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360BCC" w14:textId="77777777" w:rsidR="002B2C1F" w:rsidRPr="008C611E" w:rsidRDefault="008C611E" w:rsidP="00377F4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C611E">
        <w:rPr>
          <w:rFonts w:ascii="Times New Roman" w:hAnsi="Times New Roman" w:cs="Times New Roman"/>
          <w:b/>
          <w:sz w:val="26"/>
          <w:szCs w:val="26"/>
        </w:rPr>
        <w:t>NGUYÊN TẮC THỂ LỆ BẦU CỬ</w:t>
      </w:r>
    </w:p>
    <w:p w14:paraId="5A3346E1" w14:textId="77777777" w:rsidR="00377F46" w:rsidRDefault="008C611E" w:rsidP="00377F4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C611E">
        <w:rPr>
          <w:rFonts w:ascii="Times New Roman" w:hAnsi="Times New Roman" w:cs="Times New Roman"/>
          <w:b/>
          <w:sz w:val="26"/>
          <w:szCs w:val="26"/>
        </w:rPr>
        <w:t xml:space="preserve">BCH CÔNG ĐOÀN </w:t>
      </w:r>
      <w:r w:rsidR="007C2E17">
        <w:rPr>
          <w:rFonts w:ascii="Times New Roman" w:hAnsi="Times New Roman" w:cs="Times New Roman"/>
          <w:b/>
          <w:sz w:val="26"/>
          <w:szCs w:val="26"/>
        </w:rPr>
        <w:t xml:space="preserve">CỤC </w:t>
      </w:r>
      <w:r w:rsidR="00377F46">
        <w:rPr>
          <w:rFonts w:ascii="Times New Roman" w:hAnsi="Times New Roman" w:cs="Times New Roman"/>
          <w:b/>
          <w:sz w:val="26"/>
          <w:szCs w:val="26"/>
        </w:rPr>
        <w:t xml:space="preserve">BIỂN VÀ HẢI ĐẢO VIỆT NAM </w:t>
      </w:r>
    </w:p>
    <w:p w14:paraId="7C6F6E2B" w14:textId="2F54905F" w:rsidR="008C611E" w:rsidRPr="008C611E" w:rsidRDefault="00377F46" w:rsidP="00377F4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KHÓA V</w:t>
      </w:r>
      <w:r w:rsidR="007C2E1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C611E" w:rsidRPr="008C611E">
        <w:rPr>
          <w:rFonts w:ascii="Times New Roman" w:hAnsi="Times New Roman" w:cs="Times New Roman"/>
          <w:b/>
          <w:sz w:val="26"/>
          <w:szCs w:val="26"/>
        </w:rPr>
        <w:t>NHIỆM KỲ 20</w:t>
      </w:r>
      <w:r w:rsidR="00376C45">
        <w:rPr>
          <w:rFonts w:ascii="Times New Roman" w:hAnsi="Times New Roman" w:cs="Times New Roman"/>
          <w:b/>
          <w:sz w:val="26"/>
          <w:szCs w:val="26"/>
        </w:rPr>
        <w:t>23</w:t>
      </w:r>
      <w:r w:rsidR="008C611E" w:rsidRPr="008C611E">
        <w:rPr>
          <w:rFonts w:ascii="Times New Roman" w:hAnsi="Times New Roman" w:cs="Times New Roman"/>
          <w:b/>
          <w:sz w:val="26"/>
          <w:szCs w:val="26"/>
        </w:rPr>
        <w:t>-202</w:t>
      </w:r>
      <w:r w:rsidR="00376C45">
        <w:rPr>
          <w:rFonts w:ascii="Times New Roman" w:hAnsi="Times New Roman" w:cs="Times New Roman"/>
          <w:b/>
          <w:sz w:val="26"/>
          <w:szCs w:val="26"/>
        </w:rPr>
        <w:t>8</w:t>
      </w:r>
    </w:p>
    <w:p w14:paraId="38043671" w14:textId="77777777" w:rsidR="00377F46" w:rsidRDefault="00377F46">
      <w:pPr>
        <w:rPr>
          <w:rFonts w:ascii="Times New Roman" w:hAnsi="Times New Roman" w:cs="Times New Roman"/>
          <w:sz w:val="26"/>
          <w:szCs w:val="26"/>
        </w:rPr>
      </w:pPr>
    </w:p>
    <w:p w14:paraId="59E25863" w14:textId="2FC87383" w:rsidR="008C611E" w:rsidRDefault="008C611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Căn cứ điều lệ công đoàn Việt nam.</w:t>
      </w:r>
    </w:p>
    <w:p w14:paraId="5B65B60A" w14:textId="77777777" w:rsidR="008C611E" w:rsidRDefault="008C611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Ban bầu cử phổ biến nguyên tắc, thể lệ bầu cử để bầu ủy viên BCH công đoàn như sau:</w:t>
      </w:r>
    </w:p>
    <w:p w14:paraId="680582EF" w14:textId="77777777" w:rsidR="008C611E" w:rsidRDefault="008C611E" w:rsidP="008C61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Việc bầu cử được tiến hành bằng hình thức bỏ phiếu kín.</w:t>
      </w:r>
    </w:p>
    <w:p w14:paraId="367CFAD8" w14:textId="77777777" w:rsidR="008C611E" w:rsidRDefault="008C611E" w:rsidP="008C61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Phiếu bầu do Ban bầu cử phát ra theo mẫu qui định, có dấu của BCH Công đoàn </w:t>
      </w:r>
      <w:r w:rsidR="00F3305D">
        <w:rPr>
          <w:rFonts w:ascii="Times New Roman" w:hAnsi="Times New Roman" w:cs="Times New Roman"/>
          <w:sz w:val="26"/>
          <w:szCs w:val="26"/>
        </w:rPr>
        <w:t>Cục,</w:t>
      </w:r>
      <w:r>
        <w:rPr>
          <w:rFonts w:ascii="Times New Roman" w:hAnsi="Times New Roman" w:cs="Times New Roman"/>
          <w:sz w:val="26"/>
          <w:szCs w:val="26"/>
        </w:rPr>
        <w:t xml:space="preserve"> đóng ở góc trái phía trên.</w:t>
      </w:r>
    </w:p>
    <w:p w14:paraId="73AFF925" w14:textId="55CFF927" w:rsidR="008C611E" w:rsidRDefault="008C611E" w:rsidP="008C61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Danh sách bầu cử gồm các đ/c được in sẵn trong phiếu bầu, có ghi rõ họ tên</w:t>
      </w:r>
      <w:r w:rsidR="00F3305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(xếp theo </w:t>
      </w:r>
      <w:r w:rsidR="00F3305D">
        <w:rPr>
          <w:rFonts w:ascii="Times New Roman" w:hAnsi="Times New Roman" w:cs="Times New Roman"/>
          <w:sz w:val="26"/>
          <w:szCs w:val="26"/>
        </w:rPr>
        <w:t>thứ</w:t>
      </w:r>
      <w:r>
        <w:rPr>
          <w:rFonts w:ascii="Times New Roman" w:hAnsi="Times New Roman" w:cs="Times New Roman"/>
          <w:sz w:val="26"/>
          <w:szCs w:val="26"/>
        </w:rPr>
        <w:t xml:space="preserve"> tự A,</w:t>
      </w:r>
      <w:r w:rsidR="00F3305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B,</w:t>
      </w:r>
      <w:r w:rsidR="00F3305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C), ghi rõ chức </w:t>
      </w:r>
      <w:r w:rsidR="00195EE5">
        <w:rPr>
          <w:rFonts w:ascii="Times New Roman" w:hAnsi="Times New Roman" w:cs="Times New Roman"/>
          <w:sz w:val="26"/>
          <w:szCs w:val="26"/>
        </w:rPr>
        <w:t>v</w:t>
      </w:r>
      <w:r>
        <w:rPr>
          <w:rFonts w:ascii="Times New Roman" w:hAnsi="Times New Roman" w:cs="Times New Roman"/>
          <w:sz w:val="26"/>
          <w:szCs w:val="26"/>
        </w:rPr>
        <w:t xml:space="preserve">ụ, đơn vị công tác. Số lượng bầu đã được đại hội biểu quyết là </w:t>
      </w:r>
      <w:proofErr w:type="gramStart"/>
      <w:r w:rsidR="00FD70F2" w:rsidRPr="00FD70F2">
        <w:rPr>
          <w:rFonts w:ascii="Times New Roman" w:hAnsi="Times New Roman" w:cs="Times New Roman"/>
          <w:sz w:val="26"/>
          <w:szCs w:val="26"/>
          <w:highlight w:val="yellow"/>
        </w:rPr>
        <w:t>…..</w:t>
      </w:r>
      <w:proofErr w:type="gramEnd"/>
      <w:r w:rsidR="00F3305D">
        <w:rPr>
          <w:rFonts w:ascii="Times New Roman" w:hAnsi="Times New Roman" w:cs="Times New Roman"/>
          <w:sz w:val="26"/>
          <w:szCs w:val="26"/>
        </w:rPr>
        <w:t xml:space="preserve"> đồng chí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40F607FD" w14:textId="77777777" w:rsidR="008C611E" w:rsidRDefault="008C611E" w:rsidP="008C61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Mỗi đại biểu chính thức được phát 01 phiếu và phải tự tay ghi phiếu, bỏ phiếu vào hòm phiếu. Nếu không đồng ý bầu ai thì ghạch ngang chính giữa dòng chữ </w:t>
      </w:r>
      <w:r w:rsidR="0015057C">
        <w:rPr>
          <w:rFonts w:ascii="Times New Roman" w:hAnsi="Times New Roman" w:cs="Times New Roman"/>
          <w:sz w:val="26"/>
          <w:szCs w:val="26"/>
        </w:rPr>
        <w:t>“Họ, T</w:t>
      </w:r>
      <w:r>
        <w:rPr>
          <w:rFonts w:ascii="Times New Roman" w:hAnsi="Times New Roman" w:cs="Times New Roman"/>
          <w:sz w:val="26"/>
          <w:szCs w:val="26"/>
        </w:rPr>
        <w:t>ên</w:t>
      </w:r>
      <w:r w:rsidR="0015057C">
        <w:rPr>
          <w:rFonts w:ascii="Times New Roman" w:hAnsi="Times New Roman" w:cs="Times New Roman"/>
          <w:sz w:val="26"/>
          <w:szCs w:val="26"/>
        </w:rPr>
        <w:t>”</w:t>
      </w:r>
      <w:r>
        <w:rPr>
          <w:rFonts w:ascii="Times New Roman" w:hAnsi="Times New Roman" w:cs="Times New Roman"/>
          <w:sz w:val="26"/>
          <w:szCs w:val="26"/>
        </w:rPr>
        <w:t xml:space="preserve"> người ấy trong phiếu bầu. Trường hợp ghi nhầ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m, đ</w:t>
      </w:r>
      <w:r w:rsidR="0015057C">
        <w:rPr>
          <w:rFonts w:ascii="Times New Roman" w:hAnsi="Times New Roman" w:cs="Times New Roman"/>
          <w:sz w:val="26"/>
          <w:szCs w:val="26"/>
        </w:rPr>
        <w:t>ại</w:t>
      </w:r>
      <w:r>
        <w:rPr>
          <w:rFonts w:ascii="Times New Roman" w:hAnsi="Times New Roman" w:cs="Times New Roman"/>
          <w:sz w:val="26"/>
          <w:szCs w:val="26"/>
        </w:rPr>
        <w:t xml:space="preserve"> biểu </w:t>
      </w:r>
      <w:r w:rsidR="0015057C">
        <w:rPr>
          <w:rFonts w:ascii="Times New Roman" w:hAnsi="Times New Roman" w:cs="Times New Roman"/>
          <w:sz w:val="26"/>
          <w:szCs w:val="26"/>
        </w:rPr>
        <w:t xml:space="preserve">liên </w:t>
      </w:r>
      <w:r>
        <w:rPr>
          <w:rFonts w:ascii="Times New Roman" w:hAnsi="Times New Roman" w:cs="Times New Roman"/>
          <w:sz w:val="26"/>
          <w:szCs w:val="26"/>
        </w:rPr>
        <w:t>hệ với Ban kiểm phiếu để đổi phiếu khác.</w:t>
      </w:r>
    </w:p>
    <w:p w14:paraId="399D3F04" w14:textId="77777777" w:rsidR="008C611E" w:rsidRDefault="008C611E" w:rsidP="008C611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Phiếu bầu hợp lệ và không hợp lệ:</w:t>
      </w:r>
    </w:p>
    <w:p w14:paraId="60874894" w14:textId="77777777" w:rsidR="008C611E" w:rsidRDefault="008C611E" w:rsidP="008C611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Phiếu bầu hợp lệ:</w:t>
      </w:r>
    </w:p>
    <w:p w14:paraId="40F84496" w14:textId="77777777" w:rsidR="008C611E" w:rsidRDefault="008C611E" w:rsidP="008C611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Là phiếu do Ban bầu cử phát ra.</w:t>
      </w:r>
    </w:p>
    <w:p w14:paraId="0F6BFAC6" w14:textId="77777777" w:rsidR="008C611E" w:rsidRDefault="008C611E" w:rsidP="008C611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Phiếu bầu đủ hoặc thiếu số lượng đã được Đại hội biểu quyết thông qua.</w:t>
      </w:r>
    </w:p>
    <w:p w14:paraId="3C802DF6" w14:textId="77777777" w:rsidR="008C611E" w:rsidRDefault="008C611E" w:rsidP="008C611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Phiếu bầu không hợp lệ:</w:t>
      </w:r>
    </w:p>
    <w:p w14:paraId="1C6FFA68" w14:textId="77777777" w:rsidR="008C611E" w:rsidRDefault="008C611E" w:rsidP="008C611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Là phiếu bầu không đúng thể thức được nêu trong nguyên tắc, thể lệ bầu cử của ban bầu cử và không do ban bầu cử phát ra.</w:t>
      </w:r>
    </w:p>
    <w:p w14:paraId="0EE61890" w14:textId="77777777" w:rsidR="008C611E" w:rsidRDefault="008C611E" w:rsidP="008C611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Phiếu không đóng dấu của BCH theo đúng quy định.</w:t>
      </w:r>
    </w:p>
    <w:p w14:paraId="2C49094E" w14:textId="77777777" w:rsidR="008C611E" w:rsidRDefault="008C611E" w:rsidP="008C611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Phiếu ghạch hết tên trong danh sách bầu ở phiếu in sẵn.</w:t>
      </w:r>
    </w:p>
    <w:p w14:paraId="08F6C9A2" w14:textId="76CD7DF3" w:rsidR="008C611E" w:rsidRDefault="00C910C0" w:rsidP="008C611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Phiếu bầu thừa số lượng đã được đại hội biểu quyết</w:t>
      </w:r>
      <w:r w:rsidRPr="00FD70F2">
        <w:rPr>
          <w:rFonts w:ascii="Times New Roman" w:hAnsi="Times New Roman" w:cs="Times New Roman"/>
          <w:sz w:val="26"/>
          <w:szCs w:val="26"/>
          <w:highlight w:val="yellow"/>
        </w:rPr>
        <w:t>.</w:t>
      </w:r>
      <w:r w:rsidR="00A25F39" w:rsidRPr="00FD70F2">
        <w:rPr>
          <w:rFonts w:ascii="Times New Roman" w:hAnsi="Times New Roman" w:cs="Times New Roman"/>
          <w:sz w:val="26"/>
          <w:szCs w:val="26"/>
          <w:highlight w:val="yellow"/>
        </w:rPr>
        <w:t xml:space="preserve"> (</w:t>
      </w:r>
      <w:r w:rsidR="00FD70F2" w:rsidRPr="00FD70F2">
        <w:rPr>
          <w:rFonts w:ascii="Times New Roman" w:hAnsi="Times New Roman" w:cs="Times New Roman"/>
          <w:sz w:val="26"/>
          <w:szCs w:val="26"/>
          <w:highlight w:val="yellow"/>
        </w:rPr>
        <w:t>…..</w:t>
      </w:r>
      <w:r w:rsidR="00A25F39" w:rsidRPr="00FD70F2">
        <w:rPr>
          <w:rFonts w:ascii="Times New Roman" w:hAnsi="Times New Roman" w:cs="Times New Roman"/>
          <w:sz w:val="26"/>
          <w:szCs w:val="26"/>
          <w:highlight w:val="yellow"/>
        </w:rPr>
        <w:t xml:space="preserve"> người)</w:t>
      </w:r>
    </w:p>
    <w:p w14:paraId="7EA20C96" w14:textId="77777777" w:rsidR="00C910C0" w:rsidRDefault="00C910C0" w:rsidP="008C611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Phiếu bầu ghi tên người ngoài danh sách bầu cử.</w:t>
      </w:r>
    </w:p>
    <w:p w14:paraId="29C9D44C" w14:textId="77777777" w:rsidR="00C910C0" w:rsidRDefault="00C910C0" w:rsidP="008C611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Phiếu bầu có đánh dấu riêng, hoặc ghạch từ 2 màu mực trở lên.</w:t>
      </w:r>
    </w:p>
    <w:p w14:paraId="3EE2408D" w14:textId="77777777" w:rsidR="00C910C0" w:rsidRDefault="00C910C0" w:rsidP="008C611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Phiếu bầu bị rách rời, nhàu nát.</w:t>
      </w:r>
    </w:p>
    <w:p w14:paraId="08D32C01" w14:textId="77777777" w:rsidR="00C910C0" w:rsidRDefault="00C910C0" w:rsidP="00C910C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Các trường hợp phiếu bầu sau đây khi kiểm phiếu được tính là phiếu không ghạch</w:t>
      </w:r>
    </w:p>
    <w:p w14:paraId="284BE07B" w14:textId="77777777" w:rsidR="00C910C0" w:rsidRDefault="00C910C0" w:rsidP="00C910C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Phiếu bầu chỉ ghạch họ, hoặc tên đệm, không ghạch tên.</w:t>
      </w:r>
    </w:p>
    <w:p w14:paraId="01EF986B" w14:textId="77777777" w:rsidR="00C910C0" w:rsidRDefault="00C910C0" w:rsidP="00C910C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Phiếu bầu ghạch chức vụ, đơn vị công tác, không ghạch họ tên.</w:t>
      </w:r>
    </w:p>
    <w:p w14:paraId="5FB6EA28" w14:textId="77777777" w:rsidR="00C910C0" w:rsidRPr="00D0049A" w:rsidRDefault="00C910C0" w:rsidP="00C910C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D0049A">
        <w:rPr>
          <w:rFonts w:ascii="Times New Roman" w:hAnsi="Times New Roman" w:cs="Times New Roman"/>
          <w:sz w:val="26"/>
          <w:szCs w:val="26"/>
        </w:rPr>
        <w:t>Người trúng cử phải đạ</w:t>
      </w:r>
      <w:r w:rsidR="00FA40A3" w:rsidRPr="00D0049A">
        <w:rPr>
          <w:rFonts w:ascii="Times New Roman" w:hAnsi="Times New Roman" w:cs="Times New Roman"/>
          <w:sz w:val="26"/>
          <w:szCs w:val="26"/>
        </w:rPr>
        <w:t>t trên 50%</w:t>
      </w:r>
      <w:r w:rsidRPr="00D0049A">
        <w:rPr>
          <w:rFonts w:ascii="Times New Roman" w:hAnsi="Times New Roman" w:cs="Times New Roman"/>
          <w:sz w:val="26"/>
          <w:szCs w:val="26"/>
        </w:rPr>
        <w:t xml:space="preserve"> so với số phiếu ban bầu cử thu về.</w:t>
      </w:r>
    </w:p>
    <w:p w14:paraId="0741DD99" w14:textId="77777777" w:rsidR="00C910C0" w:rsidRPr="00C910C0" w:rsidRDefault="00C910C0" w:rsidP="00C910C0">
      <w:pPr>
        <w:ind w:left="6840" w:firstLine="360"/>
        <w:rPr>
          <w:rFonts w:ascii="Times New Roman" w:hAnsi="Times New Roman" w:cs="Times New Roman"/>
          <w:b/>
          <w:sz w:val="26"/>
          <w:szCs w:val="26"/>
        </w:rPr>
      </w:pPr>
      <w:r w:rsidRPr="00C910C0">
        <w:rPr>
          <w:rFonts w:ascii="Times New Roman" w:hAnsi="Times New Roman" w:cs="Times New Roman"/>
          <w:b/>
          <w:sz w:val="26"/>
          <w:szCs w:val="26"/>
        </w:rPr>
        <w:t>BAN BẦU CỬ</w:t>
      </w:r>
    </w:p>
    <w:sectPr w:rsidR="00C910C0" w:rsidRPr="00C910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130B2"/>
    <w:multiLevelType w:val="hybridMultilevel"/>
    <w:tmpl w:val="A1E66C8A"/>
    <w:lvl w:ilvl="0" w:tplc="B3D80B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A0A30A5"/>
    <w:multiLevelType w:val="hybridMultilevel"/>
    <w:tmpl w:val="50B81A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0E7BDA"/>
    <w:multiLevelType w:val="hybridMultilevel"/>
    <w:tmpl w:val="A5369ADA"/>
    <w:lvl w:ilvl="0" w:tplc="9AC0320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DD9"/>
    <w:rsid w:val="0015057C"/>
    <w:rsid w:val="00195EE5"/>
    <w:rsid w:val="002042C1"/>
    <w:rsid w:val="002B2C1F"/>
    <w:rsid w:val="00376C45"/>
    <w:rsid w:val="00377F46"/>
    <w:rsid w:val="00545D5E"/>
    <w:rsid w:val="007C2E17"/>
    <w:rsid w:val="008C611E"/>
    <w:rsid w:val="00A25F39"/>
    <w:rsid w:val="00C910C0"/>
    <w:rsid w:val="00D0049A"/>
    <w:rsid w:val="00DD731F"/>
    <w:rsid w:val="00EE6DD9"/>
    <w:rsid w:val="00F3305D"/>
    <w:rsid w:val="00FA40A3"/>
    <w:rsid w:val="00FD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8660E"/>
  <w15:docId w15:val="{565AE497-701D-4FE7-B45B-753F37D5D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61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minhnh</dc:creator>
  <cp:keywords/>
  <dc:description/>
  <cp:lastModifiedBy>Admin</cp:lastModifiedBy>
  <cp:revision>3</cp:revision>
  <dcterms:created xsi:type="dcterms:W3CDTF">2023-05-16T02:24:00Z</dcterms:created>
  <dcterms:modified xsi:type="dcterms:W3CDTF">2023-05-16T02:24:00Z</dcterms:modified>
</cp:coreProperties>
</file>