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5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039"/>
      </w:tblGrid>
      <w:tr w:rsidR="00464984" w:rsidRPr="00B93A50" w14:paraId="333B1CAD" w14:textId="77777777" w:rsidTr="006C2BB6">
        <w:tc>
          <w:tcPr>
            <w:tcW w:w="9039" w:type="dxa"/>
          </w:tcPr>
          <w:p w14:paraId="78FD46BC" w14:textId="044BDFF1" w:rsidR="00464984" w:rsidRPr="00B93A50" w:rsidRDefault="00464984" w:rsidP="006C2BB6">
            <w:pPr>
              <w:pStyle w:val="FISNormal"/>
              <w:keepLines w:val="0"/>
              <w:widowControl w:val="0"/>
              <w:tabs>
                <w:tab w:val="clear" w:pos="567"/>
                <w:tab w:val="left" w:pos="52"/>
              </w:tabs>
              <w:spacing w:before="240" w:line="240" w:lineRule="auto"/>
              <w:ind w:left="0"/>
              <w:jc w:val="center"/>
              <w:rPr>
                <w:rFonts w:ascii="Times New Roman" w:hAnsi="Times New Roman"/>
                <w:sz w:val="30"/>
                <w:szCs w:val="30"/>
              </w:rPr>
            </w:pPr>
            <w:r w:rsidRPr="00B93A50">
              <w:rPr>
                <w:sz w:val="30"/>
                <w:szCs w:val="30"/>
              </w:rPr>
              <w:tab/>
            </w:r>
            <w:r w:rsidRPr="00B93A50">
              <w:rPr>
                <w:rFonts w:ascii="Times New Roman" w:hAnsi="Times New Roman"/>
                <w:sz w:val="30"/>
                <w:szCs w:val="30"/>
              </w:rPr>
              <w:t>BỘ NÔNG NGHIỆP VÀ MÔI TRƯỜNG</w:t>
            </w:r>
          </w:p>
          <w:p w14:paraId="4C352617" w14:textId="1E969A68" w:rsidR="00464984" w:rsidRPr="00B93A50" w:rsidRDefault="00464984" w:rsidP="00464984">
            <w:pPr>
              <w:pStyle w:val="FISNormal"/>
              <w:keepLines w:val="0"/>
              <w:widowControl w:val="0"/>
              <w:tabs>
                <w:tab w:val="clear" w:pos="567"/>
                <w:tab w:val="left" w:pos="52"/>
              </w:tabs>
              <w:spacing w:before="0" w:line="240" w:lineRule="auto"/>
              <w:ind w:left="0"/>
              <w:jc w:val="center"/>
              <w:rPr>
                <w:rFonts w:ascii="Times New Roman" w:hAnsi="Times New Roman"/>
                <w:b/>
                <w:bCs/>
                <w:sz w:val="30"/>
                <w:szCs w:val="30"/>
              </w:rPr>
            </w:pPr>
            <w:r w:rsidRPr="00B93A50">
              <w:rPr>
                <w:rFonts w:ascii="Times New Roman" w:hAnsi="Times New Roman"/>
                <w:b/>
                <w:bCs/>
                <w:sz w:val="30"/>
                <w:szCs w:val="30"/>
              </w:rPr>
              <w:t>CỤC CHUYỂN ĐỔI SỐ</w:t>
            </w:r>
          </w:p>
          <w:p w14:paraId="2E031CF8" w14:textId="4B05BC58" w:rsidR="00464984" w:rsidRPr="00B93A50" w:rsidRDefault="007E4853" w:rsidP="006C2BB6">
            <w:pPr>
              <w:ind w:firstLine="0"/>
              <w:jc w:val="center"/>
              <w:rPr>
                <w:rFonts w:cs="Times New Roman"/>
                <w:b/>
                <w:sz w:val="40"/>
                <w:szCs w:val="40"/>
              </w:rPr>
            </w:pPr>
            <w:r w:rsidRPr="00B93A50">
              <w:rPr>
                <w:rFonts w:cs="Times New Roman"/>
                <w:b/>
                <w:noProof/>
                <w:sz w:val="40"/>
                <w:szCs w:val="40"/>
              </w:rPr>
              <mc:AlternateContent>
                <mc:Choice Requires="wps">
                  <w:drawing>
                    <wp:anchor distT="0" distB="0" distL="114300" distR="114300" simplePos="0" relativeHeight="251665409" behindDoc="0" locked="0" layoutInCell="1" allowOverlap="1" wp14:anchorId="36176864" wp14:editId="43C1EC7F">
                      <wp:simplePos x="0" y="0"/>
                      <wp:positionH relativeFrom="column">
                        <wp:posOffset>1867535</wp:posOffset>
                      </wp:positionH>
                      <wp:positionV relativeFrom="paragraph">
                        <wp:posOffset>28575</wp:posOffset>
                      </wp:positionV>
                      <wp:extent cx="1864426" cy="0"/>
                      <wp:effectExtent l="0" t="0" r="0" b="0"/>
                      <wp:wrapNone/>
                      <wp:docPr id="1151180650" name="Straight Connector 1"/>
                      <wp:cNvGraphicFramePr/>
                      <a:graphic xmlns:a="http://schemas.openxmlformats.org/drawingml/2006/main">
                        <a:graphicData uri="http://schemas.microsoft.com/office/word/2010/wordprocessingShape">
                          <wps:wsp>
                            <wps:cNvCnPr/>
                            <wps:spPr>
                              <a:xfrm>
                                <a:off x="0" y="0"/>
                                <a:ext cx="18644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E7562" id="Straight Connector 1" o:spid="_x0000_s1026" style="position:absolute;z-index:251665409;visibility:visible;mso-wrap-style:square;mso-wrap-distance-left:9pt;mso-wrap-distance-top:0;mso-wrap-distance-right:9pt;mso-wrap-distance-bottom:0;mso-position-horizontal:absolute;mso-position-horizontal-relative:text;mso-position-vertical:absolute;mso-position-vertical-relative:text" from="147.05pt,2.25pt" to="29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" strokecolor="black [3200]" strokeweight=".5pt">
                      <v:stroke joinstyle="miter"/>
                    </v:line>
                  </w:pict>
                </mc:Fallback>
              </mc:AlternateContent>
            </w:r>
          </w:p>
          <w:p w14:paraId="487B1D0D" w14:textId="77777777" w:rsidR="00464984" w:rsidRPr="00B93A50" w:rsidRDefault="00464984" w:rsidP="006C2BB6">
            <w:pPr>
              <w:ind w:firstLine="0"/>
              <w:jc w:val="center"/>
              <w:rPr>
                <w:rFonts w:cs="Times New Roman"/>
                <w:b/>
                <w:sz w:val="40"/>
                <w:szCs w:val="40"/>
              </w:rPr>
            </w:pPr>
          </w:p>
          <w:p w14:paraId="36165616" w14:textId="77777777" w:rsidR="00464984" w:rsidRPr="00B93A50" w:rsidRDefault="00464984" w:rsidP="006C2BB6">
            <w:pPr>
              <w:ind w:firstLine="0"/>
              <w:jc w:val="center"/>
              <w:rPr>
                <w:rFonts w:cs="Times New Roman"/>
                <w:b/>
                <w:sz w:val="40"/>
                <w:szCs w:val="40"/>
              </w:rPr>
            </w:pPr>
          </w:p>
          <w:p w14:paraId="11F16615" w14:textId="77777777" w:rsidR="00464984" w:rsidRPr="00B93A50" w:rsidRDefault="00464984" w:rsidP="006C2BB6">
            <w:pPr>
              <w:ind w:firstLine="0"/>
              <w:jc w:val="center"/>
              <w:rPr>
                <w:rFonts w:cs="Times New Roman"/>
                <w:b/>
                <w:sz w:val="40"/>
                <w:szCs w:val="40"/>
              </w:rPr>
            </w:pPr>
          </w:p>
          <w:p w14:paraId="343B98D5" w14:textId="77777777" w:rsidR="00464984" w:rsidRPr="00B93A50" w:rsidRDefault="00464984" w:rsidP="006C2BB6">
            <w:pPr>
              <w:ind w:firstLine="0"/>
              <w:jc w:val="center"/>
              <w:rPr>
                <w:rFonts w:cs="Times New Roman"/>
                <w:b/>
                <w:sz w:val="40"/>
                <w:szCs w:val="40"/>
              </w:rPr>
            </w:pPr>
          </w:p>
          <w:p w14:paraId="316E6DF4" w14:textId="77777777" w:rsidR="007E4853" w:rsidRPr="00B93A50" w:rsidRDefault="007E4853" w:rsidP="006C2BB6">
            <w:pPr>
              <w:ind w:firstLine="0"/>
              <w:jc w:val="center"/>
              <w:rPr>
                <w:rFonts w:cs="Times New Roman"/>
                <w:b/>
                <w:sz w:val="40"/>
                <w:szCs w:val="40"/>
              </w:rPr>
            </w:pPr>
          </w:p>
          <w:p w14:paraId="6D62FCEA" w14:textId="77777777" w:rsidR="00464984" w:rsidRPr="00B93A50" w:rsidRDefault="00464984" w:rsidP="006C2BB6">
            <w:pPr>
              <w:ind w:firstLine="0"/>
              <w:jc w:val="center"/>
              <w:rPr>
                <w:rFonts w:cs="Times New Roman"/>
                <w:b/>
                <w:sz w:val="40"/>
                <w:szCs w:val="40"/>
              </w:rPr>
            </w:pPr>
          </w:p>
          <w:p w14:paraId="6F94EEF3" w14:textId="77777777" w:rsidR="00464984" w:rsidRPr="00B93A50" w:rsidRDefault="00464984" w:rsidP="00464984">
            <w:pPr>
              <w:spacing w:line="264" w:lineRule="auto"/>
              <w:ind w:firstLine="0"/>
              <w:jc w:val="center"/>
              <w:rPr>
                <w:rFonts w:ascii="Times New Roman Bold" w:hAnsi="Times New Roman Bold" w:cs="Times New Roman"/>
                <w:b/>
                <w:spacing w:val="-6"/>
                <w:sz w:val="35"/>
                <w:szCs w:val="35"/>
              </w:rPr>
            </w:pPr>
            <w:r w:rsidRPr="00B93A50">
              <w:rPr>
                <w:rFonts w:cs="Times New Roman"/>
                <w:b/>
                <w:sz w:val="36"/>
                <w:szCs w:val="36"/>
              </w:rPr>
              <w:t xml:space="preserve">BÁO CÁO </w:t>
            </w:r>
            <w:r w:rsidRPr="00B93A50">
              <w:rPr>
                <w:rFonts w:ascii="Times New Roman Bold" w:hAnsi="Times New Roman Bold" w:cs="Times New Roman"/>
                <w:b/>
                <w:spacing w:val="-6"/>
                <w:sz w:val="35"/>
                <w:szCs w:val="35"/>
              </w:rPr>
              <w:t xml:space="preserve">ĐỀ XUẤT CHỦ TRƯƠNG ĐẦU TƯ </w:t>
            </w:r>
          </w:p>
          <w:p w14:paraId="2E77BFC4" w14:textId="77777777" w:rsidR="007E4853" w:rsidRPr="00B93A50" w:rsidRDefault="007E4853" w:rsidP="00464984">
            <w:pPr>
              <w:spacing w:line="264" w:lineRule="auto"/>
              <w:ind w:firstLine="0"/>
              <w:jc w:val="center"/>
              <w:rPr>
                <w:rFonts w:ascii="Times New Roman Bold" w:hAnsi="Times New Roman Bold" w:cs="Times New Roman"/>
                <w:b/>
                <w:spacing w:val="-6"/>
                <w:sz w:val="35"/>
                <w:szCs w:val="35"/>
              </w:rPr>
            </w:pPr>
          </w:p>
          <w:p w14:paraId="192E0E6F" w14:textId="49918B2C" w:rsidR="00464984" w:rsidRPr="00B93A50" w:rsidRDefault="00464984" w:rsidP="00464984">
            <w:pPr>
              <w:spacing w:line="264" w:lineRule="auto"/>
              <w:ind w:firstLine="0"/>
              <w:jc w:val="center"/>
              <w:rPr>
                <w:rFonts w:ascii="Times New Roman Bold" w:hAnsi="Times New Roman Bold" w:cs="Times New Roman"/>
                <w:b/>
                <w:spacing w:val="-6"/>
                <w:sz w:val="36"/>
                <w:szCs w:val="36"/>
              </w:rPr>
            </w:pPr>
            <w:r w:rsidRPr="00B93A50">
              <w:rPr>
                <w:rFonts w:ascii="Times New Roman Bold" w:hAnsi="Times New Roman Bold" w:cs="Times New Roman"/>
                <w:b/>
                <w:spacing w:val="-6"/>
                <w:sz w:val="36"/>
                <w:szCs w:val="36"/>
              </w:rPr>
              <w:t>DỰ ÁN</w:t>
            </w:r>
          </w:p>
          <w:p w14:paraId="0E1DD570" w14:textId="742399C3" w:rsidR="00464984" w:rsidRPr="00B93A50" w:rsidRDefault="00464984" w:rsidP="00464984">
            <w:pPr>
              <w:ind w:firstLine="0"/>
              <w:jc w:val="center"/>
              <w:rPr>
                <w:rFonts w:cs="Times New Roman"/>
                <w:b/>
                <w:sz w:val="36"/>
                <w:szCs w:val="36"/>
              </w:rPr>
            </w:pPr>
            <w:r w:rsidRPr="00B93A50">
              <w:rPr>
                <w:b/>
                <w:bCs/>
                <w:sz w:val="36"/>
                <w:szCs w:val="36"/>
              </w:rPr>
              <w:t>NÂNG CẤP, HOÀN THIỆN HẠ TẦNG SỐ, AN TOÀN THÔNG TIN DÙNG CHUNG BỘ NÔNG NGHIỆP VÀ MÔI TRƯỜNG</w:t>
            </w:r>
          </w:p>
          <w:p w14:paraId="071007BA" w14:textId="3ED3A3F6" w:rsidR="00464984" w:rsidRPr="00B93A50" w:rsidRDefault="00464984" w:rsidP="006C2BB6">
            <w:pPr>
              <w:spacing w:line="264" w:lineRule="auto"/>
              <w:ind w:firstLine="0"/>
              <w:jc w:val="center"/>
              <w:rPr>
                <w:b/>
                <w:bCs/>
                <w:sz w:val="40"/>
                <w:szCs w:val="40"/>
              </w:rPr>
            </w:pPr>
          </w:p>
          <w:p w14:paraId="1741F0D6" w14:textId="26CB8D17" w:rsidR="00464984" w:rsidRPr="00B93A50" w:rsidRDefault="00464984" w:rsidP="006C2BB6">
            <w:pPr>
              <w:ind w:firstLine="0"/>
              <w:jc w:val="center"/>
              <w:rPr>
                <w:bCs/>
                <w:i/>
              </w:rPr>
            </w:pPr>
          </w:p>
          <w:p w14:paraId="57C10D1E" w14:textId="77777777" w:rsidR="00464984" w:rsidRPr="00B93A50" w:rsidRDefault="00464984" w:rsidP="006C2BB6">
            <w:pPr>
              <w:spacing w:line="264" w:lineRule="auto"/>
              <w:ind w:firstLine="0"/>
              <w:jc w:val="center"/>
              <w:rPr>
                <w:rFonts w:cs="Times New Roman"/>
                <w:b/>
                <w:sz w:val="40"/>
                <w:szCs w:val="40"/>
              </w:rPr>
            </w:pPr>
          </w:p>
          <w:p w14:paraId="24212DC3" w14:textId="77777777" w:rsidR="00464984" w:rsidRPr="00B93A50" w:rsidRDefault="00464984" w:rsidP="006C2BB6">
            <w:pPr>
              <w:ind w:firstLine="0"/>
              <w:jc w:val="center"/>
              <w:rPr>
                <w:rFonts w:cs="Times New Roman"/>
                <w:i/>
                <w:sz w:val="32"/>
                <w:szCs w:val="32"/>
              </w:rPr>
            </w:pPr>
          </w:p>
          <w:p w14:paraId="27E560F7" w14:textId="77777777" w:rsidR="00464984" w:rsidRPr="00B93A50" w:rsidRDefault="00464984" w:rsidP="006C2BB6">
            <w:pPr>
              <w:ind w:firstLine="0"/>
              <w:jc w:val="center"/>
              <w:rPr>
                <w:rFonts w:cs="Times New Roman"/>
                <w:i/>
                <w:sz w:val="32"/>
                <w:szCs w:val="32"/>
              </w:rPr>
            </w:pPr>
          </w:p>
          <w:p w14:paraId="25C5B661" w14:textId="77777777" w:rsidR="00464984" w:rsidRPr="00B93A50" w:rsidRDefault="00464984" w:rsidP="006C2BB6">
            <w:pPr>
              <w:ind w:firstLine="0"/>
              <w:jc w:val="center"/>
              <w:rPr>
                <w:rFonts w:cs="Times New Roman"/>
                <w:b/>
                <w:sz w:val="32"/>
                <w:szCs w:val="32"/>
              </w:rPr>
            </w:pPr>
          </w:p>
          <w:p w14:paraId="2A9E31B9" w14:textId="77777777" w:rsidR="007E4853" w:rsidRPr="00B93A50" w:rsidRDefault="007E4853" w:rsidP="007E4853">
            <w:pPr>
              <w:ind w:firstLine="0"/>
              <w:rPr>
                <w:rFonts w:cs="Times New Roman"/>
                <w:b/>
                <w:sz w:val="32"/>
                <w:szCs w:val="32"/>
              </w:rPr>
            </w:pPr>
          </w:p>
          <w:p w14:paraId="2CF26821" w14:textId="77777777" w:rsidR="00464984" w:rsidRPr="00B93A50" w:rsidRDefault="00464984" w:rsidP="006C2BB6">
            <w:pPr>
              <w:ind w:firstLine="0"/>
              <w:rPr>
                <w:rFonts w:cs="Times New Roman"/>
                <w:b/>
                <w:sz w:val="32"/>
                <w:szCs w:val="32"/>
              </w:rPr>
            </w:pPr>
          </w:p>
          <w:p w14:paraId="6A917900" w14:textId="77777777" w:rsidR="00464984" w:rsidRPr="00B93A50" w:rsidRDefault="00464984" w:rsidP="006C2BB6">
            <w:pPr>
              <w:ind w:firstLine="0"/>
              <w:jc w:val="center"/>
              <w:rPr>
                <w:rFonts w:cs="Times New Roman"/>
                <w:b/>
                <w:sz w:val="32"/>
                <w:szCs w:val="32"/>
              </w:rPr>
            </w:pPr>
          </w:p>
          <w:p w14:paraId="69DBEBFC" w14:textId="77777777" w:rsidR="00464984" w:rsidRPr="00B93A50" w:rsidRDefault="00464984" w:rsidP="006C2BB6">
            <w:pPr>
              <w:ind w:firstLine="0"/>
              <w:jc w:val="center"/>
              <w:rPr>
                <w:rFonts w:cs="Times New Roman"/>
                <w:b/>
                <w:sz w:val="32"/>
                <w:szCs w:val="32"/>
              </w:rPr>
            </w:pPr>
          </w:p>
          <w:p w14:paraId="34F90D78" w14:textId="77777777" w:rsidR="00464984" w:rsidRPr="00B93A50" w:rsidRDefault="00464984" w:rsidP="006C2BB6">
            <w:pPr>
              <w:ind w:firstLine="0"/>
              <w:jc w:val="center"/>
              <w:rPr>
                <w:rFonts w:cs="Times New Roman"/>
                <w:b/>
                <w:szCs w:val="32"/>
              </w:rPr>
            </w:pPr>
          </w:p>
          <w:p w14:paraId="51869626" w14:textId="7E728B9E" w:rsidR="00464984" w:rsidRPr="00B93A50" w:rsidRDefault="00464984" w:rsidP="006C2BB6">
            <w:pPr>
              <w:tabs>
                <w:tab w:val="left" w:pos="4155"/>
                <w:tab w:val="center" w:pos="4564"/>
              </w:tabs>
              <w:spacing w:after="240" w:line="240" w:lineRule="auto"/>
              <w:ind w:right="-57" w:firstLine="0"/>
              <w:jc w:val="center"/>
              <w:rPr>
                <w:sz w:val="30"/>
                <w:szCs w:val="30"/>
              </w:rPr>
            </w:pPr>
            <w:r w:rsidRPr="00B93A50">
              <w:rPr>
                <w:rFonts w:cs="Times New Roman"/>
                <w:b/>
                <w:sz w:val="30"/>
                <w:szCs w:val="30"/>
              </w:rPr>
              <w:t>HÀ NỘI - 202</w:t>
            </w:r>
            <w:r w:rsidR="00783658" w:rsidRPr="00B93A50">
              <w:rPr>
                <w:rFonts w:cs="Times New Roman"/>
                <w:b/>
                <w:sz w:val="30"/>
                <w:szCs w:val="30"/>
              </w:rPr>
              <w:t>6</w:t>
            </w:r>
          </w:p>
        </w:tc>
      </w:tr>
    </w:tbl>
    <w:p w14:paraId="42FB8F70" w14:textId="77777777" w:rsidR="00464984" w:rsidRPr="00B93A50" w:rsidRDefault="00464984">
      <w:r w:rsidRPr="00B93A50">
        <w:br w:type="page"/>
      </w:r>
    </w:p>
    <w:p w14:paraId="3E2BDAD3" w14:textId="393EAF32" w:rsidR="000347FD" w:rsidRPr="00B93A50" w:rsidRDefault="000347FD" w:rsidP="000347FD">
      <w:pPr>
        <w:pStyle w:val="FISNormal"/>
        <w:keepLines w:val="0"/>
        <w:widowControl w:val="0"/>
        <w:tabs>
          <w:tab w:val="clear" w:pos="567"/>
          <w:tab w:val="left" w:pos="52"/>
        </w:tabs>
        <w:spacing w:before="240" w:line="240" w:lineRule="auto"/>
        <w:ind w:left="0"/>
        <w:jc w:val="center"/>
        <w:rPr>
          <w:rFonts w:ascii="Times New Roman" w:hAnsi="Times New Roman"/>
          <w:sz w:val="30"/>
          <w:szCs w:val="30"/>
        </w:rPr>
      </w:pPr>
      <w:r w:rsidRPr="00B93A50">
        <w:rPr>
          <w:rFonts w:ascii="Times New Roman" w:hAnsi="Times New Roman"/>
          <w:sz w:val="30"/>
          <w:szCs w:val="30"/>
        </w:rPr>
        <w:lastRenderedPageBreak/>
        <w:t>BỘ NÔNG NGHIỆP VÀ MÔI TRƯỜNG</w:t>
      </w:r>
    </w:p>
    <w:p w14:paraId="3376A493" w14:textId="77777777" w:rsidR="000347FD" w:rsidRPr="00B93A50" w:rsidRDefault="000347FD" w:rsidP="000347FD">
      <w:pPr>
        <w:pStyle w:val="FISNormal"/>
        <w:keepLines w:val="0"/>
        <w:widowControl w:val="0"/>
        <w:tabs>
          <w:tab w:val="clear" w:pos="567"/>
          <w:tab w:val="left" w:pos="52"/>
        </w:tabs>
        <w:spacing w:before="0" w:line="240" w:lineRule="auto"/>
        <w:ind w:left="0"/>
        <w:jc w:val="center"/>
        <w:rPr>
          <w:rFonts w:ascii="Times New Roman" w:hAnsi="Times New Roman"/>
          <w:b/>
          <w:bCs/>
          <w:sz w:val="30"/>
          <w:szCs w:val="30"/>
        </w:rPr>
      </w:pPr>
      <w:r w:rsidRPr="00B93A50">
        <w:rPr>
          <w:rFonts w:ascii="Times New Roman" w:hAnsi="Times New Roman"/>
          <w:b/>
          <w:bCs/>
          <w:sz w:val="30"/>
          <w:szCs w:val="30"/>
        </w:rPr>
        <w:t>CỤC CHUYỂN ĐỔI SỐ</w:t>
      </w:r>
    </w:p>
    <w:p w14:paraId="69945FA9" w14:textId="77777777" w:rsidR="000347FD" w:rsidRPr="00B93A50" w:rsidRDefault="000347FD" w:rsidP="000347FD">
      <w:pPr>
        <w:ind w:firstLine="0"/>
        <w:jc w:val="center"/>
        <w:rPr>
          <w:rFonts w:cs="Times New Roman"/>
          <w:b/>
          <w:sz w:val="40"/>
          <w:szCs w:val="40"/>
        </w:rPr>
      </w:pPr>
      <w:r w:rsidRPr="00B93A50">
        <w:rPr>
          <w:rFonts w:cs="Times New Roman"/>
          <w:b/>
          <w:noProof/>
          <w:sz w:val="40"/>
          <w:szCs w:val="40"/>
        </w:rPr>
        <mc:AlternateContent>
          <mc:Choice Requires="wps">
            <w:drawing>
              <wp:anchor distT="0" distB="0" distL="114300" distR="114300" simplePos="0" relativeHeight="251667457" behindDoc="0" locked="0" layoutInCell="1" allowOverlap="1" wp14:anchorId="0C3BCDFC" wp14:editId="7A340561">
                <wp:simplePos x="0" y="0"/>
                <wp:positionH relativeFrom="column">
                  <wp:posOffset>1944180</wp:posOffset>
                </wp:positionH>
                <wp:positionV relativeFrom="paragraph">
                  <wp:posOffset>57150</wp:posOffset>
                </wp:positionV>
                <wp:extent cx="1864426" cy="0"/>
                <wp:effectExtent l="0" t="0" r="0" b="0"/>
                <wp:wrapNone/>
                <wp:docPr id="58464342" name="Straight Connector 1"/>
                <wp:cNvGraphicFramePr/>
                <a:graphic xmlns:a="http://schemas.openxmlformats.org/drawingml/2006/main">
                  <a:graphicData uri="http://schemas.microsoft.com/office/word/2010/wordprocessingShape">
                    <wps:wsp>
                      <wps:cNvCnPr/>
                      <wps:spPr>
                        <a:xfrm>
                          <a:off x="0" y="0"/>
                          <a:ext cx="18644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B8AEF" id="Straight Connector 1" o:spid="_x0000_s1026" style="position:absolute;z-index:251667457;visibility:visible;mso-wrap-style:square;mso-wrap-distance-left:9pt;mso-wrap-distance-top:0;mso-wrap-distance-right:9pt;mso-wrap-distance-bottom:0;mso-position-horizontal:absolute;mso-position-horizontal-relative:text;mso-position-vertical:absolute;mso-position-vertical-relative:text" from="153.1pt,4.5pt" to="299.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XemAEAAIgDAAAOAAAAZHJzL2Uyb0RvYy54bWysU9tO4zAQfV+Jf7D8TpNWqE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" strokecolor="black [3200]" strokeweight=".5pt">
                <v:stroke joinstyle="miter"/>
              </v:line>
            </w:pict>
          </mc:Fallback>
        </mc:AlternateContent>
      </w:r>
    </w:p>
    <w:p w14:paraId="7C26C270" w14:textId="77777777" w:rsidR="000347FD" w:rsidRPr="00B93A50" w:rsidRDefault="000347FD" w:rsidP="000347FD">
      <w:pPr>
        <w:ind w:firstLine="0"/>
        <w:jc w:val="center"/>
        <w:rPr>
          <w:rFonts w:cs="Times New Roman"/>
          <w:b/>
          <w:sz w:val="40"/>
          <w:szCs w:val="40"/>
        </w:rPr>
      </w:pPr>
    </w:p>
    <w:p w14:paraId="75FE400A" w14:textId="77777777" w:rsidR="000347FD" w:rsidRPr="00B93A50" w:rsidRDefault="000347FD" w:rsidP="000347FD">
      <w:pPr>
        <w:ind w:firstLine="0"/>
        <w:jc w:val="center"/>
        <w:rPr>
          <w:rFonts w:cs="Times New Roman"/>
          <w:b/>
          <w:sz w:val="40"/>
          <w:szCs w:val="40"/>
        </w:rPr>
      </w:pPr>
    </w:p>
    <w:p w14:paraId="35EBBB7D" w14:textId="77777777" w:rsidR="000347FD" w:rsidRPr="00B93A50" w:rsidRDefault="000347FD" w:rsidP="000347FD">
      <w:pPr>
        <w:ind w:firstLine="0"/>
        <w:jc w:val="center"/>
        <w:rPr>
          <w:rFonts w:cs="Times New Roman"/>
          <w:b/>
          <w:sz w:val="40"/>
          <w:szCs w:val="40"/>
        </w:rPr>
      </w:pPr>
    </w:p>
    <w:p w14:paraId="660568E8" w14:textId="77777777" w:rsidR="000347FD" w:rsidRPr="00B93A50" w:rsidRDefault="000347FD" w:rsidP="000347FD">
      <w:pPr>
        <w:ind w:firstLine="0"/>
        <w:jc w:val="center"/>
        <w:rPr>
          <w:rFonts w:cs="Times New Roman"/>
          <w:b/>
          <w:sz w:val="40"/>
          <w:szCs w:val="40"/>
        </w:rPr>
      </w:pPr>
    </w:p>
    <w:p w14:paraId="78968B35" w14:textId="77777777" w:rsidR="000347FD" w:rsidRPr="00B93A50" w:rsidRDefault="000347FD" w:rsidP="000347FD">
      <w:pPr>
        <w:spacing w:line="264" w:lineRule="auto"/>
        <w:ind w:firstLine="0"/>
        <w:jc w:val="center"/>
        <w:rPr>
          <w:rFonts w:ascii="Times New Roman Bold" w:hAnsi="Times New Roman Bold" w:cs="Times New Roman"/>
          <w:b/>
          <w:spacing w:val="-6"/>
          <w:sz w:val="35"/>
          <w:szCs w:val="35"/>
        </w:rPr>
      </w:pPr>
      <w:r w:rsidRPr="00B93A50">
        <w:rPr>
          <w:rFonts w:cs="Times New Roman"/>
          <w:b/>
          <w:sz w:val="36"/>
          <w:szCs w:val="36"/>
        </w:rPr>
        <w:t xml:space="preserve">BÁO CÁO </w:t>
      </w:r>
      <w:r w:rsidRPr="00B93A50">
        <w:rPr>
          <w:rFonts w:ascii="Times New Roman Bold" w:hAnsi="Times New Roman Bold" w:cs="Times New Roman"/>
          <w:b/>
          <w:spacing w:val="-6"/>
          <w:sz w:val="35"/>
          <w:szCs w:val="35"/>
        </w:rPr>
        <w:t xml:space="preserve">ĐỀ XUẤT CHỦ TRƯƠNG ĐẦU TƯ </w:t>
      </w:r>
    </w:p>
    <w:p w14:paraId="426764EB" w14:textId="77777777" w:rsidR="000347FD" w:rsidRPr="00B93A50" w:rsidRDefault="000347FD" w:rsidP="000347FD">
      <w:pPr>
        <w:spacing w:line="264" w:lineRule="auto"/>
        <w:ind w:firstLine="0"/>
        <w:jc w:val="center"/>
        <w:rPr>
          <w:rFonts w:ascii="Times New Roman Bold" w:hAnsi="Times New Roman Bold" w:cs="Times New Roman"/>
          <w:b/>
          <w:spacing w:val="-6"/>
          <w:sz w:val="35"/>
          <w:szCs w:val="35"/>
        </w:rPr>
      </w:pPr>
    </w:p>
    <w:p w14:paraId="13975E2B" w14:textId="77777777" w:rsidR="000347FD" w:rsidRPr="00B93A50" w:rsidRDefault="000347FD" w:rsidP="000347FD">
      <w:pPr>
        <w:spacing w:line="264" w:lineRule="auto"/>
        <w:ind w:firstLine="0"/>
        <w:jc w:val="center"/>
        <w:rPr>
          <w:rFonts w:ascii="Times New Roman Bold" w:hAnsi="Times New Roman Bold" w:cs="Times New Roman"/>
          <w:b/>
          <w:spacing w:val="-6"/>
          <w:sz w:val="36"/>
          <w:szCs w:val="36"/>
        </w:rPr>
      </w:pPr>
      <w:r w:rsidRPr="00B93A50">
        <w:rPr>
          <w:rFonts w:ascii="Times New Roman Bold" w:hAnsi="Times New Roman Bold" w:cs="Times New Roman"/>
          <w:b/>
          <w:spacing w:val="-6"/>
          <w:sz w:val="36"/>
          <w:szCs w:val="36"/>
        </w:rPr>
        <w:t>DỰ ÁN</w:t>
      </w:r>
    </w:p>
    <w:p w14:paraId="31046672" w14:textId="77777777" w:rsidR="000347FD" w:rsidRPr="00B93A50" w:rsidRDefault="000347FD" w:rsidP="000347FD">
      <w:pPr>
        <w:ind w:firstLine="0"/>
        <w:jc w:val="center"/>
        <w:rPr>
          <w:rFonts w:cs="Times New Roman"/>
          <w:b/>
          <w:sz w:val="36"/>
          <w:szCs w:val="36"/>
        </w:rPr>
      </w:pPr>
      <w:r w:rsidRPr="00B93A50">
        <w:rPr>
          <w:b/>
          <w:bCs/>
          <w:sz w:val="36"/>
          <w:szCs w:val="36"/>
        </w:rPr>
        <w:t>NÂNG CẤP, HOÀN THIỆN HẠ TẦNG SỐ, AN TOÀN THÔNG TIN DÙNG CHUNG BỘ NÔNG NGHIỆP VÀ MÔI TRƯỜNG</w:t>
      </w:r>
    </w:p>
    <w:p w14:paraId="10DB008E" w14:textId="77777777" w:rsidR="000347FD" w:rsidRPr="00B93A50" w:rsidRDefault="000347FD" w:rsidP="000347FD">
      <w:pPr>
        <w:spacing w:line="264" w:lineRule="auto"/>
        <w:ind w:firstLine="0"/>
        <w:jc w:val="center"/>
        <w:rPr>
          <w:b/>
          <w:bCs/>
          <w:sz w:val="40"/>
          <w:szCs w:val="40"/>
        </w:rPr>
      </w:pPr>
    </w:p>
    <w:p w14:paraId="533DBEBC" w14:textId="77777777" w:rsidR="00044FDB" w:rsidRPr="00B93A50" w:rsidRDefault="00044FDB" w:rsidP="000347FD">
      <w:pPr>
        <w:spacing w:line="264" w:lineRule="auto"/>
        <w:ind w:firstLine="0"/>
        <w:jc w:val="center"/>
        <w:rPr>
          <w:b/>
          <w:bCs/>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053050" w:rsidRPr="00B93A50" w14:paraId="119B664F" w14:textId="77777777" w:rsidTr="00044FDB">
        <w:tc>
          <w:tcPr>
            <w:tcW w:w="3681" w:type="dxa"/>
          </w:tcPr>
          <w:p w14:paraId="1919221B" w14:textId="77777777" w:rsidR="00053050" w:rsidRPr="00B93A50" w:rsidRDefault="00053050" w:rsidP="000347FD">
            <w:pPr>
              <w:ind w:firstLine="0"/>
              <w:jc w:val="center"/>
              <w:rPr>
                <w:bCs/>
                <w:i/>
              </w:rPr>
            </w:pPr>
          </w:p>
        </w:tc>
        <w:tc>
          <w:tcPr>
            <w:tcW w:w="5381" w:type="dxa"/>
          </w:tcPr>
          <w:p w14:paraId="76456F03" w14:textId="77777777" w:rsidR="00053050" w:rsidRPr="00B93A50" w:rsidRDefault="00EF322F" w:rsidP="000347FD">
            <w:pPr>
              <w:ind w:firstLine="0"/>
              <w:jc w:val="center"/>
              <w:rPr>
                <w:b/>
                <w:iCs/>
              </w:rPr>
            </w:pPr>
            <w:r w:rsidRPr="00B93A50">
              <w:rPr>
                <w:b/>
                <w:iCs/>
              </w:rPr>
              <w:t xml:space="preserve">ĐẠI DIỆN </w:t>
            </w:r>
            <w:r w:rsidR="00053050" w:rsidRPr="00B93A50">
              <w:rPr>
                <w:b/>
                <w:iCs/>
              </w:rPr>
              <w:t>Đ</w:t>
            </w:r>
            <w:r w:rsidR="006F211B" w:rsidRPr="00B93A50">
              <w:rPr>
                <w:b/>
                <w:iCs/>
              </w:rPr>
              <w:t>ƠN VỊ LẬP BÁO CÁO</w:t>
            </w:r>
          </w:p>
          <w:p w14:paraId="0333C0C0" w14:textId="4B404005" w:rsidR="00EF322F" w:rsidRPr="00B93A50" w:rsidRDefault="00EF322F" w:rsidP="000347FD">
            <w:pPr>
              <w:ind w:firstLine="0"/>
              <w:jc w:val="center"/>
              <w:rPr>
                <w:b/>
                <w:iCs/>
              </w:rPr>
            </w:pPr>
            <w:r w:rsidRPr="00B93A50">
              <w:rPr>
                <w:b/>
                <w:iCs/>
              </w:rPr>
              <w:t>CỤC TRƯỞNG</w:t>
            </w:r>
            <w:r w:rsidR="00044FDB" w:rsidRPr="00B93A50">
              <w:rPr>
                <w:b/>
                <w:iCs/>
              </w:rPr>
              <w:t xml:space="preserve"> CỤC CHUYỂN ĐỔI SỐ</w:t>
            </w:r>
          </w:p>
          <w:p w14:paraId="17BAEC0D" w14:textId="77777777" w:rsidR="00EF322F" w:rsidRPr="00B93A50" w:rsidRDefault="00EF322F" w:rsidP="000347FD">
            <w:pPr>
              <w:ind w:firstLine="0"/>
              <w:jc w:val="center"/>
              <w:rPr>
                <w:b/>
                <w:iCs/>
              </w:rPr>
            </w:pPr>
          </w:p>
          <w:p w14:paraId="54A4F232" w14:textId="77777777" w:rsidR="00EF322F" w:rsidRPr="00B93A50" w:rsidRDefault="00EF322F" w:rsidP="000347FD">
            <w:pPr>
              <w:ind w:firstLine="0"/>
              <w:jc w:val="center"/>
              <w:rPr>
                <w:b/>
                <w:iCs/>
              </w:rPr>
            </w:pPr>
          </w:p>
          <w:p w14:paraId="49B77DA9" w14:textId="77777777" w:rsidR="00C24279" w:rsidRPr="00B93A50" w:rsidRDefault="00C24279" w:rsidP="000347FD">
            <w:pPr>
              <w:ind w:firstLine="0"/>
              <w:jc w:val="center"/>
              <w:rPr>
                <w:b/>
                <w:iCs/>
              </w:rPr>
            </w:pPr>
          </w:p>
          <w:p w14:paraId="41146D61" w14:textId="77777777" w:rsidR="00EF322F" w:rsidRPr="00B93A50" w:rsidRDefault="00EF322F" w:rsidP="000347FD">
            <w:pPr>
              <w:ind w:firstLine="0"/>
              <w:jc w:val="center"/>
              <w:rPr>
                <w:b/>
                <w:iCs/>
              </w:rPr>
            </w:pPr>
          </w:p>
          <w:p w14:paraId="05E994EC" w14:textId="77777777" w:rsidR="00EF322F" w:rsidRPr="00B93A50" w:rsidRDefault="00EF322F" w:rsidP="000347FD">
            <w:pPr>
              <w:ind w:firstLine="0"/>
              <w:jc w:val="center"/>
              <w:rPr>
                <w:b/>
                <w:iCs/>
              </w:rPr>
            </w:pPr>
          </w:p>
          <w:p w14:paraId="743E359B" w14:textId="3E3D628F" w:rsidR="00EF322F" w:rsidRPr="00B93A50" w:rsidRDefault="00044FDB" w:rsidP="000347FD">
            <w:pPr>
              <w:ind w:firstLine="0"/>
              <w:jc w:val="center"/>
              <w:rPr>
                <w:bCs/>
                <w:iCs/>
              </w:rPr>
            </w:pPr>
            <w:r w:rsidRPr="00B93A50">
              <w:rPr>
                <w:b/>
                <w:iCs/>
              </w:rPr>
              <w:t>Lê Phú Hà</w:t>
            </w:r>
          </w:p>
        </w:tc>
      </w:tr>
    </w:tbl>
    <w:p w14:paraId="3CB0F298" w14:textId="77777777" w:rsidR="000347FD" w:rsidRPr="00B93A50" w:rsidRDefault="000347FD" w:rsidP="000347FD">
      <w:pPr>
        <w:ind w:firstLine="0"/>
        <w:jc w:val="center"/>
        <w:rPr>
          <w:bCs/>
          <w:i/>
        </w:rPr>
      </w:pPr>
    </w:p>
    <w:p w14:paraId="6B579519" w14:textId="77777777" w:rsidR="000347FD" w:rsidRPr="00B93A50" w:rsidRDefault="000347FD" w:rsidP="000347FD">
      <w:pPr>
        <w:spacing w:line="264" w:lineRule="auto"/>
        <w:ind w:firstLine="0"/>
        <w:jc w:val="center"/>
        <w:rPr>
          <w:rFonts w:cs="Times New Roman"/>
          <w:b/>
          <w:sz w:val="40"/>
          <w:szCs w:val="40"/>
        </w:rPr>
      </w:pPr>
    </w:p>
    <w:p w14:paraId="19FFBECB" w14:textId="77777777" w:rsidR="000347FD" w:rsidRPr="00B93A50" w:rsidRDefault="000347FD" w:rsidP="000347FD">
      <w:pPr>
        <w:ind w:firstLine="0"/>
        <w:jc w:val="center"/>
        <w:rPr>
          <w:rFonts w:cs="Times New Roman"/>
          <w:i/>
          <w:sz w:val="32"/>
          <w:szCs w:val="32"/>
        </w:rPr>
      </w:pPr>
    </w:p>
    <w:p w14:paraId="03473C01" w14:textId="77777777" w:rsidR="000347FD" w:rsidRPr="00B93A50" w:rsidRDefault="000347FD" w:rsidP="000347FD">
      <w:pPr>
        <w:ind w:firstLine="0"/>
        <w:jc w:val="center"/>
        <w:rPr>
          <w:rFonts w:cs="Times New Roman"/>
          <w:i/>
          <w:sz w:val="32"/>
          <w:szCs w:val="32"/>
        </w:rPr>
      </w:pPr>
    </w:p>
    <w:p w14:paraId="2BC95818" w14:textId="77777777" w:rsidR="000347FD" w:rsidRPr="00B93A50" w:rsidRDefault="000347FD" w:rsidP="000347FD">
      <w:pPr>
        <w:ind w:firstLine="0"/>
        <w:jc w:val="center"/>
        <w:rPr>
          <w:rFonts w:cs="Times New Roman"/>
          <w:b/>
          <w:szCs w:val="32"/>
        </w:rPr>
      </w:pPr>
    </w:p>
    <w:p w14:paraId="44BCB3F2" w14:textId="77777777" w:rsidR="00044FDB" w:rsidRPr="00B93A50" w:rsidRDefault="00044FDB" w:rsidP="000347FD">
      <w:pPr>
        <w:ind w:firstLine="0"/>
        <w:jc w:val="center"/>
        <w:rPr>
          <w:rFonts w:cs="Times New Roman"/>
          <w:b/>
          <w:szCs w:val="32"/>
        </w:rPr>
      </w:pPr>
    </w:p>
    <w:p w14:paraId="284C734A" w14:textId="737FA69F" w:rsidR="00504550" w:rsidRPr="00B93A50" w:rsidRDefault="000347FD" w:rsidP="00504550">
      <w:pPr>
        <w:jc w:val="center"/>
        <w:rPr>
          <w:rFonts w:cs="Times New Roman"/>
          <w:b/>
          <w:sz w:val="30"/>
          <w:szCs w:val="30"/>
        </w:rPr>
      </w:pPr>
      <w:r w:rsidRPr="00B93A50">
        <w:rPr>
          <w:rFonts w:cs="Times New Roman"/>
          <w:b/>
          <w:sz w:val="30"/>
          <w:szCs w:val="30"/>
        </w:rPr>
        <w:t xml:space="preserve">HÀ NỘI </w:t>
      </w:r>
      <w:r w:rsidR="00044FDB" w:rsidRPr="00B93A50">
        <w:rPr>
          <w:rFonts w:cs="Times New Roman"/>
          <w:b/>
          <w:sz w:val="30"/>
          <w:szCs w:val="30"/>
        </w:rPr>
        <w:t>–</w:t>
      </w:r>
      <w:r w:rsidRPr="00B93A50">
        <w:rPr>
          <w:rFonts w:cs="Times New Roman"/>
          <w:b/>
          <w:sz w:val="30"/>
          <w:szCs w:val="30"/>
        </w:rPr>
        <w:t xml:space="preserve"> 202</w:t>
      </w:r>
      <w:r w:rsidR="00783658" w:rsidRPr="00B93A50">
        <w:rPr>
          <w:rFonts w:cs="Times New Roman"/>
          <w:b/>
          <w:sz w:val="30"/>
          <w:szCs w:val="30"/>
        </w:rPr>
        <w:t>6</w:t>
      </w:r>
    </w:p>
    <w:sdt>
      <w:sdtPr>
        <w:rPr>
          <w:rFonts w:ascii="Times New Roman" w:eastAsiaTheme="minorHAnsi" w:hAnsi="Times New Roman" w:cstheme="minorBidi"/>
          <w:color w:val="auto"/>
          <w:sz w:val="28"/>
          <w:szCs w:val="22"/>
        </w:rPr>
        <w:id w:val="-1711569167"/>
        <w:docPartObj>
          <w:docPartGallery w:val="Table of Contents"/>
          <w:docPartUnique/>
        </w:docPartObj>
      </w:sdtPr>
      <w:sdtEndPr>
        <w:rPr>
          <w:b/>
          <w:bCs/>
          <w:noProof/>
        </w:rPr>
      </w:sdtEndPr>
      <w:sdtContent>
        <w:p w14:paraId="520A997D" w14:textId="237706CC" w:rsidR="00504550" w:rsidRPr="00B93A50" w:rsidRDefault="00504550" w:rsidP="00504550">
          <w:pPr>
            <w:pStyle w:val="TOCHeading"/>
            <w:jc w:val="center"/>
            <w:rPr>
              <w:rFonts w:cs="Times New Roman"/>
              <w:b/>
              <w:color w:val="auto"/>
              <w:sz w:val="30"/>
              <w:szCs w:val="30"/>
            </w:rPr>
          </w:pPr>
          <w:r w:rsidRPr="00B93A50">
            <w:rPr>
              <w:rFonts w:ascii="Times New Roman" w:hAnsi="Times New Roman" w:cs="Times New Roman"/>
              <w:b/>
              <w:bCs/>
              <w:color w:val="auto"/>
            </w:rPr>
            <w:t>MỤC LỤC</w:t>
          </w:r>
        </w:p>
        <w:p w14:paraId="767E233A" w14:textId="1FD7735D" w:rsidR="000A10E0" w:rsidRPr="00B93A50" w:rsidRDefault="00504550" w:rsidP="005428E6">
          <w:pPr>
            <w:pStyle w:val="TOC1"/>
            <w:tabs>
              <w:tab w:val="left" w:pos="567"/>
              <w:tab w:val="right" w:leader="dot" w:pos="9355"/>
            </w:tabs>
            <w:ind w:firstLine="0"/>
            <w:rPr>
              <w:rFonts w:asciiTheme="minorHAnsi" w:eastAsiaTheme="minorEastAsia" w:hAnsiTheme="minorHAnsi"/>
              <w:noProof/>
              <w:sz w:val="22"/>
            </w:rPr>
          </w:pPr>
          <w:r w:rsidRPr="00B93A50">
            <w:fldChar w:fldCharType="begin"/>
          </w:r>
          <w:r w:rsidRPr="00B93A50">
            <w:instrText xml:space="preserve"> TOC \o "1-3" \h \z \u </w:instrText>
          </w:r>
          <w:r w:rsidRPr="00B93A50">
            <w:fldChar w:fldCharType="separate"/>
          </w:r>
          <w:hyperlink w:anchor="_Toc220502767" w:history="1">
            <w:r w:rsidR="000A10E0" w:rsidRPr="00B93A50">
              <w:rPr>
                <w:rStyle w:val="Hyperlink"/>
                <w:noProof/>
                <w:color w:val="auto"/>
              </w:rPr>
              <w:t>I. THÔNG TIN CHUNG DỰ ÁN</w:t>
            </w:r>
            <w:r w:rsidR="000A10E0" w:rsidRPr="00B93A50">
              <w:rPr>
                <w:noProof/>
                <w:webHidden/>
              </w:rPr>
              <w:tab/>
            </w:r>
            <w:r w:rsidR="000A10E0" w:rsidRPr="00B93A50">
              <w:rPr>
                <w:noProof/>
                <w:webHidden/>
              </w:rPr>
              <w:fldChar w:fldCharType="begin"/>
            </w:r>
            <w:r w:rsidR="000A10E0" w:rsidRPr="00B93A50">
              <w:rPr>
                <w:noProof/>
                <w:webHidden/>
              </w:rPr>
              <w:instrText xml:space="preserve"> PAGEREF _Toc220502767 \h </w:instrText>
            </w:r>
            <w:r w:rsidR="000A10E0" w:rsidRPr="00B93A50">
              <w:rPr>
                <w:noProof/>
                <w:webHidden/>
              </w:rPr>
            </w:r>
            <w:r w:rsidR="000A10E0" w:rsidRPr="00B93A50">
              <w:rPr>
                <w:noProof/>
                <w:webHidden/>
              </w:rPr>
              <w:fldChar w:fldCharType="separate"/>
            </w:r>
            <w:r w:rsidR="000A10E0" w:rsidRPr="00B93A50">
              <w:rPr>
                <w:noProof/>
                <w:webHidden/>
              </w:rPr>
              <w:t>7</w:t>
            </w:r>
            <w:r w:rsidR="000A10E0" w:rsidRPr="00B93A50">
              <w:rPr>
                <w:noProof/>
                <w:webHidden/>
              </w:rPr>
              <w:fldChar w:fldCharType="end"/>
            </w:r>
          </w:hyperlink>
        </w:p>
        <w:p w14:paraId="601A6F04" w14:textId="6DA89FAE" w:rsidR="000A10E0" w:rsidRPr="00B93A50" w:rsidRDefault="000A10E0" w:rsidP="005428E6">
          <w:pPr>
            <w:pStyle w:val="TOC1"/>
            <w:tabs>
              <w:tab w:val="left" w:pos="567"/>
              <w:tab w:val="right" w:leader="dot" w:pos="9355"/>
            </w:tabs>
            <w:ind w:firstLine="0"/>
            <w:rPr>
              <w:rFonts w:asciiTheme="minorHAnsi" w:eastAsiaTheme="minorEastAsia" w:hAnsiTheme="minorHAnsi"/>
              <w:noProof/>
              <w:sz w:val="22"/>
            </w:rPr>
          </w:pPr>
          <w:hyperlink w:anchor="_Toc220502768" w:history="1">
            <w:r w:rsidRPr="00B93A50">
              <w:rPr>
                <w:rStyle w:val="Hyperlink"/>
                <w:noProof/>
                <w:color w:val="auto"/>
              </w:rPr>
              <w:t>II. NỘI DUNG CHỦ YẾU CỦA DỰ ÁN</w:t>
            </w:r>
            <w:r w:rsidRPr="00B93A50">
              <w:rPr>
                <w:noProof/>
                <w:webHidden/>
              </w:rPr>
              <w:tab/>
            </w:r>
            <w:r w:rsidRPr="00B93A50">
              <w:rPr>
                <w:noProof/>
                <w:webHidden/>
              </w:rPr>
              <w:fldChar w:fldCharType="begin"/>
            </w:r>
            <w:r w:rsidRPr="00B93A50">
              <w:rPr>
                <w:noProof/>
                <w:webHidden/>
              </w:rPr>
              <w:instrText xml:space="preserve"> PAGEREF _Toc220502768 \h </w:instrText>
            </w:r>
            <w:r w:rsidRPr="00B93A50">
              <w:rPr>
                <w:noProof/>
                <w:webHidden/>
              </w:rPr>
            </w:r>
            <w:r w:rsidRPr="00B93A50">
              <w:rPr>
                <w:noProof/>
                <w:webHidden/>
              </w:rPr>
              <w:fldChar w:fldCharType="separate"/>
            </w:r>
            <w:r w:rsidRPr="00B93A50">
              <w:rPr>
                <w:noProof/>
                <w:webHidden/>
              </w:rPr>
              <w:t>8</w:t>
            </w:r>
            <w:r w:rsidRPr="00B93A50">
              <w:rPr>
                <w:noProof/>
                <w:webHidden/>
              </w:rPr>
              <w:fldChar w:fldCharType="end"/>
            </w:r>
          </w:hyperlink>
        </w:p>
        <w:p w14:paraId="7121CB89" w14:textId="23C4B760"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69" w:history="1">
            <w:r w:rsidRPr="00B93A50">
              <w:rPr>
                <w:rStyle w:val="Hyperlink"/>
                <w:iCs/>
                <w:noProof/>
                <w:color w:val="auto"/>
              </w:rPr>
              <w:t>1.</w:t>
            </w:r>
            <w:r w:rsidRPr="00B93A50">
              <w:rPr>
                <w:rStyle w:val="Hyperlink"/>
                <w:noProof/>
                <w:color w:val="auto"/>
              </w:rPr>
              <w:t xml:space="preserve"> Sự cần thiết đầu tư</w:t>
            </w:r>
            <w:r w:rsidRPr="00B93A50">
              <w:rPr>
                <w:noProof/>
                <w:webHidden/>
              </w:rPr>
              <w:tab/>
            </w:r>
            <w:r w:rsidRPr="00B93A50">
              <w:rPr>
                <w:noProof/>
                <w:webHidden/>
              </w:rPr>
              <w:fldChar w:fldCharType="begin"/>
            </w:r>
            <w:r w:rsidRPr="00B93A50">
              <w:rPr>
                <w:noProof/>
                <w:webHidden/>
              </w:rPr>
              <w:instrText xml:space="preserve"> PAGEREF _Toc220502769 \h </w:instrText>
            </w:r>
            <w:r w:rsidRPr="00B93A50">
              <w:rPr>
                <w:noProof/>
                <w:webHidden/>
              </w:rPr>
            </w:r>
            <w:r w:rsidRPr="00B93A50">
              <w:rPr>
                <w:noProof/>
                <w:webHidden/>
              </w:rPr>
              <w:fldChar w:fldCharType="separate"/>
            </w:r>
            <w:r w:rsidRPr="00B93A50">
              <w:rPr>
                <w:noProof/>
                <w:webHidden/>
              </w:rPr>
              <w:t>8</w:t>
            </w:r>
            <w:r w:rsidRPr="00B93A50">
              <w:rPr>
                <w:noProof/>
                <w:webHidden/>
              </w:rPr>
              <w:fldChar w:fldCharType="end"/>
            </w:r>
          </w:hyperlink>
        </w:p>
        <w:p w14:paraId="388A33DE" w14:textId="24456008"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70" w:history="1">
            <w:r w:rsidRPr="00B93A50">
              <w:rPr>
                <w:rStyle w:val="Hyperlink"/>
                <w:rFonts w:cs="Times New Roman"/>
                <w:noProof/>
                <w:color w:val="auto"/>
              </w:rPr>
              <w:t>1.1.</w:t>
            </w:r>
            <w:r w:rsidRPr="00B93A50">
              <w:rPr>
                <w:rFonts w:asciiTheme="minorHAnsi" w:eastAsiaTheme="minorEastAsia" w:hAnsiTheme="minorHAnsi"/>
                <w:noProof/>
                <w:sz w:val="22"/>
              </w:rPr>
              <w:tab/>
            </w:r>
            <w:r w:rsidRPr="00B93A50">
              <w:rPr>
                <w:rStyle w:val="Hyperlink"/>
                <w:rFonts w:cs="Times New Roman"/>
                <w:noProof/>
                <w:color w:val="auto"/>
              </w:rPr>
              <w:t>Hiện trạng hạ tầng CNTT và ATTT tại Bộ Nông nghiệp và Môi trường</w:t>
            </w:r>
            <w:r w:rsidRPr="00B93A50">
              <w:rPr>
                <w:noProof/>
                <w:webHidden/>
              </w:rPr>
              <w:tab/>
            </w:r>
            <w:r w:rsidRPr="00B93A50">
              <w:rPr>
                <w:noProof/>
                <w:webHidden/>
              </w:rPr>
              <w:fldChar w:fldCharType="begin"/>
            </w:r>
            <w:r w:rsidRPr="00B93A50">
              <w:rPr>
                <w:noProof/>
                <w:webHidden/>
              </w:rPr>
              <w:instrText xml:space="preserve"> PAGEREF _Toc220502770 \h </w:instrText>
            </w:r>
            <w:r w:rsidRPr="00B93A50">
              <w:rPr>
                <w:noProof/>
                <w:webHidden/>
              </w:rPr>
            </w:r>
            <w:r w:rsidRPr="00B93A50">
              <w:rPr>
                <w:noProof/>
                <w:webHidden/>
              </w:rPr>
              <w:fldChar w:fldCharType="separate"/>
            </w:r>
            <w:r w:rsidRPr="00B93A50">
              <w:rPr>
                <w:noProof/>
                <w:webHidden/>
              </w:rPr>
              <w:t>8</w:t>
            </w:r>
            <w:r w:rsidRPr="00B93A50">
              <w:rPr>
                <w:noProof/>
                <w:webHidden/>
              </w:rPr>
              <w:fldChar w:fldCharType="end"/>
            </w:r>
          </w:hyperlink>
        </w:p>
        <w:p w14:paraId="28F4911C" w14:textId="4B20AF1D"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71" w:history="1">
            <w:r w:rsidRPr="00B93A50">
              <w:rPr>
                <w:rStyle w:val="Hyperlink"/>
                <w:rFonts w:cs="Times New Roman"/>
                <w:noProof/>
                <w:color w:val="auto"/>
                <w:lang w:val="vi-VN"/>
              </w:rPr>
              <w:t>1.2.</w:t>
            </w:r>
            <w:r w:rsidRPr="00B93A50">
              <w:rPr>
                <w:rFonts w:asciiTheme="minorHAnsi" w:eastAsiaTheme="minorEastAsia" w:hAnsiTheme="minorHAnsi"/>
                <w:noProof/>
                <w:sz w:val="22"/>
              </w:rPr>
              <w:tab/>
            </w:r>
            <w:r w:rsidRPr="00B93A50">
              <w:rPr>
                <w:rStyle w:val="Hyperlink"/>
                <w:rFonts w:cs="Times New Roman"/>
                <w:noProof/>
                <w:color w:val="auto"/>
                <w:lang w:val="vi-VN"/>
              </w:rPr>
              <w:t>Hiện trạng các nền tảng số dùng chung của Bộ Nông nghiệp và Môi trường</w:t>
            </w:r>
            <w:r w:rsidRPr="00B93A50">
              <w:rPr>
                <w:noProof/>
                <w:webHidden/>
              </w:rPr>
              <w:tab/>
            </w:r>
            <w:r w:rsidRPr="00B93A50">
              <w:rPr>
                <w:noProof/>
                <w:webHidden/>
              </w:rPr>
              <w:fldChar w:fldCharType="begin"/>
            </w:r>
            <w:r w:rsidRPr="00B93A50">
              <w:rPr>
                <w:noProof/>
                <w:webHidden/>
              </w:rPr>
              <w:instrText xml:space="preserve"> PAGEREF _Toc220502771 \h </w:instrText>
            </w:r>
            <w:r w:rsidRPr="00B93A50">
              <w:rPr>
                <w:noProof/>
                <w:webHidden/>
              </w:rPr>
            </w:r>
            <w:r w:rsidRPr="00B93A50">
              <w:rPr>
                <w:noProof/>
                <w:webHidden/>
              </w:rPr>
              <w:fldChar w:fldCharType="separate"/>
            </w:r>
            <w:r w:rsidRPr="00B93A50">
              <w:rPr>
                <w:noProof/>
                <w:webHidden/>
              </w:rPr>
              <w:t>9</w:t>
            </w:r>
            <w:r w:rsidRPr="00B93A50">
              <w:rPr>
                <w:noProof/>
                <w:webHidden/>
              </w:rPr>
              <w:fldChar w:fldCharType="end"/>
            </w:r>
          </w:hyperlink>
        </w:p>
        <w:p w14:paraId="496FA142" w14:textId="47B5F524"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72" w:history="1">
            <w:r w:rsidRPr="00B93A50">
              <w:rPr>
                <w:rStyle w:val="Hyperlink"/>
                <w:rFonts w:cs="Times New Roman"/>
                <w:noProof/>
                <w:color w:val="auto"/>
                <w:lang w:val="nl-NL"/>
              </w:rPr>
              <w:t>1.3.</w:t>
            </w:r>
            <w:r w:rsidRPr="00B93A50">
              <w:rPr>
                <w:rFonts w:asciiTheme="minorHAnsi" w:eastAsiaTheme="minorEastAsia" w:hAnsiTheme="minorHAnsi"/>
                <w:noProof/>
                <w:sz w:val="22"/>
              </w:rPr>
              <w:tab/>
            </w:r>
            <w:r w:rsidRPr="00B93A50">
              <w:rPr>
                <w:rStyle w:val="Hyperlink"/>
                <w:rFonts w:cs="Times New Roman"/>
                <w:noProof/>
                <w:color w:val="auto"/>
              </w:rPr>
              <w:t>Hiện trạng về CSDL</w:t>
            </w:r>
            <w:r w:rsidRPr="00B93A50">
              <w:rPr>
                <w:noProof/>
                <w:webHidden/>
              </w:rPr>
              <w:tab/>
            </w:r>
            <w:r w:rsidRPr="00B93A50">
              <w:rPr>
                <w:noProof/>
                <w:webHidden/>
              </w:rPr>
              <w:fldChar w:fldCharType="begin"/>
            </w:r>
            <w:r w:rsidRPr="00B93A50">
              <w:rPr>
                <w:noProof/>
                <w:webHidden/>
              </w:rPr>
              <w:instrText xml:space="preserve"> PAGEREF _Toc220502772 \h </w:instrText>
            </w:r>
            <w:r w:rsidRPr="00B93A50">
              <w:rPr>
                <w:noProof/>
                <w:webHidden/>
              </w:rPr>
            </w:r>
            <w:r w:rsidRPr="00B93A50">
              <w:rPr>
                <w:noProof/>
                <w:webHidden/>
              </w:rPr>
              <w:fldChar w:fldCharType="separate"/>
            </w:r>
            <w:r w:rsidRPr="00B93A50">
              <w:rPr>
                <w:noProof/>
                <w:webHidden/>
              </w:rPr>
              <w:t>10</w:t>
            </w:r>
            <w:r w:rsidRPr="00B93A50">
              <w:rPr>
                <w:noProof/>
                <w:webHidden/>
              </w:rPr>
              <w:fldChar w:fldCharType="end"/>
            </w:r>
          </w:hyperlink>
        </w:p>
        <w:p w14:paraId="5A8A42C2" w14:textId="6FBB96C3" w:rsidR="000A10E0" w:rsidRPr="00B93A50" w:rsidRDefault="000A10E0" w:rsidP="005428E6">
          <w:pPr>
            <w:pStyle w:val="TOC3"/>
            <w:tabs>
              <w:tab w:val="clear" w:pos="9062"/>
              <w:tab w:val="left" w:pos="567"/>
              <w:tab w:val="left" w:pos="1888"/>
              <w:tab w:val="right" w:leader="dot" w:pos="9355"/>
            </w:tabs>
            <w:ind w:left="0" w:firstLine="0"/>
            <w:rPr>
              <w:rFonts w:asciiTheme="minorHAnsi" w:eastAsiaTheme="minorEastAsia" w:hAnsiTheme="minorHAnsi"/>
              <w:noProof/>
              <w:sz w:val="22"/>
            </w:rPr>
          </w:pPr>
          <w:hyperlink w:anchor="_Toc220502773" w:history="1">
            <w:r w:rsidRPr="00B93A50">
              <w:rPr>
                <w:rStyle w:val="Hyperlink"/>
                <w:rFonts w:cs="Times New Roman"/>
                <w:noProof/>
                <w:color w:val="auto"/>
                <w:spacing w:val="-8"/>
                <w:lang w:val="vi-VN"/>
              </w:rPr>
              <w:t>1.4.</w:t>
            </w:r>
            <w:r w:rsidRPr="00B93A50">
              <w:rPr>
                <w:rFonts w:asciiTheme="minorHAnsi" w:eastAsiaTheme="minorEastAsia" w:hAnsiTheme="minorHAnsi"/>
                <w:noProof/>
                <w:sz w:val="22"/>
              </w:rPr>
              <w:tab/>
            </w:r>
            <w:r w:rsidRPr="00B93A50">
              <w:rPr>
                <w:rStyle w:val="Hyperlink"/>
                <w:rFonts w:cs="Times New Roman"/>
                <w:noProof/>
                <w:color w:val="auto"/>
                <w:spacing w:val="-8"/>
                <w:lang w:val="nl-NL"/>
              </w:rPr>
              <w:t>Hiện trạng và sự cần thiết cải tạo trụ sở đặt Trung tâm dữ liệu Chính của Bộ</w:t>
            </w:r>
            <w:r w:rsidRPr="00B93A50">
              <w:rPr>
                <w:noProof/>
                <w:webHidden/>
              </w:rPr>
              <w:tab/>
            </w:r>
            <w:r w:rsidRPr="00B93A50">
              <w:rPr>
                <w:noProof/>
                <w:webHidden/>
              </w:rPr>
              <w:fldChar w:fldCharType="begin"/>
            </w:r>
            <w:r w:rsidRPr="00B93A50">
              <w:rPr>
                <w:noProof/>
                <w:webHidden/>
              </w:rPr>
              <w:instrText xml:space="preserve"> PAGEREF _Toc220502773 \h </w:instrText>
            </w:r>
            <w:r w:rsidRPr="00B93A50">
              <w:rPr>
                <w:noProof/>
                <w:webHidden/>
              </w:rPr>
            </w:r>
            <w:r w:rsidRPr="00B93A50">
              <w:rPr>
                <w:noProof/>
                <w:webHidden/>
              </w:rPr>
              <w:fldChar w:fldCharType="separate"/>
            </w:r>
            <w:r w:rsidRPr="00B93A50">
              <w:rPr>
                <w:noProof/>
                <w:webHidden/>
              </w:rPr>
              <w:t>13</w:t>
            </w:r>
            <w:r w:rsidRPr="00B93A50">
              <w:rPr>
                <w:noProof/>
                <w:webHidden/>
              </w:rPr>
              <w:fldChar w:fldCharType="end"/>
            </w:r>
          </w:hyperlink>
        </w:p>
        <w:p w14:paraId="052FE7E5" w14:textId="55AFA705"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74" w:history="1">
            <w:r w:rsidRPr="00B93A50">
              <w:rPr>
                <w:rStyle w:val="Hyperlink"/>
                <w:rFonts w:cs="Times New Roman"/>
                <w:noProof/>
                <w:color w:val="auto"/>
                <w:lang w:val="vi-VN"/>
              </w:rPr>
              <w:t>1.5.</w:t>
            </w:r>
            <w:r w:rsidRPr="00B93A50">
              <w:rPr>
                <w:rFonts w:asciiTheme="minorHAnsi" w:eastAsiaTheme="minorEastAsia" w:hAnsiTheme="minorHAnsi"/>
                <w:noProof/>
                <w:sz w:val="22"/>
              </w:rPr>
              <w:tab/>
            </w:r>
            <w:r w:rsidRPr="00B93A50">
              <w:rPr>
                <w:rStyle w:val="Hyperlink"/>
                <w:rFonts w:cs="Times New Roman"/>
                <w:noProof/>
                <w:color w:val="auto"/>
                <w:lang w:val="vi-VN"/>
              </w:rPr>
              <w:t>Sự cần thiết phải đầu tư</w:t>
            </w:r>
            <w:r w:rsidRPr="00B93A50">
              <w:rPr>
                <w:noProof/>
                <w:webHidden/>
              </w:rPr>
              <w:tab/>
            </w:r>
            <w:r w:rsidRPr="00B93A50">
              <w:rPr>
                <w:noProof/>
                <w:webHidden/>
              </w:rPr>
              <w:fldChar w:fldCharType="begin"/>
            </w:r>
            <w:r w:rsidRPr="00B93A50">
              <w:rPr>
                <w:noProof/>
                <w:webHidden/>
              </w:rPr>
              <w:instrText xml:space="preserve"> PAGEREF _Toc220502774 \h </w:instrText>
            </w:r>
            <w:r w:rsidRPr="00B93A50">
              <w:rPr>
                <w:noProof/>
                <w:webHidden/>
              </w:rPr>
            </w:r>
            <w:r w:rsidRPr="00B93A50">
              <w:rPr>
                <w:noProof/>
                <w:webHidden/>
              </w:rPr>
              <w:fldChar w:fldCharType="separate"/>
            </w:r>
            <w:r w:rsidRPr="00B93A50">
              <w:rPr>
                <w:noProof/>
                <w:webHidden/>
              </w:rPr>
              <w:t>13</w:t>
            </w:r>
            <w:r w:rsidRPr="00B93A50">
              <w:rPr>
                <w:noProof/>
                <w:webHidden/>
              </w:rPr>
              <w:fldChar w:fldCharType="end"/>
            </w:r>
          </w:hyperlink>
        </w:p>
        <w:p w14:paraId="19DFE062" w14:textId="7E4B3DA1"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75" w:history="1">
            <w:r w:rsidRPr="00B93A50">
              <w:rPr>
                <w:rStyle w:val="Hyperlink"/>
                <w:iCs/>
                <w:noProof/>
                <w:color w:val="auto"/>
                <w:lang w:val="vi-VN"/>
              </w:rPr>
              <w:t>2.</w:t>
            </w:r>
            <w:r w:rsidRPr="00B93A50">
              <w:rPr>
                <w:rStyle w:val="Hyperlink"/>
                <w:noProof/>
                <w:color w:val="auto"/>
                <w:lang w:val="vi-VN"/>
              </w:rPr>
              <w:t xml:space="preserve"> Các điều kiện để thực hiện đầu tư</w:t>
            </w:r>
            <w:r w:rsidRPr="00B93A50">
              <w:rPr>
                <w:noProof/>
                <w:webHidden/>
              </w:rPr>
              <w:tab/>
            </w:r>
            <w:r w:rsidRPr="00B93A50">
              <w:rPr>
                <w:noProof/>
                <w:webHidden/>
              </w:rPr>
              <w:fldChar w:fldCharType="begin"/>
            </w:r>
            <w:r w:rsidRPr="00B93A50">
              <w:rPr>
                <w:noProof/>
                <w:webHidden/>
              </w:rPr>
              <w:instrText xml:space="preserve"> PAGEREF _Toc220502775 \h </w:instrText>
            </w:r>
            <w:r w:rsidRPr="00B93A50">
              <w:rPr>
                <w:noProof/>
                <w:webHidden/>
              </w:rPr>
            </w:r>
            <w:r w:rsidRPr="00B93A50">
              <w:rPr>
                <w:noProof/>
                <w:webHidden/>
              </w:rPr>
              <w:fldChar w:fldCharType="separate"/>
            </w:r>
            <w:r w:rsidRPr="00B93A50">
              <w:rPr>
                <w:noProof/>
                <w:webHidden/>
              </w:rPr>
              <w:t>14</w:t>
            </w:r>
            <w:r w:rsidRPr="00B93A50">
              <w:rPr>
                <w:noProof/>
                <w:webHidden/>
              </w:rPr>
              <w:fldChar w:fldCharType="end"/>
            </w:r>
          </w:hyperlink>
        </w:p>
        <w:p w14:paraId="3CAFDF2D" w14:textId="70DDFFB9" w:rsidR="000A10E0" w:rsidRPr="00B93A50" w:rsidRDefault="000A10E0" w:rsidP="005428E6">
          <w:pPr>
            <w:pStyle w:val="TOC3"/>
            <w:tabs>
              <w:tab w:val="clear" w:pos="9062"/>
              <w:tab w:val="left" w:pos="567"/>
              <w:tab w:val="left" w:pos="1880"/>
              <w:tab w:val="right" w:leader="dot" w:pos="9355"/>
            </w:tabs>
            <w:ind w:left="0" w:firstLine="0"/>
            <w:rPr>
              <w:rFonts w:asciiTheme="minorHAnsi" w:eastAsiaTheme="minorEastAsia" w:hAnsiTheme="minorHAnsi"/>
              <w:noProof/>
              <w:sz w:val="22"/>
            </w:rPr>
          </w:pPr>
          <w:hyperlink w:anchor="_Toc220502776" w:history="1">
            <w:r w:rsidRPr="00B93A50">
              <w:rPr>
                <w:rStyle w:val="Hyperlink"/>
                <w:noProof/>
                <w:color w:val="auto"/>
                <w:spacing w:val="-10"/>
                <w:lang w:val="vi-VN"/>
              </w:rPr>
              <w:t>2.1.</w:t>
            </w:r>
            <w:r w:rsidRPr="00B93A50">
              <w:rPr>
                <w:rFonts w:asciiTheme="minorHAnsi" w:eastAsiaTheme="minorEastAsia" w:hAnsiTheme="minorHAnsi"/>
                <w:noProof/>
                <w:sz w:val="22"/>
              </w:rPr>
              <w:tab/>
            </w:r>
            <w:r w:rsidRPr="00B93A50">
              <w:rPr>
                <w:rStyle w:val="Hyperlink"/>
                <w:noProof/>
                <w:color w:val="auto"/>
                <w:spacing w:val="-10"/>
                <w:lang w:val="vi-VN"/>
              </w:rPr>
              <w:t>Sự phù hợp với chương trình, kế hoạch được các cấp có thẩm quyền phê duyệt</w:t>
            </w:r>
            <w:r w:rsidRPr="00B93A50">
              <w:rPr>
                <w:noProof/>
                <w:webHidden/>
              </w:rPr>
              <w:tab/>
            </w:r>
            <w:r w:rsidRPr="00B93A50">
              <w:rPr>
                <w:noProof/>
                <w:webHidden/>
              </w:rPr>
              <w:fldChar w:fldCharType="begin"/>
            </w:r>
            <w:r w:rsidRPr="00B93A50">
              <w:rPr>
                <w:noProof/>
                <w:webHidden/>
              </w:rPr>
              <w:instrText xml:space="preserve"> PAGEREF _Toc220502776 \h </w:instrText>
            </w:r>
            <w:r w:rsidRPr="00B93A50">
              <w:rPr>
                <w:noProof/>
                <w:webHidden/>
              </w:rPr>
            </w:r>
            <w:r w:rsidRPr="00B93A50">
              <w:rPr>
                <w:noProof/>
                <w:webHidden/>
              </w:rPr>
              <w:fldChar w:fldCharType="separate"/>
            </w:r>
            <w:r w:rsidRPr="00B93A50">
              <w:rPr>
                <w:noProof/>
                <w:webHidden/>
              </w:rPr>
              <w:t>14</w:t>
            </w:r>
            <w:r w:rsidRPr="00B93A50">
              <w:rPr>
                <w:noProof/>
                <w:webHidden/>
              </w:rPr>
              <w:fldChar w:fldCharType="end"/>
            </w:r>
          </w:hyperlink>
        </w:p>
        <w:p w14:paraId="42119771" w14:textId="02152981"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77" w:history="1">
            <w:r w:rsidRPr="00B93A50">
              <w:rPr>
                <w:rStyle w:val="Hyperlink"/>
                <w:noProof/>
                <w:color w:val="auto"/>
                <w:lang w:val="vi-VN"/>
              </w:rPr>
              <w:t>2.2.</w:t>
            </w:r>
            <w:r w:rsidRPr="00B93A50">
              <w:rPr>
                <w:rFonts w:asciiTheme="minorHAnsi" w:eastAsiaTheme="minorEastAsia" w:hAnsiTheme="minorHAnsi"/>
                <w:noProof/>
                <w:sz w:val="22"/>
              </w:rPr>
              <w:tab/>
            </w:r>
            <w:r w:rsidRPr="00B93A50">
              <w:rPr>
                <w:rStyle w:val="Hyperlink"/>
                <w:noProof/>
                <w:color w:val="auto"/>
                <w:lang w:val="vi-VN"/>
              </w:rPr>
              <w:t>Không trùng lặp với các chương trình, dự án đã có quyết định chủ trương đầu tư hoặc đã có quyết định đầu tư</w:t>
            </w:r>
            <w:r w:rsidRPr="00B93A50">
              <w:rPr>
                <w:noProof/>
                <w:webHidden/>
              </w:rPr>
              <w:tab/>
            </w:r>
            <w:r w:rsidRPr="00B93A50">
              <w:rPr>
                <w:noProof/>
                <w:webHidden/>
              </w:rPr>
              <w:fldChar w:fldCharType="begin"/>
            </w:r>
            <w:r w:rsidRPr="00B93A50">
              <w:rPr>
                <w:noProof/>
                <w:webHidden/>
              </w:rPr>
              <w:instrText xml:space="preserve"> PAGEREF _Toc220502777 \h </w:instrText>
            </w:r>
            <w:r w:rsidRPr="00B93A50">
              <w:rPr>
                <w:noProof/>
                <w:webHidden/>
              </w:rPr>
            </w:r>
            <w:r w:rsidRPr="00B93A50">
              <w:rPr>
                <w:noProof/>
                <w:webHidden/>
              </w:rPr>
              <w:fldChar w:fldCharType="separate"/>
            </w:r>
            <w:r w:rsidRPr="00B93A50">
              <w:rPr>
                <w:noProof/>
                <w:webHidden/>
              </w:rPr>
              <w:t>15</w:t>
            </w:r>
            <w:r w:rsidRPr="00B93A50">
              <w:rPr>
                <w:noProof/>
                <w:webHidden/>
              </w:rPr>
              <w:fldChar w:fldCharType="end"/>
            </w:r>
          </w:hyperlink>
        </w:p>
        <w:p w14:paraId="37EB9894" w14:textId="48A4ED3C"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78" w:history="1">
            <w:r w:rsidRPr="00B93A50">
              <w:rPr>
                <w:rStyle w:val="Hyperlink"/>
                <w:iCs/>
                <w:noProof/>
                <w:color w:val="auto"/>
                <w:lang w:val="vi-VN"/>
              </w:rPr>
              <w:t>3.</w:t>
            </w:r>
            <w:r w:rsidRPr="00B93A50">
              <w:rPr>
                <w:rStyle w:val="Hyperlink"/>
                <w:noProof/>
                <w:color w:val="auto"/>
                <w:lang w:val="vi-VN"/>
              </w:rPr>
              <w:t xml:space="preserve"> Mục tiêu, quy mô, địa điểm và phạm vi đầu tư</w:t>
            </w:r>
            <w:r w:rsidRPr="00B93A50">
              <w:rPr>
                <w:noProof/>
                <w:webHidden/>
              </w:rPr>
              <w:tab/>
            </w:r>
            <w:r w:rsidRPr="00B93A50">
              <w:rPr>
                <w:noProof/>
                <w:webHidden/>
              </w:rPr>
              <w:fldChar w:fldCharType="begin"/>
            </w:r>
            <w:r w:rsidRPr="00B93A50">
              <w:rPr>
                <w:noProof/>
                <w:webHidden/>
              </w:rPr>
              <w:instrText xml:space="preserve"> PAGEREF _Toc220502778 \h </w:instrText>
            </w:r>
            <w:r w:rsidRPr="00B93A50">
              <w:rPr>
                <w:noProof/>
                <w:webHidden/>
              </w:rPr>
            </w:r>
            <w:r w:rsidRPr="00B93A50">
              <w:rPr>
                <w:noProof/>
                <w:webHidden/>
              </w:rPr>
              <w:fldChar w:fldCharType="separate"/>
            </w:r>
            <w:r w:rsidRPr="00B93A50">
              <w:rPr>
                <w:noProof/>
                <w:webHidden/>
              </w:rPr>
              <w:t>15</w:t>
            </w:r>
            <w:r w:rsidRPr="00B93A50">
              <w:rPr>
                <w:noProof/>
                <w:webHidden/>
              </w:rPr>
              <w:fldChar w:fldCharType="end"/>
            </w:r>
          </w:hyperlink>
        </w:p>
        <w:p w14:paraId="64492707" w14:textId="3F64A184"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79" w:history="1">
            <w:r w:rsidRPr="00B93A50">
              <w:rPr>
                <w:rStyle w:val="Hyperlink"/>
                <w:noProof/>
                <w:color w:val="auto"/>
              </w:rPr>
              <w:t>3.1.</w:t>
            </w:r>
            <w:r w:rsidRPr="00B93A50">
              <w:rPr>
                <w:rFonts w:asciiTheme="minorHAnsi" w:eastAsiaTheme="minorEastAsia" w:hAnsiTheme="minorHAnsi"/>
                <w:noProof/>
                <w:sz w:val="22"/>
              </w:rPr>
              <w:tab/>
            </w:r>
            <w:r w:rsidRPr="00B93A50">
              <w:rPr>
                <w:rStyle w:val="Hyperlink"/>
                <w:noProof/>
                <w:color w:val="auto"/>
              </w:rPr>
              <w:t>Mục tiêu của dự án</w:t>
            </w:r>
            <w:r w:rsidRPr="00B93A50">
              <w:rPr>
                <w:noProof/>
                <w:webHidden/>
              </w:rPr>
              <w:tab/>
            </w:r>
            <w:r w:rsidRPr="00B93A50">
              <w:rPr>
                <w:noProof/>
                <w:webHidden/>
              </w:rPr>
              <w:fldChar w:fldCharType="begin"/>
            </w:r>
            <w:r w:rsidRPr="00B93A50">
              <w:rPr>
                <w:noProof/>
                <w:webHidden/>
              </w:rPr>
              <w:instrText xml:space="preserve"> PAGEREF _Toc220502779 \h </w:instrText>
            </w:r>
            <w:r w:rsidRPr="00B93A50">
              <w:rPr>
                <w:noProof/>
                <w:webHidden/>
              </w:rPr>
            </w:r>
            <w:r w:rsidRPr="00B93A50">
              <w:rPr>
                <w:noProof/>
                <w:webHidden/>
              </w:rPr>
              <w:fldChar w:fldCharType="separate"/>
            </w:r>
            <w:r w:rsidRPr="00B93A50">
              <w:rPr>
                <w:noProof/>
                <w:webHidden/>
              </w:rPr>
              <w:t>16</w:t>
            </w:r>
            <w:r w:rsidRPr="00B93A50">
              <w:rPr>
                <w:noProof/>
                <w:webHidden/>
              </w:rPr>
              <w:fldChar w:fldCharType="end"/>
            </w:r>
          </w:hyperlink>
        </w:p>
        <w:p w14:paraId="656B1966" w14:textId="366ECEF0"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80" w:history="1">
            <w:r w:rsidRPr="00B93A50">
              <w:rPr>
                <w:rStyle w:val="Hyperlink"/>
                <w:noProof/>
                <w:color w:val="auto"/>
              </w:rPr>
              <w:t>3.2.</w:t>
            </w:r>
            <w:r w:rsidRPr="00B93A50">
              <w:rPr>
                <w:rFonts w:asciiTheme="minorHAnsi" w:eastAsiaTheme="minorEastAsia" w:hAnsiTheme="minorHAnsi"/>
                <w:noProof/>
                <w:sz w:val="22"/>
              </w:rPr>
              <w:tab/>
            </w:r>
            <w:r w:rsidRPr="00B93A50">
              <w:rPr>
                <w:rStyle w:val="Hyperlink"/>
                <w:noProof/>
                <w:color w:val="auto"/>
              </w:rPr>
              <w:t>Quy mô đầu tư</w:t>
            </w:r>
            <w:r w:rsidRPr="00B93A50">
              <w:rPr>
                <w:noProof/>
                <w:webHidden/>
              </w:rPr>
              <w:tab/>
            </w:r>
            <w:r w:rsidRPr="00B93A50">
              <w:rPr>
                <w:noProof/>
                <w:webHidden/>
              </w:rPr>
              <w:fldChar w:fldCharType="begin"/>
            </w:r>
            <w:r w:rsidRPr="00B93A50">
              <w:rPr>
                <w:noProof/>
                <w:webHidden/>
              </w:rPr>
              <w:instrText xml:space="preserve"> PAGEREF _Toc220502780 \h </w:instrText>
            </w:r>
            <w:r w:rsidRPr="00B93A50">
              <w:rPr>
                <w:noProof/>
                <w:webHidden/>
              </w:rPr>
            </w:r>
            <w:r w:rsidRPr="00B93A50">
              <w:rPr>
                <w:noProof/>
                <w:webHidden/>
              </w:rPr>
              <w:fldChar w:fldCharType="separate"/>
            </w:r>
            <w:r w:rsidRPr="00B93A50">
              <w:rPr>
                <w:noProof/>
                <w:webHidden/>
              </w:rPr>
              <w:t>16</w:t>
            </w:r>
            <w:r w:rsidRPr="00B93A50">
              <w:rPr>
                <w:noProof/>
                <w:webHidden/>
              </w:rPr>
              <w:fldChar w:fldCharType="end"/>
            </w:r>
          </w:hyperlink>
        </w:p>
        <w:p w14:paraId="58BA406F" w14:textId="2DDAFE51"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81" w:history="1">
            <w:r w:rsidRPr="00B93A50">
              <w:rPr>
                <w:rStyle w:val="Hyperlink"/>
                <w:noProof/>
                <w:color w:val="auto"/>
              </w:rPr>
              <w:t>3.3.</w:t>
            </w:r>
            <w:r w:rsidRPr="00B93A50">
              <w:rPr>
                <w:rFonts w:asciiTheme="minorHAnsi" w:eastAsiaTheme="minorEastAsia" w:hAnsiTheme="minorHAnsi"/>
                <w:noProof/>
                <w:sz w:val="22"/>
              </w:rPr>
              <w:tab/>
            </w:r>
            <w:r w:rsidRPr="00B93A50">
              <w:rPr>
                <w:rStyle w:val="Hyperlink"/>
                <w:noProof/>
                <w:color w:val="auto"/>
              </w:rPr>
              <w:t>Phạm vi đầu tư</w:t>
            </w:r>
            <w:r w:rsidRPr="00B93A50">
              <w:rPr>
                <w:noProof/>
                <w:webHidden/>
              </w:rPr>
              <w:tab/>
            </w:r>
            <w:r w:rsidRPr="00B93A50">
              <w:rPr>
                <w:noProof/>
                <w:webHidden/>
              </w:rPr>
              <w:fldChar w:fldCharType="begin"/>
            </w:r>
            <w:r w:rsidRPr="00B93A50">
              <w:rPr>
                <w:noProof/>
                <w:webHidden/>
              </w:rPr>
              <w:instrText xml:space="preserve"> PAGEREF _Toc220502781 \h </w:instrText>
            </w:r>
            <w:r w:rsidRPr="00B93A50">
              <w:rPr>
                <w:noProof/>
                <w:webHidden/>
              </w:rPr>
            </w:r>
            <w:r w:rsidRPr="00B93A50">
              <w:rPr>
                <w:noProof/>
                <w:webHidden/>
              </w:rPr>
              <w:fldChar w:fldCharType="separate"/>
            </w:r>
            <w:r w:rsidRPr="00B93A50">
              <w:rPr>
                <w:noProof/>
                <w:webHidden/>
              </w:rPr>
              <w:t>17</w:t>
            </w:r>
            <w:r w:rsidRPr="00B93A50">
              <w:rPr>
                <w:noProof/>
                <w:webHidden/>
              </w:rPr>
              <w:fldChar w:fldCharType="end"/>
            </w:r>
          </w:hyperlink>
        </w:p>
        <w:p w14:paraId="7C46CF1E" w14:textId="2A8A37AD"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82" w:history="1">
            <w:r w:rsidRPr="00B93A50">
              <w:rPr>
                <w:rStyle w:val="Hyperlink"/>
                <w:iCs/>
                <w:noProof/>
                <w:color w:val="auto"/>
              </w:rPr>
              <w:t>4.</w:t>
            </w:r>
            <w:r w:rsidRPr="00B93A50">
              <w:rPr>
                <w:rStyle w:val="Hyperlink"/>
                <w:noProof/>
                <w:color w:val="auto"/>
              </w:rPr>
              <w:t xml:space="preserve"> Dự kiến tổng mức đầu tư và cơ cấu nguồn vốn đầu tư, khả năng cân đối nguồn vốn đầu tư công và việc huy động các nguồn vốn, nguồn lực khác để thực hiện dự án</w:t>
            </w:r>
            <w:r w:rsidRPr="00B93A50">
              <w:rPr>
                <w:noProof/>
                <w:webHidden/>
              </w:rPr>
              <w:tab/>
            </w:r>
            <w:r w:rsidRPr="00B93A50">
              <w:rPr>
                <w:noProof/>
                <w:webHidden/>
              </w:rPr>
              <w:tab/>
            </w:r>
            <w:r w:rsidRPr="00B93A50">
              <w:rPr>
                <w:noProof/>
                <w:webHidden/>
              </w:rPr>
              <w:fldChar w:fldCharType="begin"/>
            </w:r>
            <w:r w:rsidRPr="00B93A50">
              <w:rPr>
                <w:noProof/>
                <w:webHidden/>
              </w:rPr>
              <w:instrText xml:space="preserve"> PAGEREF _Toc220502782 \h </w:instrText>
            </w:r>
            <w:r w:rsidRPr="00B93A50">
              <w:rPr>
                <w:noProof/>
                <w:webHidden/>
              </w:rPr>
            </w:r>
            <w:r w:rsidRPr="00B93A50">
              <w:rPr>
                <w:noProof/>
                <w:webHidden/>
              </w:rPr>
              <w:fldChar w:fldCharType="separate"/>
            </w:r>
            <w:r w:rsidRPr="00B93A50">
              <w:rPr>
                <w:noProof/>
                <w:webHidden/>
              </w:rPr>
              <w:t>18</w:t>
            </w:r>
            <w:r w:rsidRPr="00B93A50">
              <w:rPr>
                <w:noProof/>
                <w:webHidden/>
              </w:rPr>
              <w:fldChar w:fldCharType="end"/>
            </w:r>
          </w:hyperlink>
        </w:p>
        <w:p w14:paraId="4384A836" w14:textId="7D34F811"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83" w:history="1">
            <w:r w:rsidRPr="00B93A50">
              <w:rPr>
                <w:rStyle w:val="Hyperlink"/>
                <w:noProof/>
                <w:color w:val="auto"/>
              </w:rPr>
              <w:t>4.1.</w:t>
            </w:r>
            <w:r w:rsidRPr="00B93A50">
              <w:rPr>
                <w:rFonts w:asciiTheme="minorHAnsi" w:eastAsiaTheme="minorEastAsia" w:hAnsiTheme="minorHAnsi"/>
                <w:noProof/>
                <w:sz w:val="22"/>
              </w:rPr>
              <w:tab/>
            </w:r>
            <w:r w:rsidRPr="00B93A50">
              <w:rPr>
                <w:rStyle w:val="Hyperlink"/>
                <w:noProof/>
                <w:color w:val="auto"/>
              </w:rPr>
              <w:t>Dự kiến tổng mức đầu tư</w:t>
            </w:r>
            <w:r w:rsidRPr="00B93A50">
              <w:rPr>
                <w:noProof/>
                <w:webHidden/>
              </w:rPr>
              <w:tab/>
            </w:r>
            <w:r w:rsidRPr="00B93A50">
              <w:rPr>
                <w:noProof/>
                <w:webHidden/>
              </w:rPr>
              <w:fldChar w:fldCharType="begin"/>
            </w:r>
            <w:r w:rsidRPr="00B93A50">
              <w:rPr>
                <w:noProof/>
                <w:webHidden/>
              </w:rPr>
              <w:instrText xml:space="preserve"> PAGEREF _Toc220502783 \h </w:instrText>
            </w:r>
            <w:r w:rsidRPr="00B93A50">
              <w:rPr>
                <w:noProof/>
                <w:webHidden/>
              </w:rPr>
            </w:r>
            <w:r w:rsidRPr="00B93A50">
              <w:rPr>
                <w:noProof/>
                <w:webHidden/>
              </w:rPr>
              <w:fldChar w:fldCharType="separate"/>
            </w:r>
            <w:r w:rsidRPr="00B93A50">
              <w:rPr>
                <w:noProof/>
                <w:webHidden/>
              </w:rPr>
              <w:t>18</w:t>
            </w:r>
            <w:r w:rsidRPr="00B93A50">
              <w:rPr>
                <w:noProof/>
                <w:webHidden/>
              </w:rPr>
              <w:fldChar w:fldCharType="end"/>
            </w:r>
          </w:hyperlink>
        </w:p>
        <w:p w14:paraId="5335F243" w14:textId="052F5C48"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84" w:history="1">
            <w:r w:rsidRPr="00B93A50">
              <w:rPr>
                <w:rStyle w:val="Hyperlink"/>
                <w:noProof/>
                <w:color w:val="auto"/>
              </w:rPr>
              <w:t>4.2.</w:t>
            </w:r>
            <w:r w:rsidRPr="00B93A50">
              <w:rPr>
                <w:rFonts w:asciiTheme="minorHAnsi" w:eastAsiaTheme="minorEastAsia" w:hAnsiTheme="minorHAnsi"/>
                <w:noProof/>
                <w:sz w:val="22"/>
              </w:rPr>
              <w:tab/>
            </w:r>
            <w:r w:rsidRPr="00B93A50">
              <w:rPr>
                <w:rStyle w:val="Hyperlink"/>
                <w:noProof/>
                <w:color w:val="auto"/>
              </w:rPr>
              <w:t>Nguồn vốn</w:t>
            </w:r>
            <w:r w:rsidRPr="00B93A50">
              <w:rPr>
                <w:noProof/>
                <w:webHidden/>
              </w:rPr>
              <w:tab/>
            </w:r>
            <w:r w:rsidR="00B52448" w:rsidRPr="00B93A50">
              <w:rPr>
                <w:noProof/>
                <w:webHidden/>
              </w:rPr>
              <w:tab/>
            </w:r>
            <w:r w:rsidRPr="00B93A50">
              <w:rPr>
                <w:noProof/>
                <w:webHidden/>
              </w:rPr>
              <w:fldChar w:fldCharType="begin"/>
            </w:r>
            <w:r w:rsidRPr="00B93A50">
              <w:rPr>
                <w:noProof/>
                <w:webHidden/>
              </w:rPr>
              <w:instrText xml:space="preserve"> PAGEREF _Toc220502784 \h </w:instrText>
            </w:r>
            <w:r w:rsidRPr="00B93A50">
              <w:rPr>
                <w:noProof/>
                <w:webHidden/>
              </w:rPr>
            </w:r>
            <w:r w:rsidRPr="00B93A50">
              <w:rPr>
                <w:noProof/>
                <w:webHidden/>
              </w:rPr>
              <w:fldChar w:fldCharType="separate"/>
            </w:r>
            <w:r w:rsidRPr="00B93A50">
              <w:rPr>
                <w:noProof/>
                <w:webHidden/>
              </w:rPr>
              <w:t>18</w:t>
            </w:r>
            <w:r w:rsidRPr="00B93A50">
              <w:rPr>
                <w:noProof/>
                <w:webHidden/>
              </w:rPr>
              <w:fldChar w:fldCharType="end"/>
            </w:r>
          </w:hyperlink>
        </w:p>
        <w:p w14:paraId="579BDB97" w14:textId="0EAA61B6"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85" w:history="1">
            <w:r w:rsidRPr="00B93A50">
              <w:rPr>
                <w:rStyle w:val="Hyperlink"/>
                <w:iCs/>
                <w:noProof/>
                <w:color w:val="auto"/>
              </w:rPr>
              <w:t>5.</w:t>
            </w:r>
            <w:r w:rsidRPr="00B93A50">
              <w:rPr>
                <w:rStyle w:val="Hyperlink"/>
                <w:noProof/>
                <w:color w:val="auto"/>
              </w:rPr>
              <w:t xml:space="preserve">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r w:rsidRPr="00B93A50">
              <w:rPr>
                <w:noProof/>
                <w:webHidden/>
              </w:rPr>
              <w:tab/>
            </w:r>
            <w:r w:rsidRPr="00B93A50">
              <w:rPr>
                <w:noProof/>
                <w:webHidden/>
              </w:rPr>
              <w:fldChar w:fldCharType="begin"/>
            </w:r>
            <w:r w:rsidRPr="00B93A50">
              <w:rPr>
                <w:noProof/>
                <w:webHidden/>
              </w:rPr>
              <w:instrText xml:space="preserve"> PAGEREF _Toc220502785 \h </w:instrText>
            </w:r>
            <w:r w:rsidRPr="00B93A50">
              <w:rPr>
                <w:noProof/>
                <w:webHidden/>
              </w:rPr>
            </w:r>
            <w:r w:rsidRPr="00B93A50">
              <w:rPr>
                <w:noProof/>
                <w:webHidden/>
              </w:rPr>
              <w:fldChar w:fldCharType="separate"/>
            </w:r>
            <w:r w:rsidRPr="00B93A50">
              <w:rPr>
                <w:noProof/>
                <w:webHidden/>
              </w:rPr>
              <w:t>18</w:t>
            </w:r>
            <w:r w:rsidRPr="00B93A50">
              <w:rPr>
                <w:noProof/>
                <w:webHidden/>
              </w:rPr>
              <w:fldChar w:fldCharType="end"/>
            </w:r>
          </w:hyperlink>
        </w:p>
        <w:p w14:paraId="1144153D" w14:textId="3EFE2E6C"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86" w:history="1">
            <w:r w:rsidRPr="00B93A50">
              <w:rPr>
                <w:rStyle w:val="Hyperlink"/>
                <w:rFonts w:cs="Times New Roman"/>
                <w:bCs/>
                <w:iCs/>
                <w:noProof/>
                <w:color w:val="auto"/>
              </w:rPr>
              <w:t>5.1.</w:t>
            </w:r>
            <w:r w:rsidRPr="00B93A50">
              <w:rPr>
                <w:rFonts w:asciiTheme="minorHAnsi" w:eastAsiaTheme="minorEastAsia" w:hAnsiTheme="minorHAnsi"/>
                <w:noProof/>
                <w:sz w:val="22"/>
              </w:rPr>
              <w:tab/>
            </w:r>
            <w:r w:rsidRPr="00B93A50">
              <w:rPr>
                <w:rStyle w:val="Hyperlink"/>
                <w:noProof/>
                <w:color w:val="auto"/>
              </w:rPr>
              <w:t>Dự kiến dự án triển khai trong 4 năm (2026 - 2029), trong đó:</w:t>
            </w:r>
            <w:r w:rsidRPr="00B93A50">
              <w:rPr>
                <w:noProof/>
                <w:webHidden/>
              </w:rPr>
              <w:tab/>
            </w:r>
            <w:r w:rsidRPr="00B93A50">
              <w:rPr>
                <w:noProof/>
                <w:webHidden/>
              </w:rPr>
              <w:fldChar w:fldCharType="begin"/>
            </w:r>
            <w:r w:rsidRPr="00B93A50">
              <w:rPr>
                <w:noProof/>
                <w:webHidden/>
              </w:rPr>
              <w:instrText xml:space="preserve"> PAGEREF _Toc220502786 \h </w:instrText>
            </w:r>
            <w:r w:rsidRPr="00B93A50">
              <w:rPr>
                <w:noProof/>
                <w:webHidden/>
              </w:rPr>
            </w:r>
            <w:r w:rsidRPr="00B93A50">
              <w:rPr>
                <w:noProof/>
                <w:webHidden/>
              </w:rPr>
              <w:fldChar w:fldCharType="separate"/>
            </w:r>
            <w:r w:rsidRPr="00B93A50">
              <w:rPr>
                <w:noProof/>
                <w:webHidden/>
              </w:rPr>
              <w:t>18</w:t>
            </w:r>
            <w:r w:rsidRPr="00B93A50">
              <w:rPr>
                <w:noProof/>
                <w:webHidden/>
              </w:rPr>
              <w:fldChar w:fldCharType="end"/>
            </w:r>
          </w:hyperlink>
        </w:p>
        <w:p w14:paraId="7BEF6F6B" w14:textId="0B062B8A"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87" w:history="1">
            <w:r w:rsidRPr="00B93A50">
              <w:rPr>
                <w:rStyle w:val="Hyperlink"/>
                <w:rFonts w:cs="Times New Roman"/>
                <w:bCs/>
                <w:iCs/>
                <w:noProof/>
                <w:color w:val="auto"/>
              </w:rPr>
              <w:t>5.2.</w:t>
            </w:r>
            <w:r w:rsidRPr="00B93A50">
              <w:rPr>
                <w:rFonts w:asciiTheme="minorHAnsi" w:eastAsiaTheme="minorEastAsia" w:hAnsiTheme="minorHAnsi"/>
                <w:noProof/>
                <w:sz w:val="22"/>
              </w:rPr>
              <w:tab/>
            </w:r>
            <w:r w:rsidRPr="00B93A50">
              <w:rPr>
                <w:rStyle w:val="Hyperlink"/>
                <w:noProof/>
                <w:color w:val="auto"/>
              </w:rPr>
              <w:t>Dự kiến kế hoạch bố trí vốn</w:t>
            </w:r>
            <w:r w:rsidRPr="00B93A50">
              <w:rPr>
                <w:noProof/>
                <w:webHidden/>
              </w:rPr>
              <w:tab/>
            </w:r>
            <w:r w:rsidRPr="00B93A50">
              <w:rPr>
                <w:noProof/>
                <w:webHidden/>
              </w:rPr>
              <w:fldChar w:fldCharType="begin"/>
            </w:r>
            <w:r w:rsidRPr="00B93A50">
              <w:rPr>
                <w:noProof/>
                <w:webHidden/>
              </w:rPr>
              <w:instrText xml:space="preserve"> PAGEREF _Toc220502787 \h </w:instrText>
            </w:r>
            <w:r w:rsidRPr="00B93A50">
              <w:rPr>
                <w:noProof/>
                <w:webHidden/>
              </w:rPr>
            </w:r>
            <w:r w:rsidRPr="00B93A50">
              <w:rPr>
                <w:noProof/>
                <w:webHidden/>
              </w:rPr>
              <w:fldChar w:fldCharType="separate"/>
            </w:r>
            <w:r w:rsidRPr="00B93A50">
              <w:rPr>
                <w:noProof/>
                <w:webHidden/>
              </w:rPr>
              <w:t>18</w:t>
            </w:r>
            <w:r w:rsidRPr="00B93A50">
              <w:rPr>
                <w:noProof/>
                <w:webHidden/>
              </w:rPr>
              <w:fldChar w:fldCharType="end"/>
            </w:r>
          </w:hyperlink>
        </w:p>
        <w:p w14:paraId="2B9246CC" w14:textId="31D45E33"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88" w:history="1">
            <w:r w:rsidRPr="00B93A50">
              <w:rPr>
                <w:rStyle w:val="Hyperlink"/>
                <w:iCs/>
                <w:noProof/>
                <w:color w:val="auto"/>
              </w:rPr>
              <w:t>6.</w:t>
            </w:r>
            <w:r w:rsidRPr="00B93A50">
              <w:rPr>
                <w:rStyle w:val="Hyperlink"/>
                <w:noProof/>
                <w:color w:val="auto"/>
              </w:rPr>
              <w:t xml:space="preserve"> Xác định sơ bộ chi phí liên quan trong quá trình thực hiện và chi phí vận hành dự án sau khi hoàn thành</w:t>
            </w:r>
            <w:r w:rsidRPr="00B93A50">
              <w:rPr>
                <w:noProof/>
                <w:webHidden/>
              </w:rPr>
              <w:tab/>
            </w:r>
            <w:r w:rsidRPr="00B93A50">
              <w:rPr>
                <w:noProof/>
                <w:webHidden/>
              </w:rPr>
              <w:fldChar w:fldCharType="begin"/>
            </w:r>
            <w:r w:rsidRPr="00B93A50">
              <w:rPr>
                <w:noProof/>
                <w:webHidden/>
              </w:rPr>
              <w:instrText xml:space="preserve"> PAGEREF _Toc220502788 \h </w:instrText>
            </w:r>
            <w:r w:rsidRPr="00B93A50">
              <w:rPr>
                <w:noProof/>
                <w:webHidden/>
              </w:rPr>
            </w:r>
            <w:r w:rsidRPr="00B93A50">
              <w:rPr>
                <w:noProof/>
                <w:webHidden/>
              </w:rPr>
              <w:fldChar w:fldCharType="separate"/>
            </w:r>
            <w:r w:rsidRPr="00B93A50">
              <w:rPr>
                <w:noProof/>
                <w:webHidden/>
              </w:rPr>
              <w:t>19</w:t>
            </w:r>
            <w:r w:rsidRPr="00B93A50">
              <w:rPr>
                <w:noProof/>
                <w:webHidden/>
              </w:rPr>
              <w:fldChar w:fldCharType="end"/>
            </w:r>
          </w:hyperlink>
        </w:p>
        <w:p w14:paraId="25B2BB61" w14:textId="637E8A46"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89" w:history="1">
            <w:r w:rsidRPr="00B93A50">
              <w:rPr>
                <w:rStyle w:val="Hyperlink"/>
                <w:noProof/>
                <w:color w:val="auto"/>
              </w:rPr>
              <w:t>6.1.</w:t>
            </w:r>
            <w:r w:rsidRPr="00B93A50">
              <w:rPr>
                <w:rFonts w:asciiTheme="minorHAnsi" w:eastAsiaTheme="minorEastAsia" w:hAnsiTheme="minorHAnsi"/>
                <w:noProof/>
                <w:sz w:val="22"/>
              </w:rPr>
              <w:tab/>
            </w:r>
            <w:r w:rsidRPr="00B93A50">
              <w:rPr>
                <w:rStyle w:val="Hyperlink"/>
                <w:noProof/>
                <w:color w:val="auto"/>
              </w:rPr>
              <w:t>Các chi phí liên quan trong quá trình thực hiện</w:t>
            </w:r>
            <w:r w:rsidRPr="00B93A50">
              <w:rPr>
                <w:noProof/>
                <w:webHidden/>
              </w:rPr>
              <w:tab/>
            </w:r>
            <w:r w:rsidRPr="00B93A50">
              <w:rPr>
                <w:noProof/>
                <w:webHidden/>
              </w:rPr>
              <w:fldChar w:fldCharType="begin"/>
            </w:r>
            <w:r w:rsidRPr="00B93A50">
              <w:rPr>
                <w:noProof/>
                <w:webHidden/>
              </w:rPr>
              <w:instrText xml:space="preserve"> PAGEREF _Toc220502789 \h </w:instrText>
            </w:r>
            <w:r w:rsidRPr="00B93A50">
              <w:rPr>
                <w:noProof/>
                <w:webHidden/>
              </w:rPr>
            </w:r>
            <w:r w:rsidRPr="00B93A50">
              <w:rPr>
                <w:noProof/>
                <w:webHidden/>
              </w:rPr>
              <w:fldChar w:fldCharType="separate"/>
            </w:r>
            <w:r w:rsidRPr="00B93A50">
              <w:rPr>
                <w:noProof/>
                <w:webHidden/>
              </w:rPr>
              <w:t>19</w:t>
            </w:r>
            <w:r w:rsidRPr="00B93A50">
              <w:rPr>
                <w:noProof/>
                <w:webHidden/>
              </w:rPr>
              <w:fldChar w:fldCharType="end"/>
            </w:r>
          </w:hyperlink>
        </w:p>
        <w:p w14:paraId="54CB45B7" w14:textId="140137EC"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90" w:history="1">
            <w:r w:rsidRPr="00B93A50">
              <w:rPr>
                <w:rStyle w:val="Hyperlink"/>
                <w:noProof/>
                <w:color w:val="auto"/>
              </w:rPr>
              <w:t>6.2.</w:t>
            </w:r>
            <w:r w:rsidRPr="00B93A50">
              <w:rPr>
                <w:rFonts w:asciiTheme="minorHAnsi" w:eastAsiaTheme="minorEastAsia" w:hAnsiTheme="minorHAnsi"/>
                <w:noProof/>
                <w:sz w:val="22"/>
              </w:rPr>
              <w:tab/>
            </w:r>
            <w:r w:rsidRPr="00B93A50">
              <w:rPr>
                <w:rStyle w:val="Hyperlink"/>
                <w:noProof/>
                <w:color w:val="auto"/>
              </w:rPr>
              <w:t>Chi phí vận hành sau khi hoàn thành</w:t>
            </w:r>
            <w:r w:rsidRPr="00B93A50">
              <w:rPr>
                <w:noProof/>
                <w:webHidden/>
              </w:rPr>
              <w:tab/>
            </w:r>
            <w:r w:rsidRPr="00B93A50">
              <w:rPr>
                <w:noProof/>
                <w:webHidden/>
              </w:rPr>
              <w:fldChar w:fldCharType="begin"/>
            </w:r>
            <w:r w:rsidRPr="00B93A50">
              <w:rPr>
                <w:noProof/>
                <w:webHidden/>
              </w:rPr>
              <w:instrText xml:space="preserve"> PAGEREF _Toc220502790 \h </w:instrText>
            </w:r>
            <w:r w:rsidRPr="00B93A50">
              <w:rPr>
                <w:noProof/>
                <w:webHidden/>
              </w:rPr>
            </w:r>
            <w:r w:rsidRPr="00B93A50">
              <w:rPr>
                <w:noProof/>
                <w:webHidden/>
              </w:rPr>
              <w:fldChar w:fldCharType="separate"/>
            </w:r>
            <w:r w:rsidRPr="00B93A50">
              <w:rPr>
                <w:noProof/>
                <w:webHidden/>
              </w:rPr>
              <w:t>19</w:t>
            </w:r>
            <w:r w:rsidRPr="00B93A50">
              <w:rPr>
                <w:noProof/>
                <w:webHidden/>
              </w:rPr>
              <w:fldChar w:fldCharType="end"/>
            </w:r>
          </w:hyperlink>
        </w:p>
        <w:p w14:paraId="153E5047" w14:textId="097C35E1"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91" w:history="1">
            <w:r w:rsidRPr="00B93A50">
              <w:rPr>
                <w:rStyle w:val="Hyperlink"/>
                <w:iCs/>
                <w:noProof/>
                <w:color w:val="auto"/>
                <w:lang w:val="vi-VN"/>
              </w:rPr>
              <w:t>7.</w:t>
            </w:r>
            <w:r w:rsidRPr="00B93A50">
              <w:rPr>
                <w:rStyle w:val="Hyperlink"/>
                <w:noProof/>
                <w:color w:val="auto"/>
                <w:lang w:val="vi-VN"/>
              </w:rPr>
              <w:t xml:space="preserve"> Phân tích, đánh giá sơ bộ tác động về môi trường, xã hội; xác định sơ bộ hiệu quả </w:t>
            </w:r>
            <w:r w:rsidRPr="00B93A50">
              <w:rPr>
                <w:rStyle w:val="Hyperlink"/>
                <w:noProof/>
                <w:color w:val="auto"/>
                <w:lang w:val="vi-VN"/>
              </w:rPr>
              <w:lastRenderedPageBreak/>
              <w:t>đầu tư về kinh tế - xã hội</w:t>
            </w:r>
            <w:r w:rsidRPr="00B93A50">
              <w:rPr>
                <w:noProof/>
                <w:webHidden/>
              </w:rPr>
              <w:tab/>
            </w:r>
            <w:r w:rsidRPr="00B93A50">
              <w:rPr>
                <w:noProof/>
                <w:webHidden/>
              </w:rPr>
              <w:fldChar w:fldCharType="begin"/>
            </w:r>
            <w:r w:rsidRPr="00B93A50">
              <w:rPr>
                <w:noProof/>
                <w:webHidden/>
              </w:rPr>
              <w:instrText xml:space="preserve"> PAGEREF _Toc220502791 \h </w:instrText>
            </w:r>
            <w:r w:rsidRPr="00B93A50">
              <w:rPr>
                <w:noProof/>
                <w:webHidden/>
              </w:rPr>
            </w:r>
            <w:r w:rsidRPr="00B93A50">
              <w:rPr>
                <w:noProof/>
                <w:webHidden/>
              </w:rPr>
              <w:fldChar w:fldCharType="separate"/>
            </w:r>
            <w:r w:rsidRPr="00B93A50">
              <w:rPr>
                <w:noProof/>
                <w:webHidden/>
              </w:rPr>
              <w:t>19</w:t>
            </w:r>
            <w:r w:rsidRPr="00B93A50">
              <w:rPr>
                <w:noProof/>
                <w:webHidden/>
              </w:rPr>
              <w:fldChar w:fldCharType="end"/>
            </w:r>
          </w:hyperlink>
        </w:p>
        <w:p w14:paraId="129A829F" w14:textId="22FE1543"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92" w:history="1">
            <w:r w:rsidRPr="00B93A50">
              <w:rPr>
                <w:rStyle w:val="Hyperlink"/>
                <w:rFonts w:cs="Times New Roman"/>
                <w:bCs/>
                <w:noProof/>
                <w:color w:val="auto"/>
                <w:lang w:val="nl-NL"/>
              </w:rPr>
              <w:t>7.1.</w:t>
            </w:r>
            <w:r w:rsidRPr="00B93A50">
              <w:rPr>
                <w:rFonts w:asciiTheme="minorHAnsi" w:eastAsiaTheme="minorEastAsia" w:hAnsiTheme="minorHAnsi"/>
                <w:noProof/>
                <w:sz w:val="22"/>
              </w:rPr>
              <w:tab/>
            </w:r>
            <w:r w:rsidRPr="00B93A50">
              <w:rPr>
                <w:rStyle w:val="Hyperlink"/>
                <w:rFonts w:cs="Times New Roman"/>
                <w:bCs/>
                <w:noProof/>
                <w:color w:val="auto"/>
                <w:lang w:val="nl-NL"/>
              </w:rPr>
              <w:t>Tác động đến môi trường</w:t>
            </w:r>
            <w:r w:rsidRPr="00B93A50">
              <w:rPr>
                <w:noProof/>
                <w:webHidden/>
              </w:rPr>
              <w:tab/>
            </w:r>
            <w:r w:rsidRPr="00B93A50">
              <w:rPr>
                <w:noProof/>
                <w:webHidden/>
              </w:rPr>
              <w:fldChar w:fldCharType="begin"/>
            </w:r>
            <w:r w:rsidRPr="00B93A50">
              <w:rPr>
                <w:noProof/>
                <w:webHidden/>
              </w:rPr>
              <w:instrText xml:space="preserve"> PAGEREF _Toc220502792 \h </w:instrText>
            </w:r>
            <w:r w:rsidRPr="00B93A50">
              <w:rPr>
                <w:noProof/>
                <w:webHidden/>
              </w:rPr>
            </w:r>
            <w:r w:rsidRPr="00B93A50">
              <w:rPr>
                <w:noProof/>
                <w:webHidden/>
              </w:rPr>
              <w:fldChar w:fldCharType="separate"/>
            </w:r>
            <w:r w:rsidRPr="00B93A50">
              <w:rPr>
                <w:noProof/>
                <w:webHidden/>
              </w:rPr>
              <w:t>19</w:t>
            </w:r>
            <w:r w:rsidRPr="00B93A50">
              <w:rPr>
                <w:noProof/>
                <w:webHidden/>
              </w:rPr>
              <w:fldChar w:fldCharType="end"/>
            </w:r>
          </w:hyperlink>
        </w:p>
        <w:p w14:paraId="4C91C489" w14:textId="1806E082"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93" w:history="1">
            <w:r w:rsidRPr="00B93A50">
              <w:rPr>
                <w:rStyle w:val="Hyperlink"/>
                <w:rFonts w:cs="Times New Roman"/>
                <w:bCs/>
                <w:noProof/>
                <w:color w:val="auto"/>
                <w:lang w:val="nl-NL"/>
              </w:rPr>
              <w:t>7.2.</w:t>
            </w:r>
            <w:r w:rsidRPr="00B93A50">
              <w:rPr>
                <w:rFonts w:asciiTheme="minorHAnsi" w:eastAsiaTheme="minorEastAsia" w:hAnsiTheme="minorHAnsi"/>
                <w:noProof/>
                <w:sz w:val="22"/>
              </w:rPr>
              <w:tab/>
            </w:r>
            <w:r w:rsidRPr="00B93A50">
              <w:rPr>
                <w:rStyle w:val="Hyperlink"/>
                <w:rFonts w:cs="Times New Roman"/>
                <w:bCs/>
                <w:noProof/>
                <w:color w:val="auto"/>
                <w:lang w:val="nl-NL"/>
              </w:rPr>
              <w:t>Tác động xã hội</w:t>
            </w:r>
            <w:r w:rsidRPr="00B93A50">
              <w:rPr>
                <w:noProof/>
                <w:webHidden/>
              </w:rPr>
              <w:tab/>
            </w:r>
            <w:r w:rsidRPr="00B93A50">
              <w:rPr>
                <w:noProof/>
                <w:webHidden/>
              </w:rPr>
              <w:fldChar w:fldCharType="begin"/>
            </w:r>
            <w:r w:rsidRPr="00B93A50">
              <w:rPr>
                <w:noProof/>
                <w:webHidden/>
              </w:rPr>
              <w:instrText xml:space="preserve"> PAGEREF _Toc220502793 \h </w:instrText>
            </w:r>
            <w:r w:rsidRPr="00B93A50">
              <w:rPr>
                <w:noProof/>
                <w:webHidden/>
              </w:rPr>
            </w:r>
            <w:r w:rsidRPr="00B93A50">
              <w:rPr>
                <w:noProof/>
                <w:webHidden/>
              </w:rPr>
              <w:fldChar w:fldCharType="separate"/>
            </w:r>
            <w:r w:rsidRPr="00B93A50">
              <w:rPr>
                <w:noProof/>
                <w:webHidden/>
              </w:rPr>
              <w:t>20</w:t>
            </w:r>
            <w:r w:rsidRPr="00B93A50">
              <w:rPr>
                <w:noProof/>
                <w:webHidden/>
              </w:rPr>
              <w:fldChar w:fldCharType="end"/>
            </w:r>
          </w:hyperlink>
        </w:p>
        <w:p w14:paraId="0F2D8D25" w14:textId="3D5EE627"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94" w:history="1">
            <w:r w:rsidRPr="00B93A50">
              <w:rPr>
                <w:rStyle w:val="Hyperlink"/>
                <w:rFonts w:cs="Times New Roman"/>
                <w:bCs/>
                <w:noProof/>
                <w:color w:val="auto"/>
                <w:lang w:val="nl-NL"/>
              </w:rPr>
              <w:t>7.3.</w:t>
            </w:r>
            <w:r w:rsidRPr="00B93A50">
              <w:rPr>
                <w:rFonts w:asciiTheme="minorHAnsi" w:eastAsiaTheme="minorEastAsia" w:hAnsiTheme="minorHAnsi"/>
                <w:noProof/>
                <w:sz w:val="22"/>
              </w:rPr>
              <w:tab/>
            </w:r>
            <w:r w:rsidRPr="00B93A50">
              <w:rPr>
                <w:rStyle w:val="Hyperlink"/>
                <w:rFonts w:cs="Times New Roman"/>
                <w:bCs/>
                <w:noProof/>
                <w:color w:val="auto"/>
                <w:lang w:val="nl-NL"/>
              </w:rPr>
              <w:t>Xác định sơ bộ hiệu quả đầu tư về kinh tế - xã hội</w:t>
            </w:r>
            <w:r w:rsidRPr="00B93A50">
              <w:rPr>
                <w:noProof/>
                <w:webHidden/>
              </w:rPr>
              <w:tab/>
            </w:r>
            <w:r w:rsidRPr="00B93A50">
              <w:rPr>
                <w:noProof/>
                <w:webHidden/>
              </w:rPr>
              <w:fldChar w:fldCharType="begin"/>
            </w:r>
            <w:r w:rsidRPr="00B93A50">
              <w:rPr>
                <w:noProof/>
                <w:webHidden/>
              </w:rPr>
              <w:instrText xml:space="preserve"> PAGEREF _Toc220502794 \h </w:instrText>
            </w:r>
            <w:r w:rsidRPr="00B93A50">
              <w:rPr>
                <w:noProof/>
                <w:webHidden/>
              </w:rPr>
            </w:r>
            <w:r w:rsidRPr="00B93A50">
              <w:rPr>
                <w:noProof/>
                <w:webHidden/>
              </w:rPr>
              <w:fldChar w:fldCharType="separate"/>
            </w:r>
            <w:r w:rsidRPr="00B93A50">
              <w:rPr>
                <w:noProof/>
                <w:webHidden/>
              </w:rPr>
              <w:t>21</w:t>
            </w:r>
            <w:r w:rsidRPr="00B93A50">
              <w:rPr>
                <w:noProof/>
                <w:webHidden/>
              </w:rPr>
              <w:fldChar w:fldCharType="end"/>
            </w:r>
          </w:hyperlink>
        </w:p>
        <w:p w14:paraId="618C81F5" w14:textId="12F4C07E"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95" w:history="1">
            <w:r w:rsidRPr="00B93A50">
              <w:rPr>
                <w:rStyle w:val="Hyperlink"/>
                <w:iCs/>
                <w:noProof/>
                <w:color w:val="auto"/>
                <w:lang w:val="nl-NL"/>
              </w:rPr>
              <w:t>8.</w:t>
            </w:r>
            <w:r w:rsidRPr="00B93A50">
              <w:rPr>
                <w:rStyle w:val="Hyperlink"/>
                <w:noProof/>
                <w:color w:val="auto"/>
                <w:lang w:val="nl-NL"/>
              </w:rPr>
              <w:t xml:space="preserve"> Phân chia các dự án thành phần (nếu có)</w:t>
            </w:r>
            <w:r w:rsidRPr="00B93A50">
              <w:rPr>
                <w:noProof/>
                <w:webHidden/>
              </w:rPr>
              <w:tab/>
            </w:r>
            <w:r w:rsidRPr="00B93A50">
              <w:rPr>
                <w:noProof/>
                <w:webHidden/>
              </w:rPr>
              <w:fldChar w:fldCharType="begin"/>
            </w:r>
            <w:r w:rsidRPr="00B93A50">
              <w:rPr>
                <w:noProof/>
                <w:webHidden/>
              </w:rPr>
              <w:instrText xml:space="preserve"> PAGEREF _Toc220502795 \h </w:instrText>
            </w:r>
            <w:r w:rsidRPr="00B93A50">
              <w:rPr>
                <w:noProof/>
                <w:webHidden/>
              </w:rPr>
            </w:r>
            <w:r w:rsidRPr="00B93A50">
              <w:rPr>
                <w:noProof/>
                <w:webHidden/>
              </w:rPr>
              <w:fldChar w:fldCharType="separate"/>
            </w:r>
            <w:r w:rsidRPr="00B93A50">
              <w:rPr>
                <w:noProof/>
                <w:webHidden/>
              </w:rPr>
              <w:t>22</w:t>
            </w:r>
            <w:r w:rsidRPr="00B93A50">
              <w:rPr>
                <w:noProof/>
                <w:webHidden/>
              </w:rPr>
              <w:fldChar w:fldCharType="end"/>
            </w:r>
          </w:hyperlink>
        </w:p>
        <w:p w14:paraId="666272B6" w14:textId="5A91DE55" w:rsidR="000A10E0" w:rsidRPr="00B93A50" w:rsidRDefault="000A10E0" w:rsidP="005428E6">
          <w:pPr>
            <w:pStyle w:val="TOC2"/>
            <w:tabs>
              <w:tab w:val="left" w:pos="567"/>
              <w:tab w:val="right" w:leader="dot" w:pos="9355"/>
            </w:tabs>
            <w:ind w:left="0" w:firstLine="0"/>
            <w:rPr>
              <w:rFonts w:asciiTheme="minorHAnsi" w:eastAsiaTheme="minorEastAsia" w:hAnsiTheme="minorHAnsi"/>
              <w:noProof/>
              <w:sz w:val="22"/>
            </w:rPr>
          </w:pPr>
          <w:hyperlink w:anchor="_Toc220502796" w:history="1">
            <w:r w:rsidRPr="00B93A50">
              <w:rPr>
                <w:rStyle w:val="Hyperlink"/>
                <w:iCs/>
                <w:noProof/>
                <w:color w:val="auto"/>
                <w:lang w:val="nl-NL"/>
              </w:rPr>
              <w:t>9.</w:t>
            </w:r>
            <w:r w:rsidRPr="00B93A50">
              <w:rPr>
                <w:rStyle w:val="Hyperlink"/>
                <w:noProof/>
                <w:color w:val="auto"/>
                <w:lang w:val="nl-NL"/>
              </w:rPr>
              <w:t xml:space="preserve"> Giải pháp tổ chức thực hiện</w:t>
            </w:r>
            <w:r w:rsidRPr="00B93A50">
              <w:rPr>
                <w:noProof/>
                <w:webHidden/>
              </w:rPr>
              <w:tab/>
            </w:r>
            <w:r w:rsidRPr="00B93A50">
              <w:rPr>
                <w:noProof/>
                <w:webHidden/>
              </w:rPr>
              <w:fldChar w:fldCharType="begin"/>
            </w:r>
            <w:r w:rsidRPr="00B93A50">
              <w:rPr>
                <w:noProof/>
                <w:webHidden/>
              </w:rPr>
              <w:instrText xml:space="preserve"> PAGEREF _Toc220502796 \h </w:instrText>
            </w:r>
            <w:r w:rsidRPr="00B93A50">
              <w:rPr>
                <w:noProof/>
                <w:webHidden/>
              </w:rPr>
            </w:r>
            <w:r w:rsidRPr="00B93A50">
              <w:rPr>
                <w:noProof/>
                <w:webHidden/>
              </w:rPr>
              <w:fldChar w:fldCharType="separate"/>
            </w:r>
            <w:r w:rsidRPr="00B93A50">
              <w:rPr>
                <w:noProof/>
                <w:webHidden/>
              </w:rPr>
              <w:t>22</w:t>
            </w:r>
            <w:r w:rsidRPr="00B93A50">
              <w:rPr>
                <w:noProof/>
                <w:webHidden/>
              </w:rPr>
              <w:fldChar w:fldCharType="end"/>
            </w:r>
          </w:hyperlink>
        </w:p>
        <w:p w14:paraId="69D7A0BB" w14:textId="0CB732B3"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97" w:history="1">
            <w:r w:rsidRPr="00B93A50">
              <w:rPr>
                <w:rStyle w:val="Hyperlink"/>
                <w:noProof/>
                <w:color w:val="auto"/>
                <w:lang w:val="nl-NL"/>
              </w:rPr>
              <w:t>9.1.</w:t>
            </w:r>
            <w:r w:rsidRPr="00B93A50">
              <w:rPr>
                <w:rFonts w:asciiTheme="minorHAnsi" w:eastAsiaTheme="minorEastAsia" w:hAnsiTheme="minorHAnsi"/>
                <w:noProof/>
                <w:sz w:val="22"/>
              </w:rPr>
              <w:tab/>
            </w:r>
            <w:r w:rsidRPr="00B93A50">
              <w:rPr>
                <w:rStyle w:val="Hyperlink"/>
                <w:noProof/>
                <w:color w:val="auto"/>
                <w:lang w:val="nl-NL"/>
              </w:rPr>
              <w:t>Giải pháp tổ chức quản lý thực hiện</w:t>
            </w:r>
            <w:r w:rsidRPr="00B93A50">
              <w:rPr>
                <w:noProof/>
                <w:webHidden/>
              </w:rPr>
              <w:tab/>
            </w:r>
            <w:r w:rsidRPr="00B93A50">
              <w:rPr>
                <w:noProof/>
                <w:webHidden/>
              </w:rPr>
              <w:fldChar w:fldCharType="begin"/>
            </w:r>
            <w:r w:rsidRPr="00B93A50">
              <w:rPr>
                <w:noProof/>
                <w:webHidden/>
              </w:rPr>
              <w:instrText xml:space="preserve"> PAGEREF _Toc220502797 \h </w:instrText>
            </w:r>
            <w:r w:rsidRPr="00B93A50">
              <w:rPr>
                <w:noProof/>
                <w:webHidden/>
              </w:rPr>
            </w:r>
            <w:r w:rsidRPr="00B93A50">
              <w:rPr>
                <w:noProof/>
                <w:webHidden/>
              </w:rPr>
              <w:fldChar w:fldCharType="separate"/>
            </w:r>
            <w:r w:rsidRPr="00B93A50">
              <w:rPr>
                <w:noProof/>
                <w:webHidden/>
              </w:rPr>
              <w:t>22</w:t>
            </w:r>
            <w:r w:rsidRPr="00B93A50">
              <w:rPr>
                <w:noProof/>
                <w:webHidden/>
              </w:rPr>
              <w:fldChar w:fldCharType="end"/>
            </w:r>
          </w:hyperlink>
        </w:p>
        <w:p w14:paraId="103E265D" w14:textId="21EE096E" w:rsidR="000A10E0" w:rsidRPr="00B93A50" w:rsidRDefault="000A10E0" w:rsidP="005428E6">
          <w:pPr>
            <w:pStyle w:val="TOC3"/>
            <w:tabs>
              <w:tab w:val="clear" w:pos="9062"/>
              <w:tab w:val="left" w:pos="567"/>
              <w:tab w:val="left" w:pos="1920"/>
              <w:tab w:val="right" w:leader="dot" w:pos="9355"/>
            </w:tabs>
            <w:ind w:left="0" w:firstLine="0"/>
            <w:rPr>
              <w:rFonts w:asciiTheme="minorHAnsi" w:eastAsiaTheme="minorEastAsia" w:hAnsiTheme="minorHAnsi"/>
              <w:noProof/>
              <w:sz w:val="22"/>
            </w:rPr>
          </w:pPr>
          <w:hyperlink w:anchor="_Toc220502798" w:history="1">
            <w:r w:rsidRPr="00B93A50">
              <w:rPr>
                <w:rStyle w:val="Hyperlink"/>
                <w:noProof/>
                <w:color w:val="auto"/>
                <w:lang w:val="nl-NL"/>
              </w:rPr>
              <w:t>9.2.</w:t>
            </w:r>
            <w:r w:rsidRPr="00B93A50">
              <w:rPr>
                <w:rFonts w:asciiTheme="minorHAnsi" w:eastAsiaTheme="minorEastAsia" w:hAnsiTheme="minorHAnsi"/>
                <w:noProof/>
                <w:sz w:val="22"/>
              </w:rPr>
              <w:tab/>
            </w:r>
            <w:r w:rsidRPr="00B93A50">
              <w:rPr>
                <w:rStyle w:val="Hyperlink"/>
                <w:noProof/>
                <w:color w:val="auto"/>
                <w:lang w:val="nl-NL"/>
              </w:rPr>
              <w:t>Giải pháp quản lý chất lượng thực hiện</w:t>
            </w:r>
            <w:r w:rsidRPr="00B93A50">
              <w:rPr>
                <w:noProof/>
                <w:webHidden/>
              </w:rPr>
              <w:tab/>
            </w:r>
            <w:r w:rsidRPr="00B93A50">
              <w:rPr>
                <w:noProof/>
                <w:webHidden/>
              </w:rPr>
              <w:fldChar w:fldCharType="begin"/>
            </w:r>
            <w:r w:rsidRPr="00B93A50">
              <w:rPr>
                <w:noProof/>
                <w:webHidden/>
              </w:rPr>
              <w:instrText xml:space="preserve"> PAGEREF _Toc220502798 \h </w:instrText>
            </w:r>
            <w:r w:rsidRPr="00B93A50">
              <w:rPr>
                <w:noProof/>
                <w:webHidden/>
              </w:rPr>
            </w:r>
            <w:r w:rsidRPr="00B93A50">
              <w:rPr>
                <w:noProof/>
                <w:webHidden/>
              </w:rPr>
              <w:fldChar w:fldCharType="separate"/>
            </w:r>
            <w:r w:rsidRPr="00B93A50">
              <w:rPr>
                <w:noProof/>
                <w:webHidden/>
              </w:rPr>
              <w:t>22</w:t>
            </w:r>
            <w:r w:rsidRPr="00B93A50">
              <w:rPr>
                <w:noProof/>
                <w:webHidden/>
              </w:rPr>
              <w:fldChar w:fldCharType="end"/>
            </w:r>
          </w:hyperlink>
        </w:p>
        <w:p w14:paraId="3B527E00" w14:textId="1F3E39DC" w:rsidR="000A10E0" w:rsidRPr="00B93A50" w:rsidRDefault="000A10E0" w:rsidP="005428E6">
          <w:pPr>
            <w:pStyle w:val="TOC1"/>
            <w:tabs>
              <w:tab w:val="left" w:pos="567"/>
              <w:tab w:val="right" w:leader="dot" w:pos="9355"/>
            </w:tabs>
            <w:ind w:firstLine="0"/>
            <w:rPr>
              <w:rFonts w:asciiTheme="minorHAnsi" w:eastAsiaTheme="minorEastAsia" w:hAnsiTheme="minorHAnsi"/>
              <w:noProof/>
              <w:sz w:val="22"/>
            </w:rPr>
          </w:pPr>
          <w:hyperlink w:anchor="_Toc220502799" w:history="1">
            <w:r w:rsidRPr="00B93A50">
              <w:rPr>
                <w:rStyle w:val="Hyperlink"/>
                <w:noProof/>
                <w:color w:val="auto"/>
              </w:rPr>
              <w:t>Phụ lục 1</w:t>
            </w:r>
            <w:r w:rsidRPr="00B93A50">
              <w:rPr>
                <w:noProof/>
                <w:webHidden/>
              </w:rPr>
              <w:tab/>
            </w:r>
            <w:r w:rsidRPr="00B93A50">
              <w:rPr>
                <w:noProof/>
                <w:webHidden/>
              </w:rPr>
              <w:fldChar w:fldCharType="begin"/>
            </w:r>
            <w:r w:rsidRPr="00B93A50">
              <w:rPr>
                <w:noProof/>
                <w:webHidden/>
              </w:rPr>
              <w:instrText xml:space="preserve"> PAGEREF _Toc220502799 \h </w:instrText>
            </w:r>
            <w:r w:rsidRPr="00B93A50">
              <w:rPr>
                <w:noProof/>
                <w:webHidden/>
              </w:rPr>
            </w:r>
            <w:r w:rsidRPr="00B93A50">
              <w:rPr>
                <w:noProof/>
                <w:webHidden/>
              </w:rPr>
              <w:fldChar w:fldCharType="separate"/>
            </w:r>
            <w:r w:rsidRPr="00B93A50">
              <w:rPr>
                <w:noProof/>
                <w:webHidden/>
              </w:rPr>
              <w:t>23</w:t>
            </w:r>
            <w:r w:rsidRPr="00B93A50">
              <w:rPr>
                <w:noProof/>
                <w:webHidden/>
              </w:rPr>
              <w:fldChar w:fldCharType="end"/>
            </w:r>
          </w:hyperlink>
        </w:p>
        <w:p w14:paraId="66B89306" w14:textId="3DCF97CB" w:rsidR="000A10E0" w:rsidRPr="00B93A50" w:rsidRDefault="000A10E0" w:rsidP="005428E6">
          <w:pPr>
            <w:pStyle w:val="TOC1"/>
            <w:tabs>
              <w:tab w:val="left" w:pos="567"/>
              <w:tab w:val="right" w:leader="dot" w:pos="9355"/>
            </w:tabs>
            <w:ind w:firstLine="0"/>
            <w:rPr>
              <w:rFonts w:asciiTheme="minorHAnsi" w:eastAsiaTheme="minorEastAsia" w:hAnsiTheme="minorHAnsi"/>
              <w:noProof/>
              <w:sz w:val="22"/>
            </w:rPr>
          </w:pPr>
          <w:hyperlink w:anchor="_Toc220502800" w:history="1">
            <w:r w:rsidRPr="00B93A50">
              <w:rPr>
                <w:rStyle w:val="Hyperlink"/>
                <w:noProof/>
                <w:color w:val="auto"/>
                <w:lang w:val="vi-VN"/>
              </w:rPr>
              <w:t>Hiện trạng hạ tầng tính toán và lưu trữ</w:t>
            </w:r>
            <w:r w:rsidRPr="00B93A50">
              <w:rPr>
                <w:noProof/>
                <w:webHidden/>
              </w:rPr>
              <w:tab/>
            </w:r>
            <w:r w:rsidRPr="00B93A50">
              <w:rPr>
                <w:noProof/>
                <w:webHidden/>
              </w:rPr>
              <w:fldChar w:fldCharType="begin"/>
            </w:r>
            <w:r w:rsidRPr="00B93A50">
              <w:rPr>
                <w:noProof/>
                <w:webHidden/>
              </w:rPr>
              <w:instrText xml:space="preserve"> PAGEREF _Toc220502800 \h </w:instrText>
            </w:r>
            <w:r w:rsidRPr="00B93A50">
              <w:rPr>
                <w:noProof/>
                <w:webHidden/>
              </w:rPr>
            </w:r>
            <w:r w:rsidRPr="00B93A50">
              <w:rPr>
                <w:noProof/>
                <w:webHidden/>
              </w:rPr>
              <w:fldChar w:fldCharType="separate"/>
            </w:r>
            <w:r w:rsidRPr="00B93A50">
              <w:rPr>
                <w:noProof/>
                <w:webHidden/>
              </w:rPr>
              <w:t>23</w:t>
            </w:r>
            <w:r w:rsidRPr="00B93A50">
              <w:rPr>
                <w:noProof/>
                <w:webHidden/>
              </w:rPr>
              <w:fldChar w:fldCharType="end"/>
            </w:r>
          </w:hyperlink>
        </w:p>
        <w:p w14:paraId="51ED42E4" w14:textId="71986C87" w:rsidR="000A10E0" w:rsidRPr="00B93A50" w:rsidRDefault="000A10E0" w:rsidP="005428E6">
          <w:pPr>
            <w:pStyle w:val="TOC1"/>
            <w:tabs>
              <w:tab w:val="left" w:pos="567"/>
              <w:tab w:val="right" w:leader="dot" w:pos="9355"/>
            </w:tabs>
            <w:ind w:firstLine="0"/>
            <w:rPr>
              <w:rFonts w:asciiTheme="minorHAnsi" w:eastAsiaTheme="minorEastAsia" w:hAnsiTheme="minorHAnsi"/>
              <w:noProof/>
              <w:sz w:val="22"/>
            </w:rPr>
          </w:pPr>
          <w:hyperlink w:anchor="_Toc220502801" w:history="1">
            <w:r w:rsidRPr="00B93A50">
              <w:rPr>
                <w:rStyle w:val="Hyperlink"/>
                <w:noProof/>
                <w:color w:val="auto"/>
              </w:rPr>
              <w:t>Phụ lục 2</w:t>
            </w:r>
            <w:r w:rsidRPr="00B93A50">
              <w:rPr>
                <w:noProof/>
                <w:webHidden/>
              </w:rPr>
              <w:tab/>
            </w:r>
            <w:r w:rsidRPr="00B93A50">
              <w:rPr>
                <w:noProof/>
                <w:webHidden/>
              </w:rPr>
              <w:fldChar w:fldCharType="begin"/>
            </w:r>
            <w:r w:rsidRPr="00B93A50">
              <w:rPr>
                <w:noProof/>
                <w:webHidden/>
              </w:rPr>
              <w:instrText xml:space="preserve"> PAGEREF _Toc220502801 \h </w:instrText>
            </w:r>
            <w:r w:rsidRPr="00B93A50">
              <w:rPr>
                <w:noProof/>
                <w:webHidden/>
              </w:rPr>
            </w:r>
            <w:r w:rsidRPr="00B93A50">
              <w:rPr>
                <w:noProof/>
                <w:webHidden/>
              </w:rPr>
              <w:fldChar w:fldCharType="separate"/>
            </w:r>
            <w:r w:rsidRPr="00B93A50">
              <w:rPr>
                <w:noProof/>
                <w:webHidden/>
              </w:rPr>
              <w:t>26</w:t>
            </w:r>
            <w:r w:rsidRPr="00B93A50">
              <w:rPr>
                <w:noProof/>
                <w:webHidden/>
              </w:rPr>
              <w:fldChar w:fldCharType="end"/>
            </w:r>
          </w:hyperlink>
        </w:p>
        <w:p w14:paraId="162C0C62" w14:textId="10458198" w:rsidR="000A10E0" w:rsidRPr="00B93A50" w:rsidRDefault="000A10E0" w:rsidP="005428E6">
          <w:pPr>
            <w:pStyle w:val="TOC1"/>
            <w:tabs>
              <w:tab w:val="left" w:pos="567"/>
              <w:tab w:val="right" w:leader="dot" w:pos="9355"/>
            </w:tabs>
            <w:ind w:firstLine="0"/>
            <w:rPr>
              <w:rFonts w:asciiTheme="minorHAnsi" w:eastAsiaTheme="minorEastAsia" w:hAnsiTheme="minorHAnsi"/>
              <w:noProof/>
              <w:sz w:val="22"/>
            </w:rPr>
          </w:pPr>
          <w:hyperlink w:anchor="_Toc220502802" w:history="1">
            <w:r w:rsidRPr="00B93A50">
              <w:rPr>
                <w:rStyle w:val="Hyperlink"/>
                <w:noProof/>
                <w:color w:val="auto"/>
              </w:rPr>
              <w:t>Dự báo nhu cầu tăng trưởng hạ tầng số giai đoạn 2026-2030</w:t>
            </w:r>
            <w:r w:rsidRPr="00B93A50">
              <w:rPr>
                <w:noProof/>
                <w:webHidden/>
              </w:rPr>
              <w:tab/>
            </w:r>
            <w:r w:rsidRPr="00B93A50">
              <w:rPr>
                <w:noProof/>
                <w:webHidden/>
              </w:rPr>
              <w:fldChar w:fldCharType="begin"/>
            </w:r>
            <w:r w:rsidRPr="00B93A50">
              <w:rPr>
                <w:noProof/>
                <w:webHidden/>
              </w:rPr>
              <w:instrText xml:space="preserve"> PAGEREF _Toc220502802 \h </w:instrText>
            </w:r>
            <w:r w:rsidRPr="00B93A50">
              <w:rPr>
                <w:noProof/>
                <w:webHidden/>
              </w:rPr>
            </w:r>
            <w:r w:rsidRPr="00B93A50">
              <w:rPr>
                <w:noProof/>
                <w:webHidden/>
              </w:rPr>
              <w:fldChar w:fldCharType="separate"/>
            </w:r>
            <w:r w:rsidRPr="00B93A50">
              <w:rPr>
                <w:noProof/>
                <w:webHidden/>
              </w:rPr>
              <w:t>26</w:t>
            </w:r>
            <w:r w:rsidRPr="00B93A50">
              <w:rPr>
                <w:noProof/>
                <w:webHidden/>
              </w:rPr>
              <w:fldChar w:fldCharType="end"/>
            </w:r>
          </w:hyperlink>
        </w:p>
        <w:p w14:paraId="32E3C021" w14:textId="50C340B6" w:rsidR="000A10E0" w:rsidRPr="00B93A50" w:rsidRDefault="000A10E0" w:rsidP="005428E6">
          <w:pPr>
            <w:pStyle w:val="TOC1"/>
            <w:tabs>
              <w:tab w:val="left" w:pos="567"/>
              <w:tab w:val="right" w:leader="dot" w:pos="9355"/>
            </w:tabs>
            <w:ind w:firstLine="0"/>
            <w:rPr>
              <w:rFonts w:asciiTheme="minorHAnsi" w:eastAsiaTheme="minorEastAsia" w:hAnsiTheme="minorHAnsi"/>
              <w:noProof/>
              <w:sz w:val="22"/>
            </w:rPr>
          </w:pPr>
          <w:hyperlink w:anchor="_Toc220502803" w:history="1">
            <w:r w:rsidRPr="00B93A50">
              <w:rPr>
                <w:rStyle w:val="Hyperlink"/>
                <w:noProof/>
                <w:color w:val="auto"/>
              </w:rPr>
              <w:t>Phụ lục 3</w:t>
            </w:r>
            <w:r w:rsidRPr="00B93A50">
              <w:rPr>
                <w:noProof/>
                <w:webHidden/>
              </w:rPr>
              <w:tab/>
            </w:r>
            <w:r w:rsidRPr="00B93A50">
              <w:rPr>
                <w:noProof/>
                <w:webHidden/>
              </w:rPr>
              <w:fldChar w:fldCharType="begin"/>
            </w:r>
            <w:r w:rsidRPr="00B93A50">
              <w:rPr>
                <w:noProof/>
                <w:webHidden/>
              </w:rPr>
              <w:instrText xml:space="preserve"> PAGEREF _Toc220502803 \h </w:instrText>
            </w:r>
            <w:r w:rsidRPr="00B93A50">
              <w:rPr>
                <w:noProof/>
                <w:webHidden/>
              </w:rPr>
            </w:r>
            <w:r w:rsidRPr="00B93A50">
              <w:rPr>
                <w:noProof/>
                <w:webHidden/>
              </w:rPr>
              <w:fldChar w:fldCharType="separate"/>
            </w:r>
            <w:r w:rsidRPr="00B93A50">
              <w:rPr>
                <w:noProof/>
                <w:webHidden/>
              </w:rPr>
              <w:t>28</w:t>
            </w:r>
            <w:r w:rsidRPr="00B93A50">
              <w:rPr>
                <w:noProof/>
                <w:webHidden/>
              </w:rPr>
              <w:fldChar w:fldCharType="end"/>
            </w:r>
          </w:hyperlink>
        </w:p>
        <w:p w14:paraId="664E7220" w14:textId="1F170408" w:rsidR="000A10E0" w:rsidRPr="00B93A50" w:rsidRDefault="000A10E0" w:rsidP="005428E6">
          <w:pPr>
            <w:pStyle w:val="TOC1"/>
            <w:tabs>
              <w:tab w:val="left" w:pos="567"/>
              <w:tab w:val="right" w:leader="dot" w:pos="9355"/>
            </w:tabs>
            <w:ind w:firstLine="0"/>
            <w:rPr>
              <w:rFonts w:asciiTheme="minorHAnsi" w:eastAsiaTheme="minorEastAsia" w:hAnsiTheme="minorHAnsi"/>
              <w:noProof/>
              <w:sz w:val="22"/>
            </w:rPr>
          </w:pPr>
          <w:hyperlink w:anchor="_Toc220502804" w:history="1">
            <w:r w:rsidRPr="00B93A50">
              <w:rPr>
                <w:rStyle w:val="Hyperlink"/>
                <w:noProof/>
                <w:color w:val="auto"/>
                <w:lang w:val="vi-VN"/>
              </w:rPr>
              <w:t>Dự kiến chi tiết tổng mức đầu tư</w:t>
            </w:r>
            <w:r w:rsidRPr="00B93A50">
              <w:rPr>
                <w:noProof/>
                <w:webHidden/>
              </w:rPr>
              <w:tab/>
            </w:r>
            <w:r w:rsidRPr="00B93A50">
              <w:rPr>
                <w:noProof/>
                <w:webHidden/>
              </w:rPr>
              <w:fldChar w:fldCharType="begin"/>
            </w:r>
            <w:r w:rsidRPr="00B93A50">
              <w:rPr>
                <w:noProof/>
                <w:webHidden/>
              </w:rPr>
              <w:instrText xml:space="preserve"> PAGEREF _Toc220502804 \h </w:instrText>
            </w:r>
            <w:r w:rsidRPr="00B93A50">
              <w:rPr>
                <w:noProof/>
                <w:webHidden/>
              </w:rPr>
            </w:r>
            <w:r w:rsidRPr="00B93A50">
              <w:rPr>
                <w:noProof/>
                <w:webHidden/>
              </w:rPr>
              <w:fldChar w:fldCharType="separate"/>
            </w:r>
            <w:r w:rsidRPr="00B93A50">
              <w:rPr>
                <w:noProof/>
                <w:webHidden/>
              </w:rPr>
              <w:t>28</w:t>
            </w:r>
            <w:r w:rsidRPr="00B93A50">
              <w:rPr>
                <w:noProof/>
                <w:webHidden/>
              </w:rPr>
              <w:fldChar w:fldCharType="end"/>
            </w:r>
          </w:hyperlink>
        </w:p>
        <w:p w14:paraId="7BAF3B54" w14:textId="6F1AE989" w:rsidR="00504550" w:rsidRPr="00B93A50" w:rsidRDefault="00504550" w:rsidP="005428E6">
          <w:pPr>
            <w:tabs>
              <w:tab w:val="left" w:pos="567"/>
              <w:tab w:val="right" w:leader="dot" w:pos="9355"/>
            </w:tabs>
            <w:ind w:firstLine="0"/>
          </w:pPr>
          <w:r w:rsidRPr="00B93A50">
            <w:rPr>
              <w:b/>
              <w:bCs/>
              <w:noProof/>
            </w:rPr>
            <w:fldChar w:fldCharType="end"/>
          </w:r>
        </w:p>
      </w:sdtContent>
    </w:sdt>
    <w:p w14:paraId="5D694C6C" w14:textId="28483B2D" w:rsidR="00504550" w:rsidRPr="00B93A50" w:rsidRDefault="00504550">
      <w:pPr>
        <w:widowControl/>
        <w:spacing w:before="0" w:after="160" w:line="259" w:lineRule="auto"/>
        <w:ind w:firstLine="0"/>
        <w:jc w:val="left"/>
        <w:rPr>
          <w:rFonts w:cs="Times New Roman"/>
          <w:b/>
          <w:sz w:val="30"/>
          <w:szCs w:val="30"/>
        </w:rPr>
      </w:pPr>
    </w:p>
    <w:p w14:paraId="448C1AD9" w14:textId="77777777" w:rsidR="000347FD" w:rsidRPr="00B93A50" w:rsidRDefault="000347FD" w:rsidP="00DB740C">
      <w:pPr>
        <w:jc w:val="center"/>
        <w:rPr>
          <w:rFonts w:cs="Times New Roman"/>
          <w:b/>
          <w:sz w:val="30"/>
          <w:szCs w:val="30"/>
        </w:rPr>
      </w:pPr>
    </w:p>
    <w:p w14:paraId="3099FCAD" w14:textId="77777777" w:rsidR="006623BA" w:rsidRPr="00B93A50" w:rsidRDefault="006623BA">
      <w:r w:rsidRPr="00B93A50">
        <w:br w:type="page"/>
      </w:r>
    </w:p>
    <w:tbl>
      <w:tblPr>
        <w:tblStyle w:val="TableGrid"/>
        <w:tblW w:w="106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681"/>
      </w:tblGrid>
      <w:tr w:rsidR="00D97104" w:rsidRPr="00B93A50" w14:paraId="07A785DA" w14:textId="77777777" w:rsidTr="00235DF7">
        <w:tc>
          <w:tcPr>
            <w:tcW w:w="4973" w:type="dxa"/>
          </w:tcPr>
          <w:p w14:paraId="34D7EA9F" w14:textId="652752A2" w:rsidR="00E54185" w:rsidRPr="00B93A50" w:rsidRDefault="00E54185" w:rsidP="00526FA9">
            <w:pPr>
              <w:spacing w:line="240" w:lineRule="auto"/>
              <w:ind w:firstLine="0"/>
              <w:jc w:val="center"/>
              <w:rPr>
                <w:rFonts w:eastAsia="Calibri" w:cs="Times New Roman"/>
                <w:sz w:val="26"/>
                <w:szCs w:val="26"/>
              </w:rPr>
            </w:pPr>
            <w:r w:rsidRPr="00B93A50">
              <w:rPr>
                <w:rFonts w:eastAsia="Calibri" w:cs="Times New Roman"/>
                <w:sz w:val="26"/>
                <w:szCs w:val="26"/>
              </w:rPr>
              <w:lastRenderedPageBreak/>
              <w:t xml:space="preserve">BỘ </w:t>
            </w:r>
            <w:r w:rsidR="00235DF7" w:rsidRPr="00B93A50">
              <w:rPr>
                <w:rFonts w:eastAsia="Calibri" w:cs="Times New Roman"/>
                <w:sz w:val="26"/>
                <w:szCs w:val="26"/>
              </w:rPr>
              <w:t>NÔNG NGHIỆP</w:t>
            </w:r>
            <w:r w:rsidRPr="00B93A50">
              <w:rPr>
                <w:rFonts w:eastAsia="Calibri" w:cs="Times New Roman"/>
                <w:sz w:val="26"/>
                <w:szCs w:val="26"/>
              </w:rPr>
              <w:t xml:space="preserve"> VÀ MÔI TRƯỜNG</w:t>
            </w:r>
          </w:p>
          <w:p w14:paraId="3253E82C" w14:textId="52D1A647" w:rsidR="00411C36" w:rsidRPr="00B93A50" w:rsidRDefault="004C02C1" w:rsidP="00526FA9">
            <w:pPr>
              <w:spacing w:line="240" w:lineRule="auto"/>
              <w:ind w:firstLine="0"/>
              <w:jc w:val="center"/>
              <w:rPr>
                <w:rFonts w:eastAsia="Calibri" w:cs="Times New Roman"/>
                <w:b/>
                <w:bCs/>
                <w:sz w:val="26"/>
                <w:szCs w:val="26"/>
              </w:rPr>
            </w:pPr>
            <w:r w:rsidRPr="00B93A50">
              <w:rPr>
                <w:rFonts w:eastAsia="Calibri" w:cs="Times New Roman"/>
                <w:noProof/>
                <w:sz w:val="26"/>
                <w:szCs w:val="26"/>
              </w:rPr>
              <mc:AlternateContent>
                <mc:Choice Requires="wps">
                  <w:drawing>
                    <wp:anchor distT="0" distB="0" distL="114300" distR="114300" simplePos="0" relativeHeight="251660289" behindDoc="0" locked="0" layoutInCell="1" allowOverlap="1" wp14:anchorId="6ACE1CBE" wp14:editId="0B05C225">
                      <wp:simplePos x="0" y="0"/>
                      <wp:positionH relativeFrom="column">
                        <wp:posOffset>942975</wp:posOffset>
                      </wp:positionH>
                      <wp:positionV relativeFrom="paragraph">
                        <wp:posOffset>220345</wp:posOffset>
                      </wp:positionV>
                      <wp:extent cx="1133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F12E4E" id="Straight Connector 4" o:spid="_x0000_s1026" style="position:absolute;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17.35pt" to="16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" strokecolor="black [3200]" strokeweight=".5pt">
                      <v:stroke joinstyle="miter"/>
                    </v:line>
                  </w:pict>
                </mc:Fallback>
              </mc:AlternateContent>
            </w:r>
            <w:r w:rsidR="00235DF7" w:rsidRPr="00B93A50">
              <w:rPr>
                <w:rFonts w:eastAsia="Calibri" w:cs="Times New Roman"/>
                <w:b/>
                <w:bCs/>
                <w:sz w:val="26"/>
                <w:szCs w:val="26"/>
              </w:rPr>
              <w:t xml:space="preserve">CỤC CHUYỂN ĐỔI SỐ </w:t>
            </w:r>
          </w:p>
          <w:p w14:paraId="3CFEDF55" w14:textId="14795AC9" w:rsidR="00411C36" w:rsidRPr="00B93A50" w:rsidRDefault="00216B4E" w:rsidP="00526FA9">
            <w:pPr>
              <w:spacing w:before="240" w:after="120" w:line="360" w:lineRule="exact"/>
              <w:ind w:firstLine="0"/>
              <w:jc w:val="center"/>
              <w:rPr>
                <w:rFonts w:eastAsia="Calibri" w:cs="Times New Roman"/>
                <w:sz w:val="27"/>
                <w:szCs w:val="27"/>
              </w:rPr>
            </w:pPr>
            <w:r w:rsidRPr="00B93A50">
              <w:rPr>
                <w:rFonts w:eastAsia="Calibri" w:cs="Times New Roman"/>
                <w:sz w:val="27"/>
                <w:szCs w:val="27"/>
              </w:rPr>
              <w:t>Số:</w:t>
            </w:r>
            <w:r w:rsidR="004C02C1" w:rsidRPr="00B93A50">
              <w:rPr>
                <w:rFonts w:eastAsia="Calibri" w:cs="Times New Roman"/>
                <w:sz w:val="27"/>
                <w:szCs w:val="27"/>
              </w:rPr>
              <w:t xml:space="preserve">   </w:t>
            </w:r>
            <w:r w:rsidRPr="00B93A50">
              <w:rPr>
                <w:rFonts w:eastAsia="Calibri" w:cs="Times New Roman"/>
                <w:sz w:val="27"/>
                <w:szCs w:val="27"/>
              </w:rPr>
              <w:t xml:space="preserve">      /BC-CĐS</w:t>
            </w:r>
          </w:p>
        </w:tc>
        <w:tc>
          <w:tcPr>
            <w:tcW w:w="5681" w:type="dxa"/>
          </w:tcPr>
          <w:p w14:paraId="18CA84E4" w14:textId="77777777" w:rsidR="00411C36" w:rsidRPr="00B93A50" w:rsidRDefault="00411C36" w:rsidP="00526FA9">
            <w:pPr>
              <w:spacing w:line="240" w:lineRule="auto"/>
              <w:ind w:firstLine="0"/>
              <w:jc w:val="center"/>
              <w:rPr>
                <w:rFonts w:eastAsia="Calibri" w:cs="Times New Roman"/>
                <w:b/>
                <w:sz w:val="26"/>
                <w:szCs w:val="26"/>
              </w:rPr>
            </w:pPr>
            <w:r w:rsidRPr="00B93A50">
              <w:rPr>
                <w:rFonts w:eastAsia="Calibri" w:cs="Times New Roman"/>
                <w:b/>
                <w:sz w:val="26"/>
                <w:szCs w:val="26"/>
              </w:rPr>
              <w:t>CỘNG HÒA XÃ HỘI CHỦ NGHĨA VIỆT NAM</w:t>
            </w:r>
          </w:p>
          <w:p w14:paraId="2C58DD78" w14:textId="4A841638" w:rsidR="00411C36" w:rsidRPr="00B93A50" w:rsidRDefault="004C02C1" w:rsidP="00526FA9">
            <w:pPr>
              <w:spacing w:line="240" w:lineRule="auto"/>
              <w:ind w:firstLine="0"/>
              <w:jc w:val="center"/>
              <w:rPr>
                <w:rFonts w:eastAsia="Calibri" w:cs="Times New Roman"/>
                <w:b/>
                <w:sz w:val="26"/>
                <w:szCs w:val="26"/>
              </w:rPr>
            </w:pPr>
            <w:r w:rsidRPr="00B93A50">
              <w:rPr>
                <w:rFonts w:eastAsia="Calibri" w:cs="Times New Roman"/>
                <w:noProof/>
                <w:sz w:val="26"/>
                <w:szCs w:val="26"/>
              </w:rPr>
              <mc:AlternateContent>
                <mc:Choice Requires="wps">
                  <w:drawing>
                    <wp:anchor distT="4294967295" distB="4294967295" distL="114300" distR="114300" simplePos="0" relativeHeight="251658241" behindDoc="0" locked="0" layoutInCell="1" allowOverlap="1" wp14:anchorId="19CCD1B4" wp14:editId="43E82A40">
                      <wp:simplePos x="0" y="0"/>
                      <wp:positionH relativeFrom="column">
                        <wp:posOffset>813435</wp:posOffset>
                      </wp:positionH>
                      <wp:positionV relativeFrom="paragraph">
                        <wp:posOffset>220345</wp:posOffset>
                      </wp:positionV>
                      <wp:extent cx="1819275" cy="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00FB24" id="_x0000_t32" coordsize="21600,21600" o:spt="32" o:oned="t" path="m,l21600,21600e" filled="f">
                      <v:path arrowok="t" fillok="f" o:connecttype="none"/>
                      <o:lock v:ext="edit" shapetype="t"/>
                    </v:shapetype>
                    <v:shape id="AutoShape 2" o:spid="_x0000_s1026" type="#_x0000_t32" style="position:absolute;margin-left:64.05pt;margin-top:17.35pt;width:143.25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OE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0WyTB9m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"/>
                  </w:pict>
                </mc:Fallback>
              </mc:AlternateContent>
            </w:r>
            <w:r w:rsidR="00411C36" w:rsidRPr="00B93A50">
              <w:rPr>
                <w:rFonts w:eastAsia="Calibri" w:cs="Times New Roman"/>
                <w:b/>
                <w:sz w:val="26"/>
                <w:szCs w:val="26"/>
              </w:rPr>
              <w:t>Độc lập - Tự do - Hạnh phúc</w:t>
            </w:r>
          </w:p>
          <w:p w14:paraId="3EF993CA" w14:textId="71364864" w:rsidR="00411C36" w:rsidRPr="00B93A50" w:rsidRDefault="005B5877" w:rsidP="00526FA9">
            <w:pPr>
              <w:spacing w:before="240" w:after="120" w:line="360" w:lineRule="exact"/>
              <w:ind w:firstLine="0"/>
              <w:jc w:val="center"/>
              <w:rPr>
                <w:rFonts w:eastAsia="Calibri" w:cs="Times New Roman"/>
                <w:sz w:val="27"/>
                <w:szCs w:val="27"/>
              </w:rPr>
            </w:pPr>
            <w:r w:rsidRPr="00B93A50">
              <w:rPr>
                <w:i/>
                <w:iCs/>
                <w:sz w:val="27"/>
                <w:szCs w:val="27"/>
              </w:rPr>
              <w:t xml:space="preserve">Hà Nội, ngày </w:t>
            </w:r>
            <w:r w:rsidR="004C02C1" w:rsidRPr="00B93A50">
              <w:rPr>
                <w:i/>
                <w:iCs/>
                <w:sz w:val="27"/>
                <w:szCs w:val="27"/>
              </w:rPr>
              <w:t xml:space="preserve">     </w:t>
            </w:r>
            <w:r w:rsidRPr="00B93A50">
              <w:rPr>
                <w:i/>
                <w:iCs/>
                <w:sz w:val="27"/>
                <w:szCs w:val="27"/>
              </w:rPr>
              <w:t xml:space="preserve"> tháng </w:t>
            </w:r>
            <w:r w:rsidR="004C02C1" w:rsidRPr="00B93A50">
              <w:rPr>
                <w:i/>
                <w:iCs/>
                <w:sz w:val="27"/>
                <w:szCs w:val="27"/>
              </w:rPr>
              <w:t xml:space="preserve">      </w:t>
            </w:r>
            <w:r w:rsidRPr="00B93A50">
              <w:rPr>
                <w:i/>
                <w:iCs/>
                <w:sz w:val="27"/>
                <w:szCs w:val="27"/>
              </w:rPr>
              <w:t>năm 202</w:t>
            </w:r>
            <w:r w:rsidR="000A10E0" w:rsidRPr="00B93A50">
              <w:rPr>
                <w:i/>
                <w:iCs/>
                <w:sz w:val="27"/>
                <w:szCs w:val="27"/>
              </w:rPr>
              <w:t>6</w:t>
            </w:r>
          </w:p>
        </w:tc>
      </w:tr>
    </w:tbl>
    <w:p w14:paraId="79594015" w14:textId="77777777" w:rsidR="00526FA9" w:rsidRPr="00B93A50" w:rsidRDefault="00526FA9" w:rsidP="00526FA9">
      <w:pPr>
        <w:spacing w:before="120" w:after="120" w:line="240" w:lineRule="auto"/>
        <w:ind w:firstLine="0"/>
        <w:jc w:val="center"/>
        <w:rPr>
          <w:bCs/>
        </w:rPr>
      </w:pPr>
    </w:p>
    <w:p w14:paraId="7803A34B" w14:textId="3048F12E" w:rsidR="00E54185" w:rsidRPr="00B93A50" w:rsidRDefault="00E54185" w:rsidP="00831DDE">
      <w:pPr>
        <w:ind w:firstLine="0"/>
        <w:jc w:val="center"/>
        <w:rPr>
          <w:b/>
          <w:bCs/>
        </w:rPr>
      </w:pPr>
      <w:r w:rsidRPr="00B93A50">
        <w:rPr>
          <w:b/>
          <w:bCs/>
        </w:rPr>
        <w:t>BÁO CÁO ĐỀ XUẤT CHỦ TRƯƠNG</w:t>
      </w:r>
      <w:r w:rsidR="00524D6F" w:rsidRPr="00B93A50">
        <w:rPr>
          <w:b/>
          <w:bCs/>
        </w:rPr>
        <w:t xml:space="preserve"> ĐẦU TƯ</w:t>
      </w:r>
    </w:p>
    <w:p w14:paraId="6D35FA8F" w14:textId="2D74A64F" w:rsidR="00C94EBB" w:rsidRPr="00B93A50" w:rsidRDefault="00E54185" w:rsidP="00334CF0">
      <w:pPr>
        <w:ind w:firstLine="0"/>
        <w:jc w:val="center"/>
        <w:rPr>
          <w:b/>
          <w:bCs/>
        </w:rPr>
      </w:pPr>
      <w:r w:rsidRPr="00B93A50">
        <w:rPr>
          <w:b/>
          <w:bCs/>
        </w:rPr>
        <w:t>Dự án:</w:t>
      </w:r>
      <w:r w:rsidR="00524D6F" w:rsidRPr="00B93A50">
        <w:rPr>
          <w:b/>
          <w:bCs/>
        </w:rPr>
        <w:t xml:space="preserve"> </w:t>
      </w:r>
      <w:r w:rsidR="00334CF0" w:rsidRPr="00B93A50">
        <w:rPr>
          <w:b/>
          <w:bCs/>
        </w:rPr>
        <w:t xml:space="preserve">Nâng cấp, hoàn thiện hạ tầng số, an toàn thông tin dùng chung </w:t>
      </w:r>
    </w:p>
    <w:p w14:paraId="3308B9A6" w14:textId="6F1CF5D8" w:rsidR="00CB2AB6" w:rsidRPr="00B93A50" w:rsidRDefault="000A10E0" w:rsidP="00334CF0">
      <w:pPr>
        <w:ind w:firstLine="0"/>
        <w:jc w:val="center"/>
        <w:rPr>
          <w:rFonts w:cs="Times New Roman"/>
          <w:b/>
          <w:szCs w:val="28"/>
        </w:rPr>
      </w:pPr>
      <w:r w:rsidRPr="00B93A50">
        <w:rPr>
          <w:b/>
          <w:bCs/>
          <w:noProof/>
        </w:rPr>
        <mc:AlternateContent>
          <mc:Choice Requires="wps">
            <w:drawing>
              <wp:anchor distT="0" distB="0" distL="114300" distR="114300" simplePos="0" relativeHeight="251664385" behindDoc="0" locked="0" layoutInCell="1" allowOverlap="1" wp14:anchorId="11CC0DCA" wp14:editId="47F60BD5">
                <wp:simplePos x="0" y="0"/>
                <wp:positionH relativeFrom="column">
                  <wp:posOffset>1937385</wp:posOffset>
                </wp:positionH>
                <wp:positionV relativeFrom="paragraph">
                  <wp:posOffset>246380</wp:posOffset>
                </wp:positionV>
                <wp:extent cx="1933575" cy="0"/>
                <wp:effectExtent l="0" t="0" r="0" b="0"/>
                <wp:wrapNone/>
                <wp:docPr id="1025762405" name="Straight Connector 1"/>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E8361" id="Straight Connector 1" o:spid="_x0000_s1026" style="position:absolute;z-index:251664385;visibility:visible;mso-wrap-style:square;mso-wrap-distance-left:9pt;mso-wrap-distance-top:0;mso-wrap-distance-right:9pt;mso-wrap-distance-bottom:0;mso-position-horizontal:absolute;mso-position-horizontal-relative:text;mso-position-vertical:absolute;mso-position-vertical-relative:text" from="152.55pt,19.4pt" to="304.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" strokecolor="black [3200]" strokeweight=".5pt">
                <v:stroke joinstyle="miter"/>
              </v:line>
            </w:pict>
          </mc:Fallback>
        </mc:AlternateContent>
      </w:r>
      <w:r w:rsidR="00334CF0" w:rsidRPr="00B93A50">
        <w:rPr>
          <w:b/>
          <w:bCs/>
        </w:rPr>
        <w:t>Bộ Nông nghiệp và Môi trường</w:t>
      </w:r>
    </w:p>
    <w:p w14:paraId="1125A682" w14:textId="256B930B" w:rsidR="00A3439C" w:rsidRPr="00B93A50" w:rsidRDefault="00A3439C" w:rsidP="00831DDE">
      <w:pPr>
        <w:ind w:firstLine="0"/>
        <w:jc w:val="center"/>
      </w:pPr>
    </w:p>
    <w:p w14:paraId="596DAFB1" w14:textId="5BA26AC3" w:rsidR="00A3439C" w:rsidRPr="00B93A50" w:rsidRDefault="006F5D0C" w:rsidP="00F65A51">
      <w:pPr>
        <w:spacing w:after="360"/>
        <w:ind w:firstLine="0"/>
        <w:jc w:val="center"/>
      </w:pPr>
      <w:r w:rsidRPr="00B93A50">
        <w:t xml:space="preserve">Kính gửi: Bộ </w:t>
      </w:r>
      <w:r w:rsidR="00235DF7" w:rsidRPr="00B93A50">
        <w:t>Nông nghiệp</w:t>
      </w:r>
      <w:r w:rsidRPr="00B93A50">
        <w:t xml:space="preserve"> và Môi trường</w:t>
      </w:r>
    </w:p>
    <w:p w14:paraId="48F0BF77" w14:textId="77777777" w:rsidR="001D14FB" w:rsidRPr="00B93A50" w:rsidRDefault="001D14FB" w:rsidP="001D14FB">
      <w:pPr>
        <w:spacing w:before="120" w:after="120" w:line="240" w:lineRule="auto"/>
        <w:ind w:firstLine="709"/>
        <w:rPr>
          <w:i/>
          <w:szCs w:val="28"/>
        </w:rPr>
      </w:pPr>
      <w:r w:rsidRPr="00B93A50">
        <w:rPr>
          <w:i/>
          <w:szCs w:val="28"/>
        </w:rPr>
        <w:t>Căn cứ Luật An toàn thông tin mạng số 86/2015/QH13 ngày 19/11/2015;</w:t>
      </w:r>
    </w:p>
    <w:p w14:paraId="56EE23D4" w14:textId="77777777" w:rsidR="001D14FB" w:rsidRPr="00B93A50" w:rsidRDefault="001D14FB" w:rsidP="001D14FB">
      <w:pPr>
        <w:spacing w:before="120" w:after="120" w:line="240" w:lineRule="auto"/>
        <w:ind w:firstLine="709"/>
        <w:rPr>
          <w:i/>
          <w:szCs w:val="28"/>
        </w:rPr>
      </w:pPr>
      <w:r w:rsidRPr="00B93A50">
        <w:rPr>
          <w:i/>
          <w:szCs w:val="28"/>
        </w:rPr>
        <w:t>Căn cứ Luật An ninh mạng số 24/2018/QH14 ngày 12/6/2018;</w:t>
      </w:r>
    </w:p>
    <w:p w14:paraId="08E14F90" w14:textId="77777777" w:rsidR="001D14FB" w:rsidRPr="00B93A50" w:rsidRDefault="001D14FB" w:rsidP="001D14FB">
      <w:pPr>
        <w:spacing w:before="120" w:after="120" w:line="240" w:lineRule="auto"/>
        <w:ind w:firstLine="709"/>
        <w:rPr>
          <w:i/>
          <w:szCs w:val="28"/>
        </w:rPr>
      </w:pPr>
      <w:r w:rsidRPr="00B93A50">
        <w:rPr>
          <w:i/>
          <w:szCs w:val="28"/>
        </w:rPr>
        <w:t>Căn cứ Luật Công nghệ thông tin số 27/VBHN-VPQH 02/8/2023;</w:t>
      </w:r>
    </w:p>
    <w:p w14:paraId="46B60F18" w14:textId="77777777" w:rsidR="001D14FB" w:rsidRPr="00B93A50" w:rsidRDefault="001D14FB" w:rsidP="001D14FB">
      <w:pPr>
        <w:spacing w:before="120" w:after="120" w:line="240" w:lineRule="auto"/>
        <w:ind w:firstLine="709"/>
        <w:rPr>
          <w:i/>
          <w:szCs w:val="28"/>
        </w:rPr>
      </w:pPr>
      <w:r w:rsidRPr="00B93A50">
        <w:rPr>
          <w:i/>
          <w:szCs w:val="28"/>
        </w:rPr>
        <w:t>Căn cứ Luật Đầu tư công số 58/2024/QH15 ngày 29/11/2024;</w:t>
      </w:r>
    </w:p>
    <w:p w14:paraId="516DE602" w14:textId="77777777" w:rsidR="001D14FB" w:rsidRPr="00B93A50" w:rsidRDefault="001D14FB" w:rsidP="001D14FB">
      <w:pPr>
        <w:spacing w:before="120" w:after="120" w:line="240" w:lineRule="auto"/>
        <w:ind w:firstLine="709"/>
        <w:rPr>
          <w:i/>
          <w:szCs w:val="28"/>
        </w:rPr>
      </w:pPr>
      <w:r w:rsidRPr="00B93A50">
        <w:rPr>
          <w:i/>
          <w:szCs w:val="28"/>
        </w:rPr>
        <w:t>Căn cứ Luật Dữ liệu số 60/2024/QH15 ngày 30/11/2024;</w:t>
      </w:r>
    </w:p>
    <w:p w14:paraId="001DAFD9" w14:textId="77777777" w:rsidR="001D14FB" w:rsidRPr="00B93A50" w:rsidRDefault="001D14FB" w:rsidP="001D14FB">
      <w:pPr>
        <w:spacing w:before="120" w:after="120" w:line="240" w:lineRule="auto"/>
        <w:ind w:firstLine="709"/>
        <w:rPr>
          <w:i/>
          <w:szCs w:val="28"/>
        </w:rPr>
      </w:pPr>
      <w:r w:rsidRPr="00B93A50">
        <w:rPr>
          <w:i/>
          <w:szCs w:val="28"/>
        </w:rPr>
        <w:t>Căn cứ Luật số 90/2025/QH15 ngày 25/6/2025;</w:t>
      </w:r>
    </w:p>
    <w:p w14:paraId="0DEFD880" w14:textId="77777777" w:rsidR="001D14FB" w:rsidRPr="00B93A50" w:rsidRDefault="001D14FB" w:rsidP="001D14FB">
      <w:pPr>
        <w:spacing w:before="120" w:after="120" w:line="240" w:lineRule="auto"/>
        <w:ind w:firstLine="709"/>
        <w:rPr>
          <w:i/>
          <w:szCs w:val="28"/>
        </w:rPr>
      </w:pPr>
      <w:r w:rsidRPr="00B93A50">
        <w:rPr>
          <w:i/>
          <w:szCs w:val="28"/>
        </w:rPr>
        <w:t>Căn cứ Nghị định số 85/2025/NĐ-CP ngày 08/4/2025 của Chính phủ quy định chi tiết thi hành một số điều của Luật Đầu tư công;</w:t>
      </w:r>
    </w:p>
    <w:p w14:paraId="4551509C" w14:textId="77777777" w:rsidR="001D14FB" w:rsidRPr="00B93A50" w:rsidRDefault="001D14FB" w:rsidP="001D14FB">
      <w:pPr>
        <w:spacing w:before="120" w:after="120" w:line="240" w:lineRule="auto"/>
        <w:ind w:firstLine="709"/>
        <w:rPr>
          <w:i/>
          <w:szCs w:val="28"/>
        </w:rPr>
      </w:pPr>
      <w:r w:rsidRPr="00B93A50">
        <w:rPr>
          <w:i/>
          <w:szCs w:val="28"/>
        </w:rPr>
        <w:t>Căn cứ Nghị định số 73/2019/NĐ-CP</w:t>
      </w:r>
      <w:r w:rsidRPr="00B93A50">
        <w:rPr>
          <w:b/>
          <w:bCs/>
          <w:i/>
          <w:szCs w:val="28"/>
        </w:rPr>
        <w:t xml:space="preserve"> </w:t>
      </w:r>
      <w:r w:rsidRPr="00B93A50">
        <w:rPr>
          <w:i/>
          <w:szCs w:val="28"/>
        </w:rPr>
        <w:t xml:space="preserve">ngày 05/9/2019 của Chính phủ quy định </w:t>
      </w:r>
      <w:r w:rsidRPr="00B93A50">
        <w:rPr>
          <w:i/>
          <w:spacing w:val="-2"/>
          <w:szCs w:val="28"/>
        </w:rPr>
        <w:t>quản lý đầu tư ứng dụng công nghệ thông tin sử dụng nguồn vốn ngân sách nhà nước;</w:t>
      </w:r>
    </w:p>
    <w:p w14:paraId="5B8E5C06" w14:textId="77777777" w:rsidR="001D14FB" w:rsidRPr="00B93A50" w:rsidRDefault="001D14FB" w:rsidP="001D14FB">
      <w:pPr>
        <w:spacing w:before="120" w:after="120" w:line="240" w:lineRule="auto"/>
        <w:ind w:firstLine="709"/>
        <w:rPr>
          <w:i/>
          <w:szCs w:val="28"/>
        </w:rPr>
      </w:pPr>
      <w:r w:rsidRPr="00B93A50">
        <w:rPr>
          <w:i/>
          <w:szCs w:val="28"/>
        </w:rPr>
        <w:t>Căn cứ Nghị định số 82/2024/NĐ-CP ngày 10/7/2024 của Chính phủ về sửa đổi, bổ sung một số điều của Nghị định số 73/2019/NĐ-CP ngày 05/9/2019 của Chính phủ quy định quản lý đầu tư ứng dụng công nghệ thông tin sử dụng nguồn vốn ngân sách nhà nước;</w:t>
      </w:r>
    </w:p>
    <w:p w14:paraId="7F6D3F0C" w14:textId="77777777" w:rsidR="001D14FB" w:rsidRPr="00B93A50" w:rsidRDefault="001D14FB" w:rsidP="001D14FB">
      <w:pPr>
        <w:spacing w:before="120" w:after="120" w:line="240" w:lineRule="auto"/>
        <w:ind w:firstLine="709"/>
        <w:rPr>
          <w:i/>
          <w:szCs w:val="28"/>
        </w:rPr>
      </w:pPr>
      <w:r w:rsidRPr="00B93A50">
        <w:rPr>
          <w:i/>
          <w:szCs w:val="28"/>
        </w:rPr>
        <w:t>Căn cứ Nghị định số 165/2025/NĐ-CP ngày 30/6/2025 của Chính phủ về quy định chi tiết một số điều và biện pháp thi hành Luật Dữ liệu;</w:t>
      </w:r>
    </w:p>
    <w:p w14:paraId="1D18ACA4" w14:textId="77777777" w:rsidR="001D14FB" w:rsidRPr="00B93A50" w:rsidRDefault="001D14FB" w:rsidP="001D14FB">
      <w:pPr>
        <w:spacing w:before="120" w:after="120" w:line="240" w:lineRule="auto"/>
        <w:ind w:firstLine="709"/>
        <w:rPr>
          <w:i/>
          <w:szCs w:val="28"/>
        </w:rPr>
      </w:pPr>
      <w:r w:rsidRPr="00B93A50">
        <w:rPr>
          <w:i/>
          <w:szCs w:val="28"/>
        </w:rPr>
        <w:t xml:space="preserve">Căn cứ Nghị định số 194/2025/NĐ-CP ngày 03/7/2025 của Chính phủ về quy định chi tiết một số điều của Luật Giao dịch điện tử về cơ sở dữ liệu quốc gia, </w:t>
      </w:r>
      <w:r w:rsidRPr="00B93A50">
        <w:rPr>
          <w:i/>
          <w:spacing w:val="-8"/>
          <w:szCs w:val="28"/>
        </w:rPr>
        <w:t>kết nối và chia sẻ dữ liệu, dữ liệu mở phục vụ giao dịch điện tử của cơ quan nhà nước;</w:t>
      </w:r>
    </w:p>
    <w:p w14:paraId="56A3DE07" w14:textId="77777777" w:rsidR="001D14FB" w:rsidRPr="00B93A50" w:rsidRDefault="001D14FB" w:rsidP="001D14FB">
      <w:pPr>
        <w:spacing w:before="120" w:after="120" w:line="240" w:lineRule="auto"/>
        <w:ind w:firstLine="709"/>
        <w:rPr>
          <w:caps/>
          <w:szCs w:val="28"/>
        </w:rPr>
      </w:pPr>
      <w:r w:rsidRPr="00B93A50">
        <w:rPr>
          <w:i/>
          <w:szCs w:val="28"/>
        </w:rPr>
        <w:t>Căn cứ Nghị định số 278/2025/NĐ-CP ngày 22/10/2025 của Chính phủ quy định về kết nối, chia sẻ dữ liệu bắt buộc giữa các cơ quan trong hệ thống chính trị;</w:t>
      </w:r>
    </w:p>
    <w:p w14:paraId="67899333" w14:textId="77777777" w:rsidR="001D14FB" w:rsidRPr="00B93A50" w:rsidRDefault="001D14FB" w:rsidP="001D14FB">
      <w:pPr>
        <w:spacing w:before="120" w:after="120" w:line="240" w:lineRule="auto"/>
        <w:ind w:firstLine="709"/>
        <w:rPr>
          <w:i/>
          <w:szCs w:val="28"/>
        </w:rPr>
      </w:pPr>
      <w:r w:rsidRPr="00B93A50">
        <w:rPr>
          <w:i/>
          <w:szCs w:val="28"/>
        </w:rPr>
        <w:t>Căn cứ Nghị quyết số 175/NQ-CP ngày 30/10/2023 của Chính phủ phê duyệt Đề án Trung tâm dữ liệu Quốc gia;</w:t>
      </w:r>
    </w:p>
    <w:p w14:paraId="23E0F182" w14:textId="77777777" w:rsidR="001D14FB" w:rsidRPr="00B93A50" w:rsidRDefault="001D14FB" w:rsidP="001D14FB">
      <w:pPr>
        <w:spacing w:before="120" w:after="120" w:line="240" w:lineRule="auto"/>
        <w:ind w:firstLine="709"/>
        <w:rPr>
          <w:i/>
          <w:szCs w:val="28"/>
        </w:rPr>
      </w:pPr>
      <w:r w:rsidRPr="00B93A50">
        <w:rPr>
          <w:i/>
          <w:szCs w:val="28"/>
        </w:rPr>
        <w:t>Căn cứ Nghị quyết số 57-NQ/TW ngày 22/12/2024 của Bộ Chính trị về đột phá phát triển khoa học, công nghệ, đổi mới sáng tạo và chuyển đổi số quốc gia;</w:t>
      </w:r>
    </w:p>
    <w:p w14:paraId="079DC3E0" w14:textId="77777777" w:rsidR="001D14FB" w:rsidRPr="00B93A50" w:rsidRDefault="001D14FB" w:rsidP="001D14FB">
      <w:pPr>
        <w:spacing w:before="120" w:after="120" w:line="240" w:lineRule="auto"/>
        <w:ind w:firstLine="709"/>
        <w:rPr>
          <w:rFonts w:ascii="Times New Roman Italic" w:hAnsi="Times New Roman Italic"/>
          <w:i/>
          <w:spacing w:val="-2"/>
          <w:szCs w:val="28"/>
        </w:rPr>
      </w:pPr>
      <w:r w:rsidRPr="00B93A50">
        <w:rPr>
          <w:rFonts w:ascii="Times New Roman Italic" w:hAnsi="Times New Roman Italic"/>
          <w:i/>
          <w:spacing w:val="-2"/>
          <w:szCs w:val="28"/>
        </w:rPr>
        <w:t xml:space="preserve">Căn cứ Quy định số 05-QĐ/BCĐTW ngày 27/8/2025 của Ban chỉ đạo Trung ương về phát triển khoa học, công nghệ, đổi mới sáng tạo và chuyển đổi số về mô </w:t>
      </w:r>
      <w:r w:rsidRPr="00B93A50">
        <w:rPr>
          <w:rFonts w:ascii="Times New Roman Italic" w:hAnsi="Times New Roman Italic"/>
          <w:i/>
          <w:spacing w:val="-2"/>
          <w:szCs w:val="28"/>
        </w:rPr>
        <w:lastRenderedPageBreak/>
        <w:t>hình liên thông số thống nhất, hiệu quả và quản trị dựa trên dữ liệu trong hệ thống chính trị;</w:t>
      </w:r>
    </w:p>
    <w:p w14:paraId="4A700BF7" w14:textId="77777777" w:rsidR="001D14FB" w:rsidRPr="00B93A50" w:rsidRDefault="001D14FB" w:rsidP="001D14FB">
      <w:pPr>
        <w:spacing w:before="120" w:after="120" w:line="240" w:lineRule="auto"/>
        <w:ind w:firstLine="709"/>
        <w:rPr>
          <w:i/>
          <w:szCs w:val="28"/>
        </w:rPr>
      </w:pPr>
      <w:r w:rsidRPr="00B93A50">
        <w:rPr>
          <w:i/>
          <w:szCs w:val="28"/>
        </w:rPr>
        <w:t>Căn cứ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14:paraId="4787E749" w14:textId="77777777" w:rsidR="001D14FB" w:rsidRPr="00B93A50" w:rsidRDefault="001D14FB" w:rsidP="001D14FB">
      <w:pPr>
        <w:spacing w:before="120" w:after="120" w:line="240" w:lineRule="auto"/>
        <w:ind w:firstLine="709"/>
        <w:rPr>
          <w:i/>
          <w:szCs w:val="28"/>
        </w:rPr>
      </w:pPr>
      <w:r w:rsidRPr="00B93A50">
        <w:rPr>
          <w:i/>
          <w:szCs w:val="28"/>
        </w:rP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14:paraId="43C0AC38" w14:textId="77777777" w:rsidR="001D14FB" w:rsidRPr="00B93A50" w:rsidRDefault="001D14FB" w:rsidP="001D14FB">
      <w:pPr>
        <w:spacing w:before="120" w:after="120" w:line="240" w:lineRule="auto"/>
        <w:ind w:firstLine="709"/>
        <w:rPr>
          <w:rFonts w:ascii="Times New Roman Italic" w:hAnsi="Times New Roman Italic"/>
          <w:i/>
          <w:spacing w:val="-4"/>
          <w:szCs w:val="28"/>
        </w:rPr>
      </w:pPr>
      <w:bookmarkStart w:id="0" w:name="dieu_1_name"/>
      <w:r w:rsidRPr="00B93A50">
        <w:rPr>
          <w:rFonts w:ascii="Times New Roman Italic" w:hAnsi="Times New Roman Italic"/>
          <w:i/>
          <w:spacing w:val="-4"/>
          <w:szCs w:val="28"/>
        </w:rPr>
        <w:t>Căn cứ Nghị quyết số 214/NQ-CP ngày 23/5/2025 của Chính phủ ban hành Kế hoạch hành động của Chính phủ thúc đẩy tạo lập dữ liệu phục vụ chuyển đổi số toàn diện</w:t>
      </w:r>
      <w:bookmarkEnd w:id="0"/>
      <w:r w:rsidRPr="00B93A50">
        <w:rPr>
          <w:rFonts w:ascii="Times New Roman Italic" w:hAnsi="Times New Roman Italic"/>
          <w:i/>
          <w:spacing w:val="-4"/>
          <w:szCs w:val="28"/>
        </w:rPr>
        <w:t>;</w:t>
      </w:r>
    </w:p>
    <w:p w14:paraId="519BABDF" w14:textId="77777777" w:rsidR="001D14FB" w:rsidRPr="00B93A50" w:rsidRDefault="001D14FB" w:rsidP="001D14FB">
      <w:pPr>
        <w:spacing w:before="120" w:after="120" w:line="240" w:lineRule="auto"/>
        <w:ind w:firstLine="709"/>
        <w:rPr>
          <w:i/>
          <w:szCs w:val="28"/>
        </w:rPr>
      </w:pPr>
      <w:r w:rsidRPr="00B93A50">
        <w:rPr>
          <w:i/>
          <w:szCs w:val="28"/>
        </w:rPr>
        <w:t>Căn cứ Quyết định số 20/2025/QĐ-TTg ngày 01/7/2025 của Thủ tướng Chính phủ ban hành Danh mục dữ liệu quan trọng, dữ liệu cốt lõi;</w:t>
      </w:r>
    </w:p>
    <w:p w14:paraId="5C1D6772" w14:textId="77777777" w:rsidR="001D14FB" w:rsidRPr="00B93A50" w:rsidRDefault="001D14FB" w:rsidP="001D14FB">
      <w:pPr>
        <w:spacing w:before="120" w:after="120" w:line="240" w:lineRule="auto"/>
        <w:ind w:firstLine="709"/>
        <w:rPr>
          <w:i/>
          <w:szCs w:val="28"/>
        </w:rPr>
      </w:pPr>
      <w:r w:rsidRPr="00B93A50">
        <w:rPr>
          <w:i/>
          <w:szCs w:val="28"/>
        </w:rPr>
        <w:t>Căn cứ Quyết định số 749/QĐ-TTg ngày 03/6/2020 của Thủ tướng Chính phủ về việc phê duyệt Chương trình Chuyển đổi số quốc gia đến năm 2025, định hướng đến năm 2030”;</w:t>
      </w:r>
    </w:p>
    <w:p w14:paraId="6F166DA8" w14:textId="77777777" w:rsidR="001D14FB" w:rsidRPr="00B93A50" w:rsidRDefault="001D14FB" w:rsidP="001D14FB">
      <w:pPr>
        <w:spacing w:before="120" w:after="120" w:line="240" w:lineRule="auto"/>
        <w:ind w:firstLine="709"/>
        <w:rPr>
          <w:i/>
          <w:szCs w:val="28"/>
        </w:rPr>
      </w:pPr>
      <w:r w:rsidRPr="00B93A50">
        <w:rPr>
          <w:i/>
          <w:szCs w:val="28"/>
        </w:rPr>
        <w:t>Căn cứ Quyết định số 2289/QĐ-TTg ngày 31/12/2020 của Thủ tướng Chính phủ về việc phê duyệt Chiến lược quốc gia về Cách mạng công nghiệp lần thứ tư đến năm 2030;</w:t>
      </w:r>
    </w:p>
    <w:p w14:paraId="4A79BFCA" w14:textId="77777777" w:rsidR="001D14FB" w:rsidRPr="00B93A50" w:rsidRDefault="001D14FB" w:rsidP="001D14FB">
      <w:pPr>
        <w:spacing w:before="120" w:after="120" w:line="240" w:lineRule="auto"/>
        <w:ind w:firstLine="709"/>
        <w:rPr>
          <w:i/>
          <w:szCs w:val="28"/>
        </w:rPr>
      </w:pPr>
      <w:r w:rsidRPr="00B93A50">
        <w:rPr>
          <w:i/>
          <w:szCs w:val="28"/>
        </w:rPr>
        <w:t>Căn cứ Quyết định số 127/QĐ-TTg ngày 26/01/2021 của Thủ tướng Chính phủ về việc phê duyệt Chiến lược quốc gia về nghiên cứu, phát triển và ứng dụng Trí tuệ nhân tạo đến năm 2030;</w:t>
      </w:r>
    </w:p>
    <w:p w14:paraId="3BBF88AB" w14:textId="77777777" w:rsidR="001D14FB" w:rsidRPr="00B93A50" w:rsidRDefault="001D14FB" w:rsidP="001D14FB">
      <w:pPr>
        <w:spacing w:before="120" w:after="120" w:line="240" w:lineRule="auto"/>
        <w:ind w:firstLine="709"/>
        <w:rPr>
          <w:i/>
          <w:szCs w:val="28"/>
        </w:rPr>
      </w:pPr>
      <w:r w:rsidRPr="00B93A50">
        <w:rPr>
          <w:i/>
          <w:szCs w:val="28"/>
        </w:rPr>
        <w:t>Căn cứ Quyết định số </w:t>
      </w:r>
      <w:bookmarkStart w:id="1" w:name="tvpllink_fqqzftwdka"/>
      <w:r w:rsidRPr="00B93A50">
        <w:rPr>
          <w:i/>
          <w:szCs w:val="28"/>
        </w:rPr>
        <w:fldChar w:fldCharType="begin"/>
      </w:r>
      <w:r w:rsidRPr="00B93A50">
        <w:rPr>
          <w:i/>
          <w:szCs w:val="28"/>
        </w:rPr>
        <w:instrText>HYPERLINK "https://thuvienphapluat.vn/van-ban/Xay-dung-Do-thi/Quyet-dinh-36-QD-TTg-2024-phe-duyet-Quy-hoach-ha-tang-thong-tin-va-truyen-thong-2021-2030-595184.aspx" \t "_blank"</w:instrText>
      </w:r>
      <w:r w:rsidRPr="00B93A50">
        <w:rPr>
          <w:i/>
          <w:szCs w:val="28"/>
        </w:rPr>
      </w:r>
      <w:r w:rsidRPr="00B93A50">
        <w:rPr>
          <w:i/>
          <w:szCs w:val="28"/>
        </w:rPr>
        <w:fldChar w:fldCharType="separate"/>
      </w:r>
      <w:r w:rsidRPr="00B93A50">
        <w:rPr>
          <w:i/>
          <w:szCs w:val="28"/>
        </w:rPr>
        <w:t>36/QĐ-TTg</w:t>
      </w:r>
      <w:r w:rsidRPr="00B93A50">
        <w:rPr>
          <w:i/>
          <w:szCs w:val="28"/>
        </w:rPr>
        <w:fldChar w:fldCharType="end"/>
      </w:r>
      <w:bookmarkEnd w:id="1"/>
      <w:r w:rsidRPr="00B93A50">
        <w:rPr>
          <w:i/>
          <w:szCs w:val="28"/>
        </w:rPr>
        <w:t> ngày 11/01/2024 của Thủ tướng Chính phủ phê duyệt quy hoạch hạ tầng thông tin và truyền thông thời kỳ 2021 - 2030, tầm nhìn đến năm 2050;</w:t>
      </w:r>
    </w:p>
    <w:p w14:paraId="3DEACB42" w14:textId="77777777" w:rsidR="001D14FB" w:rsidRPr="00B93A50" w:rsidRDefault="001D14FB" w:rsidP="001D14FB">
      <w:pPr>
        <w:spacing w:before="120" w:after="120" w:line="240" w:lineRule="auto"/>
        <w:ind w:firstLine="709"/>
        <w:rPr>
          <w:i/>
          <w:szCs w:val="28"/>
        </w:rPr>
      </w:pPr>
      <w:r w:rsidRPr="00B93A50">
        <w:rPr>
          <w:i/>
          <w:szCs w:val="28"/>
        </w:rPr>
        <w:t>Căn cứ Quyết định số 142/QĐ-TTg/QĐ-TTg ngày 02/02/2024 của Thủ tướng Chính phủ phê duyệt Chiến lược dữ liệu quốc gia đến năm 2030;</w:t>
      </w:r>
    </w:p>
    <w:p w14:paraId="73847339" w14:textId="77777777" w:rsidR="001D14FB" w:rsidRPr="00B93A50" w:rsidRDefault="001D14FB" w:rsidP="001D14FB">
      <w:pPr>
        <w:spacing w:before="120" w:after="120" w:line="240" w:lineRule="auto"/>
        <w:ind w:firstLine="709"/>
        <w:rPr>
          <w:i/>
          <w:szCs w:val="28"/>
        </w:rPr>
      </w:pPr>
      <w:r w:rsidRPr="00B93A50">
        <w:rPr>
          <w:i/>
          <w:szCs w:val="28"/>
        </w:rPr>
        <w:t>Căn cứ Quyết định số </w:t>
      </w:r>
      <w:bookmarkStart w:id="2" w:name="tvpllink_mdpzdyosjp"/>
      <w:r w:rsidRPr="00B93A50">
        <w:rPr>
          <w:i/>
          <w:szCs w:val="28"/>
        </w:rPr>
        <w:fldChar w:fldCharType="begin"/>
      </w:r>
      <w:r w:rsidRPr="00B93A50">
        <w:rPr>
          <w:i/>
          <w:szCs w:val="28"/>
        </w:rPr>
        <w:instrText>HYPERLINK "https://thuvienphapluat.vn/van-ban/Cong-nghe-thong-tin/Quyet-dinh-1132-QD-TTg-2024-phe-duyet-Chien-luoc-ha-tang-so-den-nam-2025-626941.aspx" \t "_blank"</w:instrText>
      </w:r>
      <w:r w:rsidRPr="00B93A50">
        <w:rPr>
          <w:i/>
          <w:szCs w:val="28"/>
        </w:rPr>
      </w:r>
      <w:r w:rsidRPr="00B93A50">
        <w:rPr>
          <w:i/>
          <w:szCs w:val="28"/>
        </w:rPr>
        <w:fldChar w:fldCharType="separate"/>
      </w:r>
      <w:r w:rsidRPr="00B93A50">
        <w:rPr>
          <w:i/>
          <w:szCs w:val="28"/>
        </w:rPr>
        <w:t>1132/QĐ-TTg</w:t>
      </w:r>
      <w:r w:rsidRPr="00B93A50">
        <w:rPr>
          <w:i/>
          <w:szCs w:val="28"/>
        </w:rPr>
        <w:fldChar w:fldCharType="end"/>
      </w:r>
      <w:bookmarkEnd w:id="2"/>
      <w:r w:rsidRPr="00B93A50">
        <w:rPr>
          <w:i/>
          <w:szCs w:val="28"/>
        </w:rPr>
        <w:t> ngày 09/10/2024 của Thủ tướng Chính phủ phê duyệt Chiến lược hạ tầng số đến năm 2025 và định hướng đến năm 2030;</w:t>
      </w:r>
    </w:p>
    <w:p w14:paraId="3B454027" w14:textId="77777777" w:rsidR="001D14FB" w:rsidRPr="00B93A50" w:rsidRDefault="001D14FB" w:rsidP="001D14FB">
      <w:pPr>
        <w:spacing w:before="120" w:after="120" w:line="240" w:lineRule="auto"/>
        <w:ind w:firstLine="709"/>
        <w:rPr>
          <w:i/>
          <w:szCs w:val="28"/>
        </w:rPr>
      </w:pPr>
      <w:r w:rsidRPr="00B93A50">
        <w:rPr>
          <w:i/>
          <w:szCs w:val="28"/>
        </w:rPr>
        <w:t>Căn cứ Quyết định số 1121/QĐ-TTg ngày 11/6/2025 của Thủ tướng Chính phủ phê duyệt Chương trình hành động quốc gia về phát triển và chuyển đổi sang sử dụng nền tảng điện toán đám mây giai đoạn 2025 – 2030;</w:t>
      </w:r>
    </w:p>
    <w:p w14:paraId="6ABAE81D" w14:textId="77777777" w:rsidR="001D14FB" w:rsidRPr="00B93A50" w:rsidRDefault="001D14FB" w:rsidP="001D14FB">
      <w:pPr>
        <w:spacing w:before="120" w:after="120" w:line="240" w:lineRule="auto"/>
        <w:ind w:firstLine="709"/>
        <w:rPr>
          <w:i/>
          <w:szCs w:val="28"/>
        </w:rPr>
      </w:pPr>
      <w:r w:rsidRPr="00B93A50">
        <w:rPr>
          <w:i/>
          <w:szCs w:val="28"/>
        </w:rPr>
        <w:t>Căn cứ Quyết định số 2439/QĐ-TTg ngày 04/11/2025 của Thủ tướng Chính phủ ban hành Khung kiến trúc dữ liệu quốc gia, Khung quản trị, quản lý dữ liệu quốc gia, Từ điển dữ liệu dùng chung (Phiên bản 1.0);</w:t>
      </w:r>
    </w:p>
    <w:p w14:paraId="1F679979" w14:textId="77777777" w:rsidR="001D14FB" w:rsidRPr="00B93A50" w:rsidRDefault="001D14FB" w:rsidP="001D14FB">
      <w:pPr>
        <w:spacing w:before="120" w:after="120" w:line="240" w:lineRule="auto"/>
        <w:ind w:firstLine="709"/>
        <w:rPr>
          <w:i/>
          <w:szCs w:val="28"/>
        </w:rPr>
      </w:pPr>
      <w:r w:rsidRPr="00B93A50">
        <w:rPr>
          <w:i/>
          <w:szCs w:val="28"/>
        </w:rPr>
        <w:t>Căn cứ Chỉ thị số 25/CT-TTg ngày 08/8/2024 của Thủ tướng Chính phủ về lập kế hoạch đầu tư công trung hạn giai đoạn 2026 – 2030;</w:t>
      </w:r>
    </w:p>
    <w:p w14:paraId="647770E0" w14:textId="77777777" w:rsidR="001D14FB" w:rsidRPr="00B93A50" w:rsidRDefault="001D14FB" w:rsidP="001D14FB">
      <w:pPr>
        <w:spacing w:before="120" w:after="120" w:line="240" w:lineRule="auto"/>
        <w:ind w:firstLine="709"/>
        <w:rPr>
          <w:i/>
          <w:szCs w:val="28"/>
        </w:rPr>
      </w:pPr>
      <w:bookmarkStart w:id="3" w:name="_Hlk215225539"/>
      <w:r w:rsidRPr="00B93A50">
        <w:rPr>
          <w:i/>
          <w:szCs w:val="28"/>
        </w:rPr>
        <w:t xml:space="preserve">Căn cứ Quyết định số 3090/QĐ-BKHCN ngày 08/10/2025 của Bộ trưởng Bộ </w:t>
      </w:r>
      <w:r w:rsidRPr="00B93A50">
        <w:rPr>
          <w:i/>
          <w:szCs w:val="28"/>
        </w:rPr>
        <w:lastRenderedPageBreak/>
        <w:t xml:space="preserve">Khoa học và Công nghệ về </w:t>
      </w:r>
      <w:bookmarkStart w:id="4" w:name="loai_1_name"/>
      <w:r w:rsidRPr="00B93A50">
        <w:rPr>
          <w:i/>
          <w:szCs w:val="28"/>
        </w:rPr>
        <w:t>ban hành khung kiến trúc tổng thể quốc gia số</w:t>
      </w:r>
      <w:bookmarkEnd w:id="4"/>
      <w:r w:rsidRPr="00B93A50">
        <w:rPr>
          <w:i/>
          <w:szCs w:val="28"/>
        </w:rPr>
        <w:t>;</w:t>
      </w:r>
      <w:bookmarkEnd w:id="3"/>
    </w:p>
    <w:p w14:paraId="55322AE0" w14:textId="77777777" w:rsidR="001D14FB" w:rsidRPr="00B93A50" w:rsidRDefault="001D14FB" w:rsidP="001D14FB">
      <w:pPr>
        <w:spacing w:before="120" w:after="120" w:line="240" w:lineRule="auto"/>
        <w:ind w:firstLine="709"/>
        <w:rPr>
          <w:i/>
          <w:szCs w:val="28"/>
        </w:rPr>
      </w:pPr>
      <w:r w:rsidRPr="00B93A50">
        <w:rPr>
          <w:i/>
          <w:szCs w:val="28"/>
        </w:rPr>
        <w:t>Căn cứ Quyết định số 2401/QĐ-BNNMT ngày 27/6/2025 của Bộ trưởng Bộ Nông nghiệp và Môi trường về việc sửa đổi, bổ sung cập nhật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w:t>
      </w:r>
    </w:p>
    <w:p w14:paraId="00A3A3A1" w14:textId="77777777" w:rsidR="001D14FB" w:rsidRPr="00B93A50" w:rsidRDefault="001D14FB" w:rsidP="001D14FB">
      <w:pPr>
        <w:spacing w:before="120" w:after="120" w:line="240" w:lineRule="auto"/>
        <w:ind w:firstLine="709"/>
        <w:rPr>
          <w:i/>
          <w:szCs w:val="28"/>
        </w:rPr>
      </w:pPr>
      <w:r w:rsidRPr="00B93A50">
        <w:rPr>
          <w:i/>
          <w:szCs w:val="28"/>
          <w:lang w:val="nl-NL"/>
        </w:rPr>
        <w:t xml:space="preserve">Căn cứ </w:t>
      </w:r>
      <w:r w:rsidRPr="00B93A50">
        <w:rPr>
          <w:i/>
          <w:szCs w:val="28"/>
        </w:rPr>
        <w:t>Quy chế Quản lý dự án đầu tư công của Bộ Nông nghiệp và Môi trường ban hành tại Quyết định số 2856/QĐ-BNNMT ngày 25/7/2025.</w:t>
      </w:r>
    </w:p>
    <w:p w14:paraId="20C8F935" w14:textId="77777777" w:rsidR="001D14FB" w:rsidRPr="00B93A50" w:rsidRDefault="001D14FB" w:rsidP="001D14FB">
      <w:pPr>
        <w:spacing w:before="120" w:after="120" w:line="240" w:lineRule="auto"/>
        <w:ind w:firstLine="709"/>
        <w:rPr>
          <w:i/>
          <w:szCs w:val="28"/>
          <w:lang w:val="nl-NL"/>
        </w:rPr>
      </w:pPr>
      <w:r w:rsidRPr="00B93A50">
        <w:rPr>
          <w:i/>
          <w:szCs w:val="28"/>
          <w:lang w:val="nl-NL"/>
        </w:rPr>
        <w:t xml:space="preserve">Căn cứ Quyết định số 4197/QĐ-BNNMT ngày 10/10/2025 của </w:t>
      </w:r>
      <w:r w:rsidRPr="00B93A50">
        <w:rPr>
          <w:i/>
          <w:szCs w:val="28"/>
        </w:rPr>
        <w:t xml:space="preserve">Bộ trưởng </w:t>
      </w:r>
      <w:r w:rsidRPr="00B93A50">
        <w:rPr>
          <w:i/>
          <w:szCs w:val="28"/>
          <w:lang w:val="nl-NL"/>
        </w:rPr>
        <w:t>Bộ Nông nghiệp và Môi trường về việc giao đơn vị lập báo cáo đề xuất chủ trương đầu tư dự án;</w:t>
      </w:r>
    </w:p>
    <w:p w14:paraId="590D360D" w14:textId="77777777" w:rsidR="001D14FB" w:rsidRPr="00B93A50" w:rsidRDefault="001D14FB" w:rsidP="001D14FB">
      <w:pPr>
        <w:spacing w:before="120" w:after="120" w:line="240" w:lineRule="auto"/>
        <w:ind w:firstLine="709"/>
        <w:rPr>
          <w:i/>
          <w:szCs w:val="28"/>
        </w:rPr>
      </w:pPr>
      <w:r w:rsidRPr="00B93A50">
        <w:rPr>
          <w:i/>
          <w:szCs w:val="28"/>
          <w:lang w:val="nl-NL"/>
        </w:rPr>
        <w:t xml:space="preserve">Căn cứ Quyết định số </w:t>
      </w:r>
      <w:r w:rsidRPr="00B93A50">
        <w:rPr>
          <w:i/>
          <w:szCs w:val="28"/>
        </w:rPr>
        <w:t>4742/QĐ-BNNMT ngày 11/11/2025 của Bộ trưởng Bộ Nông nghiệp và Môi trường về việc Ban hành Chiến lược chuyển đổi số ngành nông nghiệp và môi trường đến năm 2030, định hướng đến năm 2035;</w:t>
      </w:r>
    </w:p>
    <w:p w14:paraId="6ADF8738" w14:textId="77777777" w:rsidR="001D14FB" w:rsidRPr="00B93A50" w:rsidRDefault="001D14FB" w:rsidP="001D14FB">
      <w:pPr>
        <w:spacing w:before="120" w:after="120" w:line="240" w:lineRule="auto"/>
        <w:ind w:firstLine="709"/>
        <w:rPr>
          <w:i/>
          <w:szCs w:val="28"/>
        </w:rPr>
      </w:pPr>
      <w:r w:rsidRPr="00B93A50">
        <w:rPr>
          <w:i/>
          <w:szCs w:val="28"/>
        </w:rPr>
        <w:t xml:space="preserve">  </w:t>
      </w:r>
      <w:r w:rsidRPr="00B93A50">
        <w:rPr>
          <w:i/>
          <w:szCs w:val="28"/>
          <w:lang w:val="nl-NL"/>
        </w:rPr>
        <w:t xml:space="preserve">Căn cứ Quyết định số </w:t>
      </w:r>
      <w:r w:rsidRPr="00B93A50">
        <w:rPr>
          <w:i/>
          <w:szCs w:val="28"/>
        </w:rPr>
        <w:t>4731/QĐ-BNNMT ngày 11/11/2025 của Bộ trưởng Bộ Nông nghiệp và Môi trường về việc Phê duyệt Chiến lược dữ liệu ngành nông nghiệp và môi trường đến năm 2030, định hướng đến năm 2035.</w:t>
      </w:r>
    </w:p>
    <w:p w14:paraId="51A81843" w14:textId="796CC51D" w:rsidR="008C1601" w:rsidRPr="00B93A50" w:rsidRDefault="00376CD6" w:rsidP="00450231">
      <w:pPr>
        <w:spacing w:before="120" w:after="120" w:line="360" w:lineRule="exact"/>
        <w:rPr>
          <w:lang w:val="nl-NL"/>
        </w:rPr>
      </w:pPr>
      <w:r w:rsidRPr="00B93A50">
        <w:rPr>
          <w:lang w:val="nl-NL"/>
        </w:rPr>
        <w:t xml:space="preserve">Cục Chuyển đổi số </w:t>
      </w:r>
      <w:r w:rsidR="00101E95" w:rsidRPr="00B93A50">
        <w:rPr>
          <w:lang w:val="nl-NL"/>
        </w:rPr>
        <w:t xml:space="preserve">trình </w:t>
      </w:r>
      <w:r w:rsidRPr="00B93A50">
        <w:rPr>
          <w:lang w:val="nl-NL"/>
        </w:rPr>
        <w:t>Bộ Nông nghiệp và Môi trường</w:t>
      </w:r>
      <w:r w:rsidR="00776CD1" w:rsidRPr="00B93A50">
        <w:rPr>
          <w:lang w:val="nl-NL"/>
        </w:rPr>
        <w:t xml:space="preserve"> </w:t>
      </w:r>
      <w:r w:rsidR="004C02C1" w:rsidRPr="00B93A50">
        <w:rPr>
          <w:lang w:val="nl-NL"/>
        </w:rPr>
        <w:t>b</w:t>
      </w:r>
      <w:r w:rsidR="00EF3E5A" w:rsidRPr="00B93A50">
        <w:rPr>
          <w:lang w:val="nl-NL"/>
        </w:rPr>
        <w:t>áo cáo đề xuất chủ trương đầu tư dự án “</w:t>
      </w:r>
      <w:r w:rsidR="00543D70" w:rsidRPr="00B93A50">
        <w:rPr>
          <w:lang w:val="nl-NL"/>
        </w:rPr>
        <w:t>Nâng cấp, hoàn thiện hạ tầng số, an toàn thông tin dùng chung Bộ Nông nghiệp và Môi trường</w:t>
      </w:r>
      <w:r w:rsidR="00EF3E5A" w:rsidRPr="00B93A50">
        <w:rPr>
          <w:lang w:val="nl-NL"/>
        </w:rPr>
        <w:t>” với các nội dung chính sau:</w:t>
      </w:r>
    </w:p>
    <w:p w14:paraId="33733E6B" w14:textId="77AC90CA" w:rsidR="003E1FA1" w:rsidRPr="00B93A50" w:rsidRDefault="003E1FA1" w:rsidP="00450231">
      <w:pPr>
        <w:pStyle w:val="Heading1"/>
        <w:keepNext w:val="0"/>
        <w:keepLines w:val="0"/>
        <w:spacing w:before="120" w:line="360" w:lineRule="exact"/>
        <w:ind w:left="0" w:firstLine="720"/>
      </w:pPr>
      <w:bookmarkStart w:id="5" w:name="_Toc220502767"/>
      <w:r w:rsidRPr="00B93A50">
        <w:t>THÔNG TIN CHUNG DỰ ÁN</w:t>
      </w:r>
      <w:bookmarkEnd w:id="5"/>
    </w:p>
    <w:p w14:paraId="30A24632" w14:textId="61192BA9" w:rsidR="0020310E" w:rsidRPr="00B93A50" w:rsidRDefault="00C07781" w:rsidP="0020310E">
      <w:pPr>
        <w:spacing w:before="120" w:after="120" w:line="360" w:lineRule="exact"/>
        <w:rPr>
          <w:rFonts w:cs="Times New Roman"/>
          <w:b/>
          <w:szCs w:val="28"/>
        </w:rPr>
      </w:pPr>
      <w:r w:rsidRPr="00B93A50">
        <w:t>1. Tên dự án:</w:t>
      </w:r>
      <w:r w:rsidR="004E4860" w:rsidRPr="00B93A50">
        <w:t xml:space="preserve"> </w:t>
      </w:r>
      <w:r w:rsidR="0020310E" w:rsidRPr="00B93A50">
        <w:t>Nâng cấp, hoàn thiện hạ tầng số, an toàn thông tin dùng chung Bộ Nông nghiệp và Môi trường</w:t>
      </w:r>
      <w:r w:rsidR="00B8354C" w:rsidRPr="00B93A50">
        <w:t>.</w:t>
      </w:r>
    </w:p>
    <w:p w14:paraId="2B2D00B1" w14:textId="1DACEC75" w:rsidR="00C07781" w:rsidRPr="00B93A50" w:rsidRDefault="00C07781" w:rsidP="00450231">
      <w:pPr>
        <w:spacing w:before="120" w:after="120" w:line="360" w:lineRule="exact"/>
      </w:pPr>
      <w:r w:rsidRPr="00B93A50">
        <w:t xml:space="preserve">2. Dự án nhóm: </w:t>
      </w:r>
      <w:r w:rsidR="00803274" w:rsidRPr="00B93A50">
        <w:t>Dự án nhóm B</w:t>
      </w:r>
      <w:r w:rsidR="00B8354C" w:rsidRPr="00B93A50">
        <w:t>.</w:t>
      </w:r>
    </w:p>
    <w:p w14:paraId="35F4E325" w14:textId="30113E74" w:rsidR="00DE2D94" w:rsidRPr="00B93A50" w:rsidRDefault="00DE2D94" w:rsidP="00450231">
      <w:pPr>
        <w:spacing w:before="120" w:after="120" w:line="360" w:lineRule="exact"/>
      </w:pPr>
      <w:r w:rsidRPr="00B93A50">
        <w:t xml:space="preserve">3. Cấp quyết định đầu tư dự án: </w:t>
      </w:r>
      <w:r w:rsidR="00376CD6" w:rsidRPr="00B93A50">
        <w:rPr>
          <w:lang w:val="nl-NL"/>
        </w:rPr>
        <w:t>Bộ Nông nghiệp và Môi trường</w:t>
      </w:r>
      <w:r w:rsidRPr="00B93A50">
        <w:t>.</w:t>
      </w:r>
    </w:p>
    <w:p w14:paraId="528BE9EC" w14:textId="75F15966" w:rsidR="00DE2D94" w:rsidRPr="00B93A50" w:rsidRDefault="00DE2D94" w:rsidP="00450231">
      <w:pPr>
        <w:spacing w:before="120" w:after="120" w:line="360" w:lineRule="exact"/>
      </w:pPr>
      <w:r w:rsidRPr="00B93A50">
        <w:t xml:space="preserve">4. </w:t>
      </w:r>
      <w:r w:rsidR="00956D74" w:rsidRPr="00B93A50">
        <w:t xml:space="preserve">Tên chủ đầu tư: </w:t>
      </w:r>
      <w:r w:rsidR="00376CD6" w:rsidRPr="00B93A50">
        <w:t>Cục Chuyển đổi số</w:t>
      </w:r>
      <w:r w:rsidR="00956D74" w:rsidRPr="00B93A50">
        <w:t>.</w:t>
      </w:r>
    </w:p>
    <w:p w14:paraId="3FC881AC" w14:textId="5755DC80" w:rsidR="00956D74" w:rsidRPr="00B93A50" w:rsidRDefault="00956D74" w:rsidP="00450231">
      <w:pPr>
        <w:spacing w:before="120" w:after="120" w:line="360" w:lineRule="exact"/>
      </w:pPr>
      <w:r w:rsidRPr="00B93A50">
        <w:t>5. Địa điểm thực hiện dự án:</w:t>
      </w:r>
    </w:p>
    <w:p w14:paraId="38A1C7FC" w14:textId="3CACA39B" w:rsidR="00803274" w:rsidRPr="00B93A50" w:rsidRDefault="00C0006E" w:rsidP="00450231">
      <w:pPr>
        <w:spacing w:before="120" w:after="120" w:line="360" w:lineRule="exact"/>
      </w:pPr>
      <w:r w:rsidRPr="00B93A50">
        <w:t>- Bộ Nông nghiệp và Môi trường.</w:t>
      </w:r>
    </w:p>
    <w:p w14:paraId="54F14974" w14:textId="7F034CF7" w:rsidR="00C0006E" w:rsidRPr="00B93A50" w:rsidRDefault="00C0006E" w:rsidP="00450231">
      <w:pPr>
        <w:spacing w:before="120" w:after="120" w:line="360" w:lineRule="exact"/>
      </w:pPr>
      <w:r w:rsidRPr="00B93A50">
        <w:t>- Các đơn vị trực thuộc Bộ Nông nghiệp và Môi trường.</w:t>
      </w:r>
    </w:p>
    <w:p w14:paraId="77513609" w14:textId="2AD8414A" w:rsidR="00376CD6" w:rsidRPr="00B93A50" w:rsidRDefault="00956D74" w:rsidP="00450231">
      <w:pPr>
        <w:spacing w:before="120" w:after="120" w:line="360" w:lineRule="exact"/>
      </w:pPr>
      <w:r w:rsidRPr="00B93A50">
        <w:t xml:space="preserve">6. </w:t>
      </w:r>
      <w:r w:rsidR="008333FF" w:rsidRPr="00B93A50">
        <w:t>Dự kiến t</w:t>
      </w:r>
      <w:r w:rsidRPr="00B93A50">
        <w:t>ổng mức đầu tư dự án</w:t>
      </w:r>
      <w:r w:rsidR="008333FF" w:rsidRPr="00B93A50">
        <w:t>:</w:t>
      </w:r>
    </w:p>
    <w:p w14:paraId="29DEE87E" w14:textId="5025C054" w:rsidR="005F6312" w:rsidRPr="00B93A50" w:rsidRDefault="005F6312" w:rsidP="00450231">
      <w:pPr>
        <w:spacing w:before="120" w:after="120" w:line="360" w:lineRule="exact"/>
      </w:pPr>
      <w:r w:rsidRPr="00B93A50">
        <w:t xml:space="preserve">Dự kiến tổng mức đầu tư dự án: </w:t>
      </w:r>
      <w:r w:rsidR="00640540" w:rsidRPr="00B93A50">
        <w:t>939</w:t>
      </w:r>
      <w:r w:rsidRPr="00B93A50">
        <w:t xml:space="preserve"> tỷ đồng.</w:t>
      </w:r>
    </w:p>
    <w:p w14:paraId="4E8BD691" w14:textId="091BEF6D" w:rsidR="004B483C" w:rsidRPr="00B93A50" w:rsidRDefault="004B483C" w:rsidP="00450231">
      <w:pPr>
        <w:spacing w:before="120" w:after="120" w:line="360" w:lineRule="exact"/>
      </w:pPr>
      <w:r w:rsidRPr="00B93A50">
        <w:t>Nguồn đầu tư công trung hạn giai đoạn 2026-2030.</w:t>
      </w:r>
    </w:p>
    <w:p w14:paraId="55C5D0EA" w14:textId="600D27F5" w:rsidR="00DC0AE7" w:rsidRPr="00B93A50" w:rsidRDefault="00DC0AE7" w:rsidP="00450231">
      <w:pPr>
        <w:spacing w:before="120" w:after="120" w:line="360" w:lineRule="exact"/>
      </w:pPr>
      <w:r w:rsidRPr="00B93A50">
        <w:t>7. Thời gian thực hiện:</w:t>
      </w:r>
    </w:p>
    <w:p w14:paraId="3E74AA32" w14:textId="207D3632" w:rsidR="00376CD6" w:rsidRPr="00B93A50" w:rsidRDefault="00F3506F" w:rsidP="00450231">
      <w:pPr>
        <w:spacing w:before="120" w:after="120" w:line="360" w:lineRule="exact"/>
      </w:pPr>
      <w:r w:rsidRPr="00B93A50">
        <w:lastRenderedPageBreak/>
        <w:t>Thời gian thực hiện: 2026 -20</w:t>
      </w:r>
      <w:r w:rsidR="00D25AE7" w:rsidRPr="00B93A50">
        <w:t>29</w:t>
      </w:r>
      <w:r w:rsidR="006A0A19" w:rsidRPr="00B93A50">
        <w:t>.</w:t>
      </w:r>
    </w:p>
    <w:p w14:paraId="247BF891" w14:textId="77777777" w:rsidR="0041486C" w:rsidRPr="00B93A50" w:rsidRDefault="003E1FA1" w:rsidP="00450231">
      <w:pPr>
        <w:pStyle w:val="Heading1"/>
        <w:keepNext w:val="0"/>
        <w:keepLines w:val="0"/>
        <w:spacing w:before="120" w:line="360" w:lineRule="exact"/>
      </w:pPr>
      <w:bookmarkStart w:id="6" w:name="_Toc220502768"/>
      <w:r w:rsidRPr="00B93A50">
        <w:t>NỘI DUNG CHỦ YẾU CỦA DỰ ÁN</w:t>
      </w:r>
      <w:bookmarkEnd w:id="6"/>
    </w:p>
    <w:p w14:paraId="0C1F979A" w14:textId="49148374" w:rsidR="00F16F83" w:rsidRPr="00B93A50" w:rsidRDefault="00C5477A" w:rsidP="00450231">
      <w:pPr>
        <w:pStyle w:val="Heading2"/>
        <w:spacing w:line="360" w:lineRule="exact"/>
      </w:pPr>
      <w:bookmarkStart w:id="7" w:name="_Toc220502769"/>
      <w:r w:rsidRPr="00B93A50">
        <w:t>Sự cần thiết đầu tư</w:t>
      </w:r>
      <w:bookmarkEnd w:id="7"/>
    </w:p>
    <w:p w14:paraId="3CD27372" w14:textId="12567877" w:rsidR="00460D4B" w:rsidRPr="00B93A50" w:rsidRDefault="00460D4B" w:rsidP="00BF7334">
      <w:pPr>
        <w:pStyle w:val="Heading3"/>
        <w:keepNext w:val="0"/>
        <w:keepLines w:val="0"/>
        <w:numPr>
          <w:ilvl w:val="1"/>
          <w:numId w:val="5"/>
        </w:numPr>
        <w:tabs>
          <w:tab w:val="left" w:pos="567"/>
        </w:tabs>
        <w:spacing w:before="120" w:after="120" w:line="360" w:lineRule="exact"/>
        <w:rPr>
          <w:rFonts w:cs="Times New Roman"/>
          <w:bCs/>
          <w:iCs/>
          <w:szCs w:val="28"/>
        </w:rPr>
      </w:pPr>
      <w:bookmarkStart w:id="8" w:name="_Toc215223901"/>
      <w:bookmarkStart w:id="9" w:name="_Toc220502770"/>
      <w:r w:rsidRPr="00B93A50">
        <w:rPr>
          <w:rFonts w:cs="Times New Roman"/>
        </w:rPr>
        <w:t xml:space="preserve">Hiện trạng hạ tầng CNTT và ATTT tại Bộ </w:t>
      </w:r>
      <w:r w:rsidR="00386ED2" w:rsidRPr="00B93A50">
        <w:rPr>
          <w:rFonts w:cs="Times New Roman"/>
        </w:rPr>
        <w:t>Nông nghiệp và Môi trường</w:t>
      </w:r>
      <w:bookmarkEnd w:id="8"/>
      <w:bookmarkEnd w:id="9"/>
    </w:p>
    <w:p w14:paraId="70A3B846" w14:textId="13F3471A"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vi-VN"/>
        </w:rPr>
      </w:pPr>
      <w:r w:rsidRPr="00B93A50">
        <w:rPr>
          <w:rFonts w:cs="Times New Roman"/>
          <w:szCs w:val="28"/>
          <w:lang w:val="vi-VN"/>
        </w:rPr>
        <w:t xml:space="preserve">Bộ </w:t>
      </w:r>
      <w:r w:rsidRPr="00B93A50">
        <w:rPr>
          <w:rFonts w:cs="Times New Roman"/>
          <w:szCs w:val="28"/>
        </w:rPr>
        <w:t xml:space="preserve">Nông nghiệp và Môi trường </w:t>
      </w:r>
      <w:r w:rsidRPr="00B93A50">
        <w:rPr>
          <w:rFonts w:cs="Times New Roman"/>
          <w:szCs w:val="28"/>
          <w:lang w:val="vi-VN"/>
        </w:rPr>
        <w:t xml:space="preserve">hiện quản lý, vận hành </w:t>
      </w:r>
      <w:r w:rsidRPr="00B93A50">
        <w:rPr>
          <w:rFonts w:cs="Times New Roman"/>
          <w:szCs w:val="28"/>
        </w:rPr>
        <w:t>05 Trung tâm dữ liệu</w:t>
      </w:r>
      <w:r w:rsidRPr="00B93A50">
        <w:rPr>
          <w:rFonts w:cs="Times New Roman"/>
          <w:szCs w:val="28"/>
          <w:lang w:val="vi-VN"/>
        </w:rPr>
        <w:t xml:space="preserve"> và phòng máy chủ</w:t>
      </w:r>
      <w:r w:rsidRPr="00B93A50">
        <w:rPr>
          <w:rStyle w:val="FootnoteReference"/>
          <w:rFonts w:cs="Times New Roman"/>
          <w:szCs w:val="28"/>
        </w:rPr>
        <w:footnoteReference w:id="2"/>
      </w:r>
      <w:r w:rsidRPr="00B93A50">
        <w:rPr>
          <w:rFonts w:cs="Times New Roman"/>
          <w:szCs w:val="28"/>
          <w:lang w:val="vi-VN"/>
        </w:rPr>
        <w:t xml:space="preserve">. Các </w:t>
      </w:r>
      <w:r w:rsidR="00E57BD2" w:rsidRPr="00B93A50">
        <w:rPr>
          <w:rFonts w:cs="Times New Roman"/>
          <w:szCs w:val="28"/>
          <w:lang w:val="vi-VN"/>
        </w:rPr>
        <w:t>Trung tâm dữ liệu</w:t>
      </w:r>
      <w:r w:rsidRPr="00B93A50">
        <w:rPr>
          <w:rFonts w:cs="Times New Roman"/>
          <w:szCs w:val="28"/>
          <w:lang w:val="vi-VN"/>
        </w:rPr>
        <w:t xml:space="preserve"> của Bộ cơ bản được đầu tư tương đối bài bản, với các công nghệ hiện đại (Công nghệ ảo hóa máy chủ, mạng SDN…) cơ bản đáp ứng các yêu cầu về an toàn an ninh mạng; đang triển khai, vận hành các hệ thống dùng chung của Bộ cũng như cung cấp tài nguyên cho các đơn vị trực thuộc Bộ, hỗ trợ một số Sở Nông nghiệp và Môi trường.</w:t>
      </w:r>
    </w:p>
    <w:p w14:paraId="53E149CB" w14:textId="77335B52"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vi-VN"/>
        </w:rPr>
      </w:pPr>
      <w:r w:rsidRPr="00B93A50">
        <w:rPr>
          <w:rFonts w:cs="Times New Roman"/>
          <w:szCs w:val="28"/>
          <w:lang w:val="vi-VN"/>
        </w:rPr>
        <w:t xml:space="preserve">Thực hiện định hướng tập trung hóa, sử dụng chung hạ tầng, nhằm đảm bảo hoạt động thông suốt, ổn định, an toàn, an ninh thông tin đồng thời tiết kiệm chi phí, nâng cao hiệu quả công tác; trong thời gian vừa qua các </w:t>
      </w:r>
      <w:r w:rsidR="00E57BD2" w:rsidRPr="00B93A50">
        <w:rPr>
          <w:rFonts w:cs="Times New Roman"/>
          <w:szCs w:val="28"/>
          <w:lang w:val="vi-VN"/>
        </w:rPr>
        <w:t>Trung tâm dữ liệu</w:t>
      </w:r>
      <w:r w:rsidRPr="00B93A50">
        <w:rPr>
          <w:rFonts w:cs="Times New Roman"/>
          <w:szCs w:val="28"/>
          <w:lang w:val="vi-VN"/>
        </w:rPr>
        <w:t xml:space="preserve"> đã cung cấp hệ thống cho rất nhiều các đơn vị thuộc Bộ. Đặc biệt, sau khi thực hiện sáp nhập (02 Bộ: Tài nguyên và Môi trường, Nông nghiệp và Phát triển nông thông) chỉ trong quý II/2025 số lượng hệ thống mà các đơn vị đề nghị triển khai trên hệ thống dùng chung của Bộ tăng đột biến</w:t>
      </w:r>
      <w:r w:rsidRPr="00B93A50">
        <w:rPr>
          <w:rStyle w:val="FootnoteReference"/>
          <w:rFonts w:cs="Times New Roman"/>
          <w:szCs w:val="28"/>
        </w:rPr>
        <w:footnoteReference w:id="3"/>
      </w:r>
      <w:r w:rsidRPr="00B93A50">
        <w:rPr>
          <w:rFonts w:cs="Times New Roman"/>
          <w:szCs w:val="28"/>
          <w:lang w:val="vi-VN"/>
        </w:rPr>
        <w:t>. Cục Chuyển đổi số đang khẩn trương, tích cực làm việc với các đơn vị để xác định rõ yêu cầu trước mắt để sử dụng tối ưu tài nguyên đang có và chuyển đổi hệ thống theo yêu cầu.</w:t>
      </w:r>
    </w:p>
    <w:p w14:paraId="04D8CE09" w14:textId="403DC196"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vi-VN"/>
        </w:rPr>
      </w:pPr>
      <w:r w:rsidRPr="00B93A50">
        <w:rPr>
          <w:rFonts w:cs="Times New Roman"/>
          <w:szCs w:val="28"/>
          <w:lang w:val="vi-VN"/>
        </w:rPr>
        <w:t>Dự án Chuyển đổi số ngành tài nguyên và môi trường (Giai đoạn 1) đầu tư hạ tầng đưa vào sử dụng từ cuối năm 2023, đầu năm 2024 với lượng tài nguyên tương đối lớn</w:t>
      </w:r>
      <w:r w:rsidRPr="00B93A50">
        <w:rPr>
          <w:rStyle w:val="FootnoteReference"/>
          <w:rFonts w:cs="Times New Roman"/>
          <w:szCs w:val="28"/>
        </w:rPr>
        <w:footnoteReference w:id="4"/>
      </w:r>
      <w:r w:rsidRPr="00B93A50">
        <w:rPr>
          <w:rFonts w:cs="Times New Roman"/>
          <w:szCs w:val="28"/>
          <w:lang w:val="vi-VN"/>
        </w:rPr>
        <w:t xml:space="preserve"> tuy nhiên đến thời điểm hiện tại đã sử dụng khoảng trên 60% tổng lượng tài nguyên và dự kiến sẽ cung cấp hết tài nguyên trong thời gian ngắn sắp tới.</w:t>
      </w:r>
    </w:p>
    <w:p w14:paraId="0C64E838" w14:textId="007A1DF4"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rPr>
      </w:pPr>
      <w:r w:rsidRPr="00B93A50">
        <w:rPr>
          <w:rFonts w:cs="Times New Roman"/>
          <w:szCs w:val="28"/>
          <w:lang w:val="vi-VN"/>
        </w:rPr>
        <w:t>Vấn đề an toàn thông tin mạng, an ninh mạng vẫn diễn biến hết sức phức tạp. Các cuộc tấn công từ trong và ngoài nước vào hệ thống của Bộ diễn ra thường xuyên với nhiều hình thức khác nhau dẫn đến các nguy cơ về mất an toàn, an ninh thông tin</w:t>
      </w:r>
      <w:r w:rsidRPr="00B93A50">
        <w:rPr>
          <w:rStyle w:val="FootnoteReference"/>
          <w:rFonts w:cs="Times New Roman"/>
          <w:szCs w:val="28"/>
        </w:rPr>
        <w:footnoteReference w:id="5"/>
      </w:r>
      <w:r w:rsidRPr="00B93A50">
        <w:rPr>
          <w:rFonts w:cs="Times New Roman"/>
          <w:szCs w:val="28"/>
          <w:lang w:val="vi-VN"/>
        </w:rPr>
        <w:t xml:space="preserve">. Dự án Chuyển đổi số ngành tài nguyên và môi trường (Giai đoạn 1) đã bổ sung, nâng cấp, đưa vào sử dụng, khai thác các thiết bị giải pháp về an toàn thông tin tại các </w:t>
      </w:r>
      <w:r w:rsidR="00E57BD2" w:rsidRPr="00B93A50">
        <w:rPr>
          <w:rFonts w:cs="Times New Roman"/>
          <w:szCs w:val="28"/>
          <w:lang w:val="vi-VN"/>
        </w:rPr>
        <w:t>Trung tâm dữ liệu</w:t>
      </w:r>
      <w:r w:rsidRPr="00B93A50">
        <w:rPr>
          <w:rFonts w:cs="Times New Roman"/>
          <w:szCs w:val="28"/>
          <w:lang w:val="vi-VN"/>
        </w:rPr>
        <w:t xml:space="preserve"> chính của Bộ: Hệ thống tường lửa thế hệ mới (Từ tháng </w:t>
      </w:r>
      <w:r w:rsidRPr="00B93A50">
        <w:rPr>
          <w:rFonts w:cs="Times New Roman"/>
          <w:szCs w:val="28"/>
          <w:lang w:val="vi-VN"/>
        </w:rPr>
        <w:lastRenderedPageBreak/>
        <w:t xml:space="preserve">7/2023); trung tâm điều hành an ninh mạng SOC (Từ tháng 5/2024). Các giải pháp, thiết bị này đã cơ bản ngăn chặn được giải quyết được các cuộc tấn công từ bên ngoài vào các hệ thống của Bộ. Tuy nhiên với số lượng các hế thống thông tin tăng nhanh (Đặc biệt sau khi sáp nhập </w:t>
      </w:r>
      <w:r w:rsidR="009279F4" w:rsidRPr="00B93A50">
        <w:rPr>
          <w:rFonts w:cs="Times New Roman"/>
          <w:szCs w:val="28"/>
          <w:lang w:val="vi-VN"/>
        </w:rPr>
        <w:t>B</w:t>
      </w:r>
      <w:r w:rsidRPr="00B93A50">
        <w:rPr>
          <w:rFonts w:cs="Times New Roman"/>
          <w:szCs w:val="28"/>
          <w:lang w:val="vi-VN"/>
        </w:rPr>
        <w:t>ộ)</w:t>
      </w:r>
      <w:r w:rsidRPr="00B93A50">
        <w:rPr>
          <w:rStyle w:val="FootnoteReference"/>
          <w:rFonts w:cs="Times New Roman"/>
          <w:szCs w:val="28"/>
        </w:rPr>
        <w:footnoteReference w:id="6"/>
      </w:r>
      <w:r w:rsidRPr="00B93A50">
        <w:rPr>
          <w:rFonts w:cs="Times New Roman"/>
          <w:szCs w:val="28"/>
          <w:lang w:val="vi-VN"/>
        </w:rPr>
        <w:t xml:space="preserve"> thì năng lực ghi nhận, phân tích, cảnh báo các sự kiện, sự cố về </w:t>
      </w:r>
      <w:r w:rsidR="00E57BD2" w:rsidRPr="00B93A50">
        <w:rPr>
          <w:rFonts w:cs="Times New Roman"/>
          <w:szCs w:val="28"/>
          <w:lang w:val="vi-VN"/>
        </w:rPr>
        <w:t>an toàn thông tin</w:t>
      </w:r>
      <w:r w:rsidRPr="00B93A50">
        <w:rPr>
          <w:rFonts w:cs="Times New Roman"/>
          <w:szCs w:val="28"/>
          <w:lang w:val="vi-VN"/>
        </w:rPr>
        <w:t xml:space="preserve"> đã không đáp ứng được yêu cầu (Giải pháp thu nhận và phân tích log tập trung SIEM có hiệu năng 5000 EPS (sự kiện trên giây) mới chỉ đáp ứng khoảng 30% nhu cầu hiện tại). </w:t>
      </w:r>
      <w:r w:rsidR="00F61107" w:rsidRPr="00B93A50">
        <w:rPr>
          <w:rFonts w:cs="Times New Roman"/>
          <w:szCs w:val="28"/>
        </w:rPr>
        <w:t xml:space="preserve">Một số giải pháp chưa được đầu tư hoặc thiếu license như: tường lửa cơ sở dữ liệu (DBF), </w:t>
      </w:r>
      <w:r w:rsidR="00C3434C" w:rsidRPr="00B93A50">
        <w:rPr>
          <w:rFonts w:cs="Times New Roman"/>
          <w:szCs w:val="28"/>
        </w:rPr>
        <w:t xml:space="preserve">hệ thống backup dữ liệu chuyên dụng, </w:t>
      </w:r>
      <w:r w:rsidR="00FD72F8" w:rsidRPr="00B93A50">
        <w:rPr>
          <w:rFonts w:cs="Times New Roman"/>
          <w:szCs w:val="28"/>
        </w:rPr>
        <w:t>giải pháp phòng chống thất thoát dữ liệu (DLP)… dẫn tới các nguy cơ mất an toàn thông tin trong Trung tâm dữ liệu.</w:t>
      </w:r>
    </w:p>
    <w:p w14:paraId="162D619F" w14:textId="40E6FD2F" w:rsidR="00460D4B" w:rsidRPr="00B93A50" w:rsidRDefault="00460D4B" w:rsidP="00B8354C">
      <w:pPr>
        <w:pStyle w:val="Heading3"/>
        <w:keepNext w:val="0"/>
        <w:keepLines w:val="0"/>
        <w:numPr>
          <w:ilvl w:val="1"/>
          <w:numId w:val="5"/>
        </w:numPr>
        <w:tabs>
          <w:tab w:val="left" w:pos="567"/>
        </w:tabs>
        <w:spacing w:before="120" w:after="120" w:line="360" w:lineRule="exact"/>
        <w:ind w:left="0" w:firstLine="0"/>
        <w:rPr>
          <w:rFonts w:cs="Times New Roman"/>
          <w:b w:val="0"/>
          <w:bCs/>
          <w:i w:val="0"/>
          <w:iCs/>
          <w:szCs w:val="28"/>
          <w:lang w:val="vi-VN"/>
        </w:rPr>
      </w:pPr>
      <w:bookmarkStart w:id="10" w:name="_Toc215223902"/>
      <w:bookmarkStart w:id="11" w:name="_Toc220502771"/>
      <w:r w:rsidRPr="00B93A50">
        <w:rPr>
          <w:rFonts w:cs="Times New Roman"/>
          <w:lang w:val="vi-VN"/>
        </w:rPr>
        <w:t xml:space="preserve">Hiện trạng các nền tảng số dùng chung của Bộ </w:t>
      </w:r>
      <w:r w:rsidR="00B8354C" w:rsidRPr="00B93A50">
        <w:rPr>
          <w:rFonts w:cs="Times New Roman"/>
          <w:lang w:val="vi-VN"/>
        </w:rPr>
        <w:t>Nông nghiệp và Môi trường</w:t>
      </w:r>
      <w:bookmarkEnd w:id="10"/>
      <w:bookmarkEnd w:id="11"/>
    </w:p>
    <w:p w14:paraId="6606C9DB" w14:textId="77777777" w:rsidR="00460D4B" w:rsidRPr="00B93A50" w:rsidRDefault="00460D4B" w:rsidP="0000508C">
      <w:pPr>
        <w:shd w:val="clear" w:color="auto" w:fill="FFFFFF" w:themeFill="background1"/>
        <w:spacing w:line="276" w:lineRule="auto"/>
        <w:ind w:firstLine="709"/>
        <w:rPr>
          <w:rFonts w:cs="Times New Roman"/>
          <w:i/>
          <w:iCs/>
          <w:szCs w:val="28"/>
          <w:u w:val="single"/>
          <w:lang w:val="nl-NL"/>
        </w:rPr>
      </w:pPr>
      <w:r w:rsidRPr="00B93A50">
        <w:rPr>
          <w:rFonts w:cs="Times New Roman"/>
          <w:i/>
          <w:iCs/>
          <w:szCs w:val="28"/>
          <w:u w:val="single"/>
          <w:lang w:val="nl-NL"/>
        </w:rPr>
        <w:t>Nền tảng quản trị dữ liệu:</w:t>
      </w:r>
    </w:p>
    <w:p w14:paraId="2D7AC022" w14:textId="5C1DB0BF"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xml:space="preserve">Bộ đã đầu tư nền tảng quản trị dữ liệu dùng chung, sẵn sàng cung cấp cho các lĩnh vực chuyên môn hạ tầng </w:t>
      </w:r>
      <w:r w:rsidR="00E57BD2" w:rsidRPr="00B93A50">
        <w:rPr>
          <w:rFonts w:cs="Times New Roman"/>
          <w:szCs w:val="28"/>
          <w:lang w:val="nl-NL"/>
        </w:rPr>
        <w:t>công nghệ thông tin</w:t>
      </w:r>
      <w:r w:rsidRPr="00B93A50">
        <w:rPr>
          <w:rFonts w:cs="Times New Roman"/>
          <w:szCs w:val="28"/>
          <w:lang w:val="nl-NL"/>
        </w:rPr>
        <w:t>, hạ tầng quản trị dữ liệu trong quá trình xây dựng CSDL của các lĩnh vực theo hướng:</w:t>
      </w:r>
    </w:p>
    <w:p w14:paraId="5929AF91"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Sẵn sàng cung cấp dịch vụ CSDL - các loại CSDL (Database as service).</w:t>
      </w:r>
    </w:p>
    <w:p w14:paraId="2F413800"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Sẵn sàng cung cấp dịch vụ dữ liệu theo chuyên đề, khu vực địa lý, thời gian… tự động cho người dùng lựa chọn (Data as service). Hệ thống nhận request, tự tổng hợp theo yêu cầu và gửi link kết quả cho người có nhu cầu download về.</w:t>
      </w:r>
    </w:p>
    <w:p w14:paraId="740E282C"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Sẵn sàng cung cấp dữ liệu dạng file cho đơn vị có nhu cầu quản lý file hồ sơ của họ có sắp xếp và quản lý khai thác sử dụng sau này (Files as service).</w:t>
      </w:r>
    </w:p>
    <w:p w14:paraId="5E280775"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Sẵn sàng cung cấp các dịch vụ dữ liệu không gian.</w:t>
      </w:r>
    </w:p>
    <w:p w14:paraId="40B30DDD"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Sẵn sàng cung cấp dữ liệu Bigdata theo chuyên đề của lĩnh vực.</w:t>
      </w:r>
    </w:p>
    <w:p w14:paraId="3027A284" w14:textId="77777777" w:rsidR="00460D4B" w:rsidRPr="00B93A50" w:rsidRDefault="00460D4B" w:rsidP="0000508C">
      <w:pPr>
        <w:shd w:val="clear" w:color="auto" w:fill="FFFFFF" w:themeFill="background1"/>
        <w:spacing w:line="276" w:lineRule="auto"/>
        <w:ind w:firstLine="709"/>
        <w:rPr>
          <w:rFonts w:cs="Times New Roman"/>
          <w:i/>
          <w:iCs/>
          <w:szCs w:val="28"/>
          <w:u w:val="single"/>
          <w:lang w:val="nl-NL"/>
        </w:rPr>
      </w:pPr>
      <w:r w:rsidRPr="00B93A50">
        <w:rPr>
          <w:rFonts w:cs="Times New Roman"/>
          <w:i/>
          <w:iCs/>
          <w:szCs w:val="28"/>
          <w:u w:val="single"/>
          <w:lang w:val="nl-NL"/>
        </w:rPr>
        <w:t>Nền tảng số, hệ thống thông tin dùng chung:</w:t>
      </w:r>
    </w:p>
    <w:p w14:paraId="7B926383"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Đã đưa vào vận hành một số hệ thống thông tin dùng chung, gồm: Hệ thống Quản lý văn bản và hồ sơ điện tử; Hệ thống Thư điện tử; Hệ thống định danh, xác thực người dùng; Cổng Thông tin điện tử; Hệ thống họp trực tuyến phục vụ vận hành thông suốt, hiệu quả trên môi trường số từ 01/3/2025 (thời điểm hợp nhất hai Bộ);</w:t>
      </w:r>
    </w:p>
    <w:p w14:paraId="3A009652"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Đã và đang đưa vào vận hành một số nền tảng số dùng chung, gồm: Nền tảng lưu trữ điện tử; Nền tảng quản lý Camera tập trung; Nền tảng thu nhận dữ liệu;</w:t>
      </w:r>
    </w:p>
    <w:p w14:paraId="439399D6" w14:textId="330E402B"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xml:space="preserve">- Tiếp tục triển khai hợp nhất, mở rộng các hệ thống thông tin (Hệ thống giải quyết </w:t>
      </w:r>
      <w:r w:rsidR="00EB40A9" w:rsidRPr="00B93A50">
        <w:rPr>
          <w:rFonts w:cs="Times New Roman"/>
          <w:szCs w:val="28"/>
          <w:lang w:val="nl-NL"/>
        </w:rPr>
        <w:t>thủ tục hành chính</w:t>
      </w:r>
      <w:r w:rsidRPr="00B93A50">
        <w:rPr>
          <w:rFonts w:cs="Times New Roman"/>
          <w:szCs w:val="28"/>
          <w:lang w:val="nl-NL"/>
        </w:rPr>
        <w:t>; Hải quan 1 cửa quốc gia; Hệ thống báo cáo thống kê ngành; Hệ thống truy xuất nguồn gốc; Hệ thống quản lý cán bộ, công chức, viên chức; Hệ thống quản lý khoa học và công nghệ;  Hệ thống tiếp nhận và trả lời kiến nghị...).</w:t>
      </w:r>
    </w:p>
    <w:p w14:paraId="10817C9D" w14:textId="02D5BA9A"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 xml:space="preserve">Các nền tảng số, hệ thống dùng chung nêu trên được đầu tư, xây dựng để đáp ứng yêu cầu của Bộ </w:t>
      </w:r>
      <w:r w:rsidR="00EC6006" w:rsidRPr="00B93A50">
        <w:rPr>
          <w:rFonts w:cs="Times New Roman"/>
          <w:szCs w:val="28"/>
          <w:lang w:val="nl-NL"/>
        </w:rPr>
        <w:t>Tài nguyên và Môi trường</w:t>
      </w:r>
      <w:r w:rsidRPr="00B93A50">
        <w:rPr>
          <w:rFonts w:cs="Times New Roman"/>
          <w:szCs w:val="28"/>
          <w:lang w:val="nl-NL"/>
        </w:rPr>
        <w:t xml:space="preserve"> (thời điểm chưa hợp nhất với Bộ </w:t>
      </w:r>
      <w:r w:rsidR="00EC6006" w:rsidRPr="00B93A50">
        <w:rPr>
          <w:rFonts w:cs="Times New Roman"/>
          <w:szCs w:val="28"/>
          <w:lang w:val="nl-NL"/>
        </w:rPr>
        <w:lastRenderedPageBreak/>
        <w:t>Nông nghiệp và Phát triển nông thôn</w:t>
      </w:r>
      <w:r w:rsidRPr="00B93A50">
        <w:rPr>
          <w:rFonts w:cs="Times New Roman"/>
          <w:szCs w:val="28"/>
          <w:lang w:val="nl-NL"/>
        </w:rPr>
        <w:t xml:space="preserve"> thành Bộ </w:t>
      </w:r>
      <w:r w:rsidR="00EC6006" w:rsidRPr="00B93A50">
        <w:rPr>
          <w:rFonts w:cs="Times New Roman"/>
          <w:szCs w:val="28"/>
          <w:lang w:val="nl-NL"/>
        </w:rPr>
        <w:t>Nông nghiệp và Môi trường</w:t>
      </w:r>
      <w:r w:rsidRPr="00B93A50">
        <w:rPr>
          <w:rFonts w:cs="Times New Roman"/>
          <w:szCs w:val="28"/>
          <w:lang w:val="nl-NL"/>
        </w:rPr>
        <w:t xml:space="preserve">). Do vậy, cần rà soát, đánh giá lại để đề xuất, nâng câp nhằm đáp ứng yêu cầu của Bộ </w:t>
      </w:r>
      <w:r w:rsidR="00B067C1" w:rsidRPr="00B93A50">
        <w:rPr>
          <w:rFonts w:cs="Times New Roman"/>
          <w:szCs w:val="28"/>
          <w:lang w:val="nl-NL"/>
        </w:rPr>
        <w:t>Nông nghiệp và Môi trường</w:t>
      </w:r>
      <w:r w:rsidRPr="00B93A50">
        <w:rPr>
          <w:rFonts w:cs="Times New Roman"/>
          <w:szCs w:val="28"/>
          <w:lang w:val="nl-NL"/>
        </w:rPr>
        <w:t xml:space="preserve"> hiện tại.</w:t>
      </w:r>
    </w:p>
    <w:p w14:paraId="52964CA7"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Các lĩnh vực quản lý trong ngành nông nghiệp có ảnh hưởng trực tiếp tới đời sống nhân dân, ảnh hưởng đến chỉ đạo, điều hành, phát triển kinh tế - xã hội. Vì vậy, cần thiết phải đầu tư các nền tảng số dùng chung trong ngành nông nghiệp và môi trường, hướng tập trung vào các nhóm:</w:t>
      </w:r>
    </w:p>
    <w:p w14:paraId="6B0796A8"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(1) Nhón phục vụ chỉ đạo, điều hành, phân tích, dự báo</w:t>
      </w:r>
    </w:p>
    <w:p w14:paraId="1D2B8BC4"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(2) Nhóm phục vụ người dân doanh nghiệp</w:t>
      </w:r>
    </w:p>
    <w:p w14:paraId="2A9DA4DD"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(3) Nhóm phục vụ chuyên ngành và liên ngành.</w:t>
      </w:r>
    </w:p>
    <w:p w14:paraId="7CCA70C6" w14:textId="189D0E18" w:rsidR="00460D4B" w:rsidRPr="00B93A50" w:rsidRDefault="00460D4B" w:rsidP="00BF7334">
      <w:pPr>
        <w:pStyle w:val="Heading3"/>
        <w:keepNext w:val="0"/>
        <w:keepLines w:val="0"/>
        <w:numPr>
          <w:ilvl w:val="1"/>
          <w:numId w:val="5"/>
        </w:numPr>
        <w:tabs>
          <w:tab w:val="left" w:pos="567"/>
        </w:tabs>
        <w:spacing w:before="120" w:after="120" w:line="360" w:lineRule="exact"/>
        <w:rPr>
          <w:rFonts w:cs="Times New Roman"/>
          <w:b w:val="0"/>
          <w:bCs/>
          <w:i w:val="0"/>
          <w:iCs/>
          <w:szCs w:val="28"/>
          <w:lang w:val="nl-NL"/>
        </w:rPr>
      </w:pPr>
      <w:bookmarkStart w:id="12" w:name="_Toc215223903"/>
      <w:bookmarkStart w:id="13" w:name="_Toc220502772"/>
      <w:r w:rsidRPr="00B93A50">
        <w:rPr>
          <w:rFonts w:cs="Times New Roman"/>
        </w:rPr>
        <w:t>Hiện trạng về CSDL</w:t>
      </w:r>
      <w:bookmarkEnd w:id="12"/>
      <w:bookmarkEnd w:id="13"/>
    </w:p>
    <w:p w14:paraId="7D55487F" w14:textId="4A8B600F"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 xml:space="preserve">Ngoài các CSDL tổng hợp, dùng chung để phục vụ công tác chỉ đạo, điều hành; hiện nay Bộ </w:t>
      </w:r>
      <w:r w:rsidR="00EB40A9" w:rsidRPr="00B93A50">
        <w:rPr>
          <w:rFonts w:cs="Times New Roman"/>
          <w:szCs w:val="28"/>
          <w:lang w:val="nl-NL"/>
        </w:rPr>
        <w:t>Nông nghiệp và Môi trường</w:t>
      </w:r>
      <w:r w:rsidRPr="00B93A50">
        <w:rPr>
          <w:rFonts w:cs="Times New Roman"/>
          <w:szCs w:val="28"/>
          <w:lang w:val="nl-NL"/>
        </w:rPr>
        <w:t xml:space="preserve"> đang quản lý, vận hành CSDL của 18 chuyên ngành</w:t>
      </w:r>
      <w:r w:rsidRPr="00B93A50">
        <w:rPr>
          <w:rStyle w:val="FootnoteReference"/>
          <w:rFonts w:cs="Times New Roman"/>
          <w:szCs w:val="28"/>
        </w:rPr>
        <w:footnoteReference w:id="7"/>
      </w:r>
      <w:r w:rsidRPr="00B93A50">
        <w:rPr>
          <w:rFonts w:cs="Times New Roman"/>
          <w:szCs w:val="28"/>
          <w:lang w:val="nl-NL"/>
        </w:rPr>
        <w:t>. Một số lĩnh vực đã xây dựng được cơ bản dữ liệu chuyên ngành và các cơ sở dữ liệu quốc gia và sẵn sàng tích hợp chia sẻ dữ liệu phục vụ công tác chỉ đạo điều hành và phát triển kinh tế xã hội như: Đo đạc và bản đồ, Môi trường, Đất đai. Một số lĩnh vực đã có sự chuẩn hóa về nội dung, cấu trúc dữ liệu và đang trong quá trình xây dựng dữ liệu như: Khí tượng thủy văn, Biến đổi Khí hậu; Đa dạng sinh học, Tài nguyên nước, Địa chất và Khoáng sản, Biển và Hải đảo. Một số lĩnh vực đã có các hoạt động xây dựng cơ sở dữ liệu, tuy nhiên chưa có quy định về nội dung cấu trúc dữ liệu, mô hình kiến trúc dữ liệu nên việc xây dựng, quản lý và tổ chức lưu trữ còn rời rạc, chưa thống nhất dẫn đến khó khăn trong việc khai thác sử dụng, tích hợp chia sẻ dữ liệu như: Thủy sản và Kiểm ngư; Thủy lợi; Lâm nghiệp và Kiểm lâm; Chăn nuôi và Thú y; Trồng trọt và Bảo vệ thực vật; Quản lý đê điều và Phòng, chống thiên tai; Chất lượng, Chế biến và Phát triển thị trường; Kinh tế hợp tác và phát triển nông thôn.</w:t>
      </w:r>
    </w:p>
    <w:p w14:paraId="4BCB37FB"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Có thể nhận thấy, cơ sở hạ tầng, nền tảng số, các CSDL đã cơ bản đáp ứng được công tác chỉ đạo điều hành của Lãnh đạo Bộ, công tác chuyên môn của các đơn vị</w:t>
      </w:r>
      <w:r w:rsidRPr="00B93A50">
        <w:rPr>
          <w:rFonts w:cs="Times New Roman"/>
          <w:szCs w:val="28"/>
          <w:lang w:val="vi-VN"/>
        </w:rPr>
        <w:t xml:space="preserve"> thời gian vừa qua</w:t>
      </w:r>
      <w:r w:rsidRPr="00B93A50">
        <w:rPr>
          <w:rFonts w:cs="Times New Roman"/>
          <w:szCs w:val="28"/>
          <w:lang w:val="nl-NL"/>
        </w:rPr>
        <w:t xml:space="preserve">; góp phần xây dựng chính phủ số, kinh tế số, xã hội số của ngành nông nghiệp và môi trường. Tuy nhiên sự bùng nổ về dữ liệu trong thời gian vừa qua (và sẽ tiếp tục mạnh mẽ hơn trong thời gian sắp tới) đưa ra các thách thức: (1) Hạ tầng không đáp ứng được yêu cầu, nhu cầu về thu nhận, phân tích, xử lý, lưu trữ, khai thác dữ liệu; (2) Các vấn đề về an toàn thông tin, an ninh mạng đối với hệ </w:t>
      </w:r>
      <w:r w:rsidRPr="00B93A50">
        <w:rPr>
          <w:rFonts w:cs="Times New Roman"/>
          <w:szCs w:val="28"/>
          <w:lang w:val="nl-NL"/>
        </w:rPr>
        <w:lastRenderedPageBreak/>
        <w:t>thống thông tin, CSDL ngày càng phức tạp, khó lường; (3) Các nền tảng số chưa đủ mạnh để phân tích, xử lý nhanh, chính xác, hiệu quả các thông tin, dữ liệu; (4) Dữ liệu chưa được cập nhật kịp thời để đảm bảo “đúng, đủ, sạch, sống” dẫn tới hiệu quả khai thác không cao. Do đó cần có các giải pháp để giải quyết các vấn đề này.</w:t>
      </w:r>
    </w:p>
    <w:p w14:paraId="4E2F7E29"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Nghị quyết số 57-NQ/TW ngày 22/12/2024 của Bộ Chính trị về đột phá phát triển khoa học, công nghệ, đổi mới sáng tạo và chuyển đổi số quốc gia (Nghị quyết số 57-NQ/TW) đã đưa ra các quan điểm, mục tiêu, nhiệm vụ và giải pháp xây dựng, phát triển, hoàn thiện cơ sở dữ liệu, hạ tầng dữ liệu, theo đó xác định “Thể chế, nhân lực, hạ tầng, dữ liệu và công nghệ chiến lược là những nội dung trọng tâm, cốt lõi, trong đó thể chế là điều kiện tiên quyết, cần hoàn thiện và đi trước một bước... ”; phát triển hạ tầng, nhất là hạ tầng số, công nghệ số trên nguyên tắc “hiện đại, đồng bộ, an ninh, an toàn, hiệu quả, tránh lãng phí”.</w:t>
      </w:r>
    </w:p>
    <w:p w14:paraId="0F07CCE7"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Nghị quyết số 71/NQ-CP ngày 01/4/2025 của Chính phủ sửa đổi, bổ sung cập nhật Chương trình hành động của Chính phủ thực hiện Nghị quyết số 57-NQ/TW cũng đã đưa ra các nhiệm vụ cụ thể để thực hiện chuyển đổi số:</w:t>
      </w:r>
    </w:p>
    <w:p w14:paraId="394C83DF"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“Xây dựng, ban hành danh mục và triển khai các nền tảng số quốc gia, nền tảng số dùng chung của ngành, lĩnh vực, vùng bảo đảm hoạt động thống nhất, liên thông của các ngành, lĩnh vực trên môi trường số.”</w:t>
      </w:r>
    </w:p>
    <w:p w14:paraId="476BE691"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14:paraId="11791960"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Cụ thể hóa các định hướng, giải pháp, nhiệm vụ tại Nghị quyết số 57-NQ/TW, Nghị quyết số 71/NQ-CP; Bộ Nông nghiệp và Môi trường đã ban hành kế hoạch thực hiện (Quyết định số: 503/QĐ-BNNMT ngày 27/3/2025; 1891/QĐ-BNNMT ngày 04/6/2025) trong đó chỉ ra các nhiệm vụ trọng tâm phục vụ công tác chuyển đổi số của Bộ:</w:t>
      </w:r>
    </w:p>
    <w:p w14:paraId="6DCF4366" w14:textId="77777777" w:rsidR="00460D4B" w:rsidRPr="00B93A50" w:rsidRDefault="00460D4B" w:rsidP="0000508C">
      <w:pPr>
        <w:pStyle w:val="ListParagraph"/>
        <w:shd w:val="clear" w:color="auto" w:fill="FFFFFF" w:themeFill="background1"/>
        <w:tabs>
          <w:tab w:val="left" w:pos="993"/>
        </w:tabs>
        <w:spacing w:before="120" w:after="120" w:line="276" w:lineRule="auto"/>
        <w:ind w:left="0" w:firstLine="709"/>
        <w:rPr>
          <w:rFonts w:cs="Times New Roman"/>
          <w:szCs w:val="28"/>
          <w:lang w:val="nl-NL"/>
        </w:rPr>
      </w:pPr>
      <w:r w:rsidRPr="00B93A50">
        <w:rPr>
          <w:rFonts w:cs="Times New Roman"/>
          <w:szCs w:val="28"/>
          <w:lang w:val="nl-NL"/>
        </w:rPr>
        <w:t>“Phát triển nền tảng số dùng chung của ngành nông nghiệp và môi trường, kết nối, liên thông với các nền tảng số quốc gia bảo đảm hoạt động thống nhất, liên thông trên môi trường số.”;</w:t>
      </w:r>
    </w:p>
    <w:p w14:paraId="4359A3DB"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“Đầu tư xây dựng, triển khai hạ tầng số hợp nhất, tập trung hóa, sử dụng chung; vận hành, nâng cấp các Trung tâm dữ liệu ngành, sử dụng công nghệ hiện đại, bảo đảm an toàn thông tin đáp ứng quy mô tăng trưởng của dữ liệu và các dịch vụ dữ liệu; kết nối với Trung tâm dữ liệu quốc gia, Trung tâm dữ liệu vùng, Hệ thống đám mây của Chính phủ, các bộ, ngành, địa phương.”</w:t>
      </w:r>
    </w:p>
    <w:p w14:paraId="60EFCF84"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 xml:space="preserve">Ngày 30/10/2023 Thủ tướng Chính phủ phê duyệt Đề án Trung tâm dữ liệu Quốc gia (Nghị quyết số 175/NQ-CP), trong đó một trong những quan điểm chính là: “Trung tâm dữ liệu quốc gia phải bảo đảm là một trụ cột quan trọng phục vụ quá trình chuyển đổi số quốc gia, hỗ trợ đắc lực và hiện đại hóa công tác quản lý xã hội. Trung tâm dữ liệu quốc gia phải là nơi tập hợp các thông tin, dữ liệu tổng hợp từ các </w:t>
      </w:r>
      <w:r w:rsidRPr="00B93A50">
        <w:rPr>
          <w:rFonts w:cs="Times New Roman"/>
          <w:szCs w:val="28"/>
          <w:lang w:val="nl-NL"/>
        </w:rPr>
        <w:lastRenderedPageBreak/>
        <w:t xml:space="preserve">cơ sở dữ liệu quốc gia và trở thành một trung tâm tích hợp, đồng bộ, lưu trữ, chia sẻ và điều phối thông tin, phân tích dữ liệu về con người và các dữ liệu tổng hợp quốc gia. Trung tâm này phải có tính sẵn sàng cao, hoạt động liên tục 24/7, sự ổn định cao; khả năng bảo đảm an toàn dữ liệu, an ninh thông tin, an ninh mạng ở cấp độ cao nhất; triển khai theo hướng mở, phát triển các dịch vụ tiện ích, giá trị gia tăng, đáp ứng ngày càng tốt hơn nhu cầu về tích hợp, thu thập, lưu trữ, chia sẻ và phân tích dữ liệu.”. Theo đó các Bộ, Ban, ngành, địa phương, tổ chức chính trị - xã hội sẽ là các đối tượng sử dụng dịch vụ của Trung tâm dữ liệu Quốc gia, phạm vi sử dụng dịch vụ gồm: </w:t>
      </w:r>
    </w:p>
    <w:p w14:paraId="6AF8D550"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“Các hệ thống sử dụng hạ tầng nhà trạm, hạ tầng công nghệ thông tin tại vùng dùng chung của Trung tâm dữ liệu quốc gia, gồm:</w:t>
      </w:r>
    </w:p>
    <w:p w14:paraId="671C6083"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 Kho dữ liệu dùng chung, kho dữ liệu mở được đồng bộ từ kho dữ liệu tổng hợp tại vùng chuyên dụng.</w:t>
      </w:r>
    </w:p>
    <w:p w14:paraId="46AF6492"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 Các hệ thống cơ sở dữ liệu quốc gia.</w:t>
      </w:r>
    </w:p>
    <w:p w14:paraId="51B20CDB"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 Các hệ thống của cơ quan, tổ chức khối Đảng, Quốc hội, tổ chức chính trị - xã hội.</w:t>
      </w:r>
    </w:p>
    <w:p w14:paraId="36A402E7"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 Các hệ thống của cơ quan, đơn vị, tổ chức thuộc cơ quan nhà nước có nhu cầu sử dụng hạ tầng nhà trạm, hạ tầng công nghệ thông tin tại Trung tâm dữ liệu quốc gia.”</w:t>
      </w:r>
    </w:p>
    <w:p w14:paraId="4D102D7C"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Về dữ liệu, ngoài các CSDL bắt buộc phải triển khai tại Trung tâm dữ liệu quốc gia thì “Dữ liệu của các bộ, ngành, địa phương vẫn được lưu trữ, xử lý tại hệ thống Trung tâm dữ liệu của các bộ, ngành và địa phương theo yêu cầu riêng, phục vụ các mặt công tác quản lý nhà nước của các đơn vị.”.</w:t>
      </w:r>
    </w:p>
    <w:p w14:paraId="00ADD886"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nl-NL"/>
        </w:rPr>
      </w:pPr>
      <w:r w:rsidRPr="00B93A50">
        <w:rPr>
          <w:rFonts w:cs="Times New Roman"/>
          <w:szCs w:val="28"/>
          <w:lang w:val="nl-NL"/>
        </w:rPr>
        <w:t>Qua đó có thể thấy việc kết hợp sử dụng hạ tầng, dịch vụ của Trung tâm dữ liệu quốc gia với nâng cấp, sử dụng hạ tầng sẵn có tại đơn vị là phương án tối ưu để phát huy hiệu quả việc triển khai, vận hành các hệ thống thông tin, CSDL.</w:t>
      </w:r>
    </w:p>
    <w:p w14:paraId="2858446E" w14:textId="3303D275" w:rsidR="00460D4B" w:rsidRPr="00B93A50" w:rsidRDefault="00460D4B" w:rsidP="00BF7334">
      <w:pPr>
        <w:pStyle w:val="Heading3"/>
        <w:keepNext w:val="0"/>
        <w:keepLines w:val="0"/>
        <w:numPr>
          <w:ilvl w:val="1"/>
          <w:numId w:val="5"/>
        </w:numPr>
        <w:tabs>
          <w:tab w:val="left" w:pos="567"/>
        </w:tabs>
        <w:spacing w:before="120" w:after="120" w:line="360" w:lineRule="exact"/>
        <w:ind w:left="0" w:firstLine="0"/>
        <w:rPr>
          <w:rFonts w:cs="Times New Roman"/>
          <w:b w:val="0"/>
          <w:spacing w:val="-8"/>
          <w:szCs w:val="28"/>
          <w:lang w:val="vi-VN"/>
        </w:rPr>
      </w:pPr>
      <w:bookmarkStart w:id="14" w:name="_Toc215223904"/>
      <w:bookmarkStart w:id="15" w:name="_Toc220502773"/>
      <w:r w:rsidRPr="00B93A50">
        <w:rPr>
          <w:rFonts w:cs="Times New Roman"/>
          <w:spacing w:val="-8"/>
          <w:lang w:val="nl-NL"/>
        </w:rPr>
        <w:t>Hiện trạng và sự cần thiết cải tạo trụ sở đặt Trung tâm dữ liệu Chính của Bộ</w:t>
      </w:r>
      <w:bookmarkEnd w:id="14"/>
      <w:bookmarkEnd w:id="15"/>
    </w:p>
    <w:p w14:paraId="5D45E8D5" w14:textId="55179F8A"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vi-VN"/>
        </w:rPr>
      </w:pPr>
      <w:r w:rsidRPr="00B93A50">
        <w:rPr>
          <w:rFonts w:cs="Times New Roman"/>
          <w:szCs w:val="28"/>
          <w:lang w:val="vi-VN"/>
        </w:rPr>
        <w:t>Trung tâm dữ liệu (DC) chính của Bộ đặt tại trụ sở Cục Chuyển đổi số, địa chỉ số 28 Phạm Văn Đồng, phường Nghĩa Đô, Hà Nội, hiện đang vận hành các hệ thống dùng chung của Bộ và các hệ thống chuyên ngành của các lĩnh vực như: CSDL đất đai quốc gia, Hệ thống Quản lý văn bản hồ sơ điện tử, Hệ thống giám sát tài nguyên nước</w:t>
      </w:r>
      <w:r w:rsidR="00592B6C" w:rsidRPr="00B93A50">
        <w:rPr>
          <w:rFonts w:cs="Times New Roman"/>
          <w:szCs w:val="28"/>
          <w:lang w:val="vi-VN"/>
        </w:rPr>
        <w:t>..</w:t>
      </w:r>
      <w:r w:rsidRPr="00B93A50">
        <w:rPr>
          <w:rFonts w:cs="Times New Roman"/>
          <w:szCs w:val="28"/>
          <w:lang w:val="vi-VN"/>
        </w:rPr>
        <w:t xml:space="preserve">. Trung tâm dữ liệu, có diện tích </w:t>
      </w:r>
      <w:r w:rsidR="00783658" w:rsidRPr="00B93A50">
        <w:rPr>
          <w:rFonts w:cs="Times New Roman"/>
          <w:szCs w:val="28"/>
        </w:rPr>
        <w:t>153</w:t>
      </w:r>
      <w:r w:rsidRPr="00B93A50">
        <w:rPr>
          <w:rFonts w:cs="Times New Roman"/>
          <w:szCs w:val="28"/>
          <w:lang w:val="vi-VN"/>
        </w:rPr>
        <w:t xml:space="preserve"> m</w:t>
      </w:r>
      <w:r w:rsidR="00783658" w:rsidRPr="00B93A50">
        <w:rPr>
          <w:rFonts w:cs="Times New Roman"/>
          <w:szCs w:val="28"/>
          <w:vertAlign w:val="superscript"/>
        </w:rPr>
        <w:t>2</w:t>
      </w:r>
      <w:r w:rsidRPr="00B93A50">
        <w:rPr>
          <w:rFonts w:cs="Times New Roman"/>
          <w:szCs w:val="28"/>
          <w:lang w:val="vi-VN"/>
        </w:rPr>
        <w:t xml:space="preserve">, gồm các khu vực hệ thống điện, điều hoà chính xác và khu vực đặt trang thiết bị máy chủ, lưu trữ… Hiện nay, toàn bộ diện tích đã được sử dụng hết. Với yêu cầu nâng cấp mở rộng trung tâm dữ liệu, đảm bảo hiện đại đáp ứng được các yêu cầu tiêu chuẩn ngày căng cao về độ sẵn sàng phục vụ triển khai các hệ thống thông tin của ngành đòi hỏi phải mở rộng không gian của Trung tâm dữ liệu, thay thế, nâng cấp hạ tầng điện để cung cấp vận hành DC (trạm biến áp, hệ thống máy phát điện…). </w:t>
      </w:r>
    </w:p>
    <w:p w14:paraId="5E02138C"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vi-VN"/>
        </w:rPr>
      </w:pPr>
      <w:r w:rsidRPr="00B93A50">
        <w:rPr>
          <w:rFonts w:cs="Times New Roman"/>
          <w:szCs w:val="28"/>
          <w:lang w:val="vi-VN"/>
        </w:rPr>
        <w:t xml:space="preserve">Mặt khác, trụ sở Cục Chuyển đổi số là khu liên cơ làm việc được xây dựng và </w:t>
      </w:r>
      <w:r w:rsidRPr="00B93A50">
        <w:rPr>
          <w:rFonts w:cs="Times New Roman"/>
          <w:szCs w:val="28"/>
          <w:lang w:val="vi-VN"/>
        </w:rPr>
        <w:lastRenderedPageBreak/>
        <w:t xml:space="preserve">đưa vào hoạt động qua nhiều giai đoạn nâng cấp mở rộng từ năm 1990 đến nay hầu hết các hạng mục phụ trợ đều không đáp ứng các yêu cầu như công tác phòng cháy chữa cháy không đáp ứng yêu cầu của Luật Phòng cháy, chữa cháy và cứu nạn, cứu hộ (cần xây lắp các cầu thang thoát hiểm phía ngoài trời); </w:t>
      </w:r>
    </w:p>
    <w:p w14:paraId="10B4D40E" w14:textId="77777777" w:rsidR="00460D4B" w:rsidRPr="00B93A50" w:rsidRDefault="00460D4B" w:rsidP="0000508C">
      <w:pPr>
        <w:pStyle w:val="ListParagraph"/>
        <w:shd w:val="clear" w:color="auto" w:fill="FFFFFF"/>
        <w:tabs>
          <w:tab w:val="left" w:pos="993"/>
        </w:tabs>
        <w:spacing w:before="120" w:after="120" w:line="276" w:lineRule="auto"/>
        <w:ind w:left="0" w:firstLine="709"/>
        <w:rPr>
          <w:rFonts w:cs="Times New Roman"/>
          <w:szCs w:val="28"/>
          <w:lang w:val="vi-VN"/>
        </w:rPr>
      </w:pPr>
      <w:r w:rsidRPr="00B93A50">
        <w:rPr>
          <w:rFonts w:cs="Times New Roman"/>
          <w:szCs w:val="28"/>
          <w:lang w:val="vi-VN"/>
        </w:rPr>
        <w:t>Năm 2016, Ủy ban nhân dân quận Cầu Giấy đã thu hồi 214.6m² đất trụ sở làm việc của Cục để thực hiện dự án đầu tư mở rộng đường vành đai III, đoạn Mai Dịch – Cầu Thăng Long, quận Cầu Giấy. Khi dự án hoàn thành, tim đường và hệ thống công thoát nước của dự án đã cao hơn sân và sàn của tầng 1 trụ sở làm việc của Cục dẫn đến khi có mưa, toàn sân và sàn đã bì ngập úng, gây mất an toàn, vệ sinh cho trụ sở làm việc. Cùng với đó cơ sở vật chất các phòng làm việc đã xuống cấp do xây dựng từ lâu, tường bị bong tróc, sàn nhà đã vỡ, rơi, khung và cửa gỗ hầu như đã bị hỏng. Chỗ để xe của công chức, viên chức và người lao động quá tải từ trước khi sát nhập Bộ, nhu cầu nâng cấp sân và cải tạo toàn bộ tầng 1 để làm chỗ để xe, xây dựng thêm phòng làm việc, hội trường để đáp ứng nhu cầu càng cao các nhiệm vụ của Cục và số người làm việc ngày càng cấp thiết.</w:t>
      </w:r>
    </w:p>
    <w:p w14:paraId="707FEC2E" w14:textId="5AA3E5DA" w:rsidR="00542196" w:rsidRPr="00B93A50" w:rsidRDefault="00542196" w:rsidP="00542196">
      <w:pPr>
        <w:pStyle w:val="Heading3"/>
        <w:keepNext w:val="0"/>
        <w:keepLines w:val="0"/>
        <w:numPr>
          <w:ilvl w:val="1"/>
          <w:numId w:val="5"/>
        </w:numPr>
        <w:tabs>
          <w:tab w:val="left" w:pos="567"/>
        </w:tabs>
        <w:spacing w:before="120" w:after="120" w:line="360" w:lineRule="exact"/>
        <w:ind w:left="0" w:firstLine="0"/>
        <w:rPr>
          <w:rFonts w:cs="Times New Roman"/>
          <w:szCs w:val="28"/>
          <w:lang w:val="vi-VN"/>
        </w:rPr>
      </w:pPr>
      <w:bookmarkStart w:id="16" w:name="_Toc215223905"/>
      <w:bookmarkStart w:id="17" w:name="_Toc220502774"/>
      <w:r w:rsidRPr="00B93A50">
        <w:rPr>
          <w:rFonts w:cs="Times New Roman"/>
          <w:szCs w:val="28"/>
          <w:lang w:val="vi-VN"/>
        </w:rPr>
        <w:t>Sự cần thiết phải đầu tư</w:t>
      </w:r>
      <w:bookmarkEnd w:id="16"/>
      <w:bookmarkEnd w:id="17"/>
    </w:p>
    <w:p w14:paraId="636D1F26" w14:textId="77777777" w:rsidR="00CF0572" w:rsidRPr="00B93A50" w:rsidRDefault="00CF0572" w:rsidP="00CF0572">
      <w:pPr>
        <w:pStyle w:val="ListParagraph"/>
        <w:shd w:val="clear" w:color="auto" w:fill="FFFFFF"/>
        <w:tabs>
          <w:tab w:val="left" w:pos="993"/>
        </w:tabs>
        <w:spacing w:before="120" w:after="120" w:line="276" w:lineRule="auto"/>
        <w:ind w:left="0" w:firstLine="709"/>
        <w:rPr>
          <w:rFonts w:cs="Times New Roman"/>
          <w:szCs w:val="28"/>
          <w:lang w:val="vi-VN"/>
        </w:rPr>
      </w:pPr>
      <w:r w:rsidRPr="00B93A50">
        <w:rPr>
          <w:rFonts w:cs="Times New Roman"/>
          <w:szCs w:val="28"/>
          <w:lang w:val="vi-VN"/>
        </w:rPr>
        <w:t>Đối với Bộ Tài nguyên và Môi trường (cũ): Trong giai đoạn 2021-2025 hạ tầng số của Bộ được đầu tư và sử dụng cơ bản từ 02 dự án: “Đầu tư mở rộng và nâng cấp hạ tầng công nghệ thông tin phục vụ triển khai ứng dụng công nghệ thông tin ngành tài nguyên và môi trường” và “Chuyển đổi số ngành tài nguyên và môi trường (Giai đoạn 1)” Đến thời điểm hiện tại, tài nguyên của toàn hệ thống đã sử dụng trên 60%, trong đó hạ tầng của dự án “Chuyển đổi số ngành tài nguyên và môi trường (Giai đoạn 1)” chỉ sau hơn 1,5 năm đã sử dụng hết gần 60% (Dự kiến sẽ hết tài nguyên trong năm 2026).</w:t>
      </w:r>
    </w:p>
    <w:p w14:paraId="6C50CF3E" w14:textId="63F4BEE3" w:rsidR="00CF0572" w:rsidRPr="00B93A50" w:rsidRDefault="00CF0572" w:rsidP="00CF0572">
      <w:pPr>
        <w:pStyle w:val="ListParagraph"/>
        <w:shd w:val="clear" w:color="auto" w:fill="FFFFFF"/>
        <w:tabs>
          <w:tab w:val="left" w:pos="993"/>
        </w:tabs>
        <w:spacing w:before="120" w:after="120" w:line="276" w:lineRule="auto"/>
        <w:ind w:left="0" w:firstLine="709"/>
        <w:rPr>
          <w:rFonts w:cs="Times New Roman"/>
          <w:szCs w:val="28"/>
        </w:rPr>
      </w:pPr>
      <w:r w:rsidRPr="00B93A50">
        <w:rPr>
          <w:rFonts w:cs="Times New Roman"/>
          <w:szCs w:val="28"/>
          <w:lang w:val="vi-VN"/>
        </w:rPr>
        <w:t>Đối với Bộ Nông nghiệp và Phát triển nông thông (cũ): Trong giai đoạn 2021-2025 hạ tầng dùng chung không được đầu tư thêm mà sử dụng hạ tầng được đầu tư từ các giai đoạn trước đó. Trong khi đó các hệ thống chuyên ngành được đầu tư và triển khai phân tán tại các đơn vị cũng như thuê hạ tầng của các nhà cung cấp dịch vụ.</w:t>
      </w:r>
      <w:r w:rsidR="007D5263" w:rsidRPr="00B93A50">
        <w:rPr>
          <w:rFonts w:cs="Times New Roman"/>
          <w:szCs w:val="28"/>
        </w:rPr>
        <w:t xml:space="preserve"> </w:t>
      </w:r>
    </w:p>
    <w:p w14:paraId="2EF31DB7" w14:textId="18C4E5DE" w:rsidR="00793990" w:rsidRPr="00B93A50" w:rsidRDefault="00CF0572" w:rsidP="00CF0572">
      <w:pPr>
        <w:pStyle w:val="ListParagraph"/>
        <w:shd w:val="clear" w:color="auto" w:fill="FFFFFF"/>
        <w:tabs>
          <w:tab w:val="left" w:pos="993"/>
        </w:tabs>
        <w:spacing w:before="120" w:after="120" w:line="276" w:lineRule="auto"/>
        <w:ind w:left="0" w:firstLine="709"/>
        <w:rPr>
          <w:rFonts w:cs="Times New Roman"/>
          <w:szCs w:val="28"/>
        </w:rPr>
      </w:pPr>
      <w:r w:rsidRPr="00B93A50">
        <w:rPr>
          <w:rFonts w:cs="Times New Roman"/>
          <w:szCs w:val="28"/>
          <w:lang w:val="vi-VN"/>
        </w:rPr>
        <w:t xml:space="preserve">Sau khi </w:t>
      </w:r>
      <w:r w:rsidRPr="00B93A50">
        <w:rPr>
          <w:rFonts w:cs="Times New Roman"/>
          <w:szCs w:val="28"/>
        </w:rPr>
        <w:t>hợp nhất</w:t>
      </w:r>
      <w:r w:rsidRPr="00B93A50">
        <w:rPr>
          <w:rFonts w:cs="Times New Roman"/>
          <w:szCs w:val="28"/>
          <w:lang w:val="vi-VN"/>
        </w:rPr>
        <w:t xml:space="preserve"> hai Bộ, </w:t>
      </w:r>
      <w:r w:rsidR="007D5263" w:rsidRPr="00B93A50">
        <w:rPr>
          <w:rFonts w:cs="Times New Roman"/>
          <w:szCs w:val="28"/>
        </w:rPr>
        <w:t xml:space="preserve">thực hiện chủ trương dịch chuyển các hệ thống về </w:t>
      </w:r>
      <w:r w:rsidR="007D5263" w:rsidRPr="00B93A50">
        <w:rPr>
          <w:rFonts w:cs="Times New Roman"/>
          <w:szCs w:val="28"/>
          <w:lang w:val="vi-VN"/>
        </w:rPr>
        <w:t>triển khai tập trung tại các TTDL của Bộ</w:t>
      </w:r>
      <w:r w:rsidR="00B74F77" w:rsidRPr="00B93A50">
        <w:rPr>
          <w:rFonts w:cs="Times New Roman"/>
          <w:szCs w:val="28"/>
        </w:rPr>
        <w:t>, phục vụ quản lý, vận hành, đảm bảo an toàn thông tin, kết nối với trung tâm dữ liệu quốc gia</w:t>
      </w:r>
      <w:r w:rsidR="007D5263" w:rsidRPr="00B93A50">
        <w:rPr>
          <w:rFonts w:cs="Times New Roman"/>
          <w:szCs w:val="28"/>
          <w:lang w:val="vi-VN"/>
        </w:rPr>
        <w:t xml:space="preserve"> </w:t>
      </w:r>
      <w:r w:rsidRPr="00B93A50">
        <w:rPr>
          <w:rFonts w:cs="Times New Roman"/>
          <w:szCs w:val="28"/>
          <w:lang w:val="vi-VN"/>
        </w:rPr>
        <w:t xml:space="preserve">(khoảng hơn 230 hệ thống), </w:t>
      </w:r>
      <w:r w:rsidR="00B74F77" w:rsidRPr="00B93A50">
        <w:rPr>
          <w:rFonts w:cs="Times New Roman"/>
          <w:szCs w:val="28"/>
        </w:rPr>
        <w:t>đã tạo sức ép rất lớn lên hạ tầng số dùng chung của Bộ, trong bối cảnh tài nguyên còn lại không nhiều, có thể dẫn đến mất an toàn thông tin, đảm bảo tính dự phòng của các hệ thống cơ sở dữ liệu, tính sẵn sàng để đáp ứng các nhu cầu đột xuất, phục vụ công tác quản lý nhà nước, chỉ đạo điều hành chung của Bộ.</w:t>
      </w:r>
    </w:p>
    <w:p w14:paraId="6C1394DE" w14:textId="56D824C4" w:rsidR="00793990" w:rsidRPr="00B93A50" w:rsidRDefault="00793990" w:rsidP="00CF0572">
      <w:pPr>
        <w:pStyle w:val="ListParagraph"/>
        <w:shd w:val="clear" w:color="auto" w:fill="FFFFFF"/>
        <w:tabs>
          <w:tab w:val="left" w:pos="993"/>
        </w:tabs>
        <w:spacing w:before="120" w:after="120" w:line="276" w:lineRule="auto"/>
        <w:ind w:left="0" w:firstLine="709"/>
        <w:rPr>
          <w:rFonts w:cs="Times New Roman"/>
          <w:szCs w:val="28"/>
        </w:rPr>
      </w:pPr>
      <w:r w:rsidRPr="00B93A50">
        <w:rPr>
          <w:rFonts w:cs="Times New Roman"/>
          <w:szCs w:val="28"/>
        </w:rPr>
        <w:t xml:space="preserve">Mặt khác, triển khai thực hiện các nhiệm vụ được giao trong Luật Dữ liệu; </w:t>
      </w:r>
      <w:r w:rsidRPr="00B93A50">
        <w:rPr>
          <w:kern w:val="1"/>
          <w:lang w:val="de-DE" w:eastAsia="hi-IN" w:bidi="hi-IN"/>
        </w:rPr>
        <w:t>Nghị quyết số 57-NQ/TW ngày 22/12/2024 của Bộ Chính trị về đột phá phát triển khoa học, công nghệ, đổi mới sáng tạo và chuyển đổi số quốc gia (Nghị quyết số 57-</w:t>
      </w:r>
      <w:r w:rsidRPr="00B93A50">
        <w:rPr>
          <w:kern w:val="1"/>
          <w:lang w:val="de-DE" w:eastAsia="hi-IN" w:bidi="hi-IN"/>
        </w:rPr>
        <w:lastRenderedPageBreak/>
        <w:t xml:space="preserve">NQ/TW); Nghị quyết số 71/NQ-CP ngày 01/4/2025 của Chính phủ sửa đổi, bổ sung cập nhật Chương trình hành động của Chính phủ thực hiện Nghị quyết số 57-NQ/TW (Nghị quyết số 71/NQ-CP); Nghị quyết số 214/NQ-CP ngày 23/7/2025 </w:t>
      </w:r>
      <w:r w:rsidR="007D5263" w:rsidRPr="00B93A50">
        <w:rPr>
          <w:rFonts w:cs="Times New Roman"/>
          <w:szCs w:val="28"/>
        </w:rPr>
        <w:t>ban hành kế hoạch hành động của chính phủ về thúc đẩy tạo lập dữ liệu phục vụ chuyển đổi số toàn diện (</w:t>
      </w:r>
      <w:r w:rsidR="007D5263" w:rsidRPr="00B93A50">
        <w:rPr>
          <w:kern w:val="1"/>
          <w:lang w:val="de-DE" w:eastAsia="hi-IN" w:bidi="hi-IN"/>
        </w:rPr>
        <w:t>Nghị quyết số 214/NQ-CP</w:t>
      </w:r>
      <w:r w:rsidR="007D5263" w:rsidRPr="00B93A50">
        <w:rPr>
          <w:rFonts w:cs="Times New Roman"/>
          <w:szCs w:val="28"/>
        </w:rPr>
        <w:t xml:space="preserve">), Bộ Nông nghiệp và Môi trường triển khai </w:t>
      </w:r>
      <w:r w:rsidR="007D5263" w:rsidRPr="00B93A50">
        <w:t xml:space="preserve">Dự án “Xây dựng, hoàn thiện cơ sở dữ liệu nông nghiệp và môi trường kết nối liên thông với các bộ, ngành, địa phương”, do đó nhu cầu về hạ tầng mạng, </w:t>
      </w:r>
      <w:r w:rsidR="007D5263" w:rsidRPr="00B93A50">
        <w:rPr>
          <w:rFonts w:cs="Times New Roman"/>
          <w:szCs w:val="28"/>
          <w:lang w:val="vi-VN"/>
        </w:rPr>
        <w:t xml:space="preserve">hạ tầng tính toán, </w:t>
      </w:r>
      <w:r w:rsidR="007D5263" w:rsidRPr="00B93A50">
        <w:rPr>
          <w:rFonts w:cs="Times New Roman"/>
          <w:szCs w:val="28"/>
        </w:rPr>
        <w:t xml:space="preserve">hệ thống máy chủ hiệu năng cao, </w:t>
      </w:r>
      <w:r w:rsidR="00B74F77" w:rsidRPr="00B93A50">
        <w:rPr>
          <w:rFonts w:cs="Times New Roman"/>
          <w:szCs w:val="28"/>
        </w:rPr>
        <w:t xml:space="preserve">hệ thống </w:t>
      </w:r>
      <w:r w:rsidR="007D5263" w:rsidRPr="00B93A50">
        <w:rPr>
          <w:rFonts w:cs="Times New Roman"/>
          <w:szCs w:val="28"/>
          <w:lang w:val="vi-VN"/>
        </w:rPr>
        <w:t>lưu trữ, an toàn thông tin</w:t>
      </w:r>
      <w:r w:rsidR="007D5263" w:rsidRPr="00B93A50">
        <w:rPr>
          <w:rFonts w:cs="Times New Roman"/>
          <w:szCs w:val="28"/>
        </w:rPr>
        <w:t xml:space="preserve"> cần phải bổ sung để đáp ứng các yêu cầu triển khai các nền tảng số, cơ sở dữ liệu của ngành, phục vụ các bài toán dữ liệu lớn, ứng dụng AI.</w:t>
      </w:r>
    </w:p>
    <w:p w14:paraId="0437C9AC" w14:textId="1A7F6A8F" w:rsidR="00460D4B" w:rsidRPr="00B93A50" w:rsidRDefault="00460D4B" w:rsidP="0000508C">
      <w:pPr>
        <w:pStyle w:val="ListParagraph"/>
        <w:shd w:val="clear" w:color="auto" w:fill="FFFFFF"/>
        <w:tabs>
          <w:tab w:val="left" w:pos="993"/>
        </w:tabs>
        <w:spacing w:before="120" w:after="120" w:line="276" w:lineRule="auto"/>
        <w:ind w:left="0" w:firstLine="709"/>
        <w:rPr>
          <w:rFonts w:asciiTheme="majorHAnsi" w:hAnsiTheme="majorHAnsi" w:cstheme="majorHAnsi"/>
          <w:szCs w:val="28"/>
          <w:lang w:val="vi-VN"/>
        </w:rPr>
      </w:pPr>
      <w:r w:rsidRPr="00B93A50">
        <w:rPr>
          <w:rFonts w:cs="Times New Roman"/>
          <w:szCs w:val="28"/>
          <w:lang w:val="vi-VN"/>
        </w:rPr>
        <w:t xml:space="preserve">Qua các phân tích ở trên về hiện trạng, nhu cầu, </w:t>
      </w:r>
      <w:r w:rsidR="00B74F77" w:rsidRPr="00B93A50">
        <w:rPr>
          <w:rFonts w:cs="Times New Roman"/>
          <w:szCs w:val="28"/>
        </w:rPr>
        <w:t xml:space="preserve">và các yêu cầu </w:t>
      </w:r>
      <w:r w:rsidR="00EE2F1D" w:rsidRPr="00B93A50">
        <w:rPr>
          <w:rFonts w:cs="Times New Roman"/>
          <w:szCs w:val="28"/>
        </w:rPr>
        <w:t xml:space="preserve">trong giai đoạn 2026 -2030, </w:t>
      </w:r>
      <w:r w:rsidR="00B74F77" w:rsidRPr="00B93A50">
        <w:rPr>
          <w:rFonts w:cs="Times New Roman"/>
          <w:szCs w:val="28"/>
        </w:rPr>
        <w:t>để thực hiện các nhiệm vụ được giao trong các chương trình, kế hoạch, nghị quyết của Đảng</w:t>
      </w:r>
      <w:r w:rsidR="00EE2F1D" w:rsidRPr="00B93A50">
        <w:rPr>
          <w:rFonts w:cs="Times New Roman"/>
          <w:szCs w:val="28"/>
        </w:rPr>
        <w:t xml:space="preserve">, Chính phủ, tạo </w:t>
      </w:r>
      <w:r w:rsidR="00EE2F1D" w:rsidRPr="00B93A50">
        <w:rPr>
          <w:kern w:val="1"/>
          <w:lang w:val="de-DE" w:eastAsia="hi-IN" w:bidi="hi-IN"/>
        </w:rPr>
        <w:t>đột phá phát triển khoa học, công nghệ, đổi mới sáng tạo và chuyển đổi số</w:t>
      </w:r>
      <w:r w:rsidR="00EE2F1D" w:rsidRPr="00B93A50">
        <w:rPr>
          <w:rFonts w:cs="Times New Roman"/>
          <w:szCs w:val="28"/>
          <w:lang w:val="vi-VN"/>
        </w:rPr>
        <w:t xml:space="preserve"> </w:t>
      </w:r>
      <w:r w:rsidRPr="00B93A50">
        <w:rPr>
          <w:rFonts w:cs="Times New Roman"/>
          <w:szCs w:val="28"/>
          <w:lang w:val="vi-VN"/>
        </w:rPr>
        <w:t>tại Bộ Nông nghiệp và Môi trường</w:t>
      </w:r>
      <w:r w:rsidR="00EE2F1D" w:rsidRPr="00B93A50">
        <w:rPr>
          <w:rFonts w:cs="Times New Roman"/>
          <w:szCs w:val="28"/>
        </w:rPr>
        <w:t>,</w:t>
      </w:r>
      <w:r w:rsidRPr="00B93A50">
        <w:rPr>
          <w:rFonts w:cs="Times New Roman"/>
          <w:szCs w:val="28"/>
          <w:lang w:val="vi-VN"/>
        </w:rPr>
        <w:t xml:space="preserve"> việc đầu tư, xây dựng dự án “Nâng cấp, hoàn thiện hạ tầng số, an toàn thông tin dùng chung Bộ Nông nghiệp và Môi trường” trong thời điểm hiện tại là hoàn toàn phù hợp và cấp thiết.</w:t>
      </w:r>
    </w:p>
    <w:p w14:paraId="3987A4D8" w14:textId="77777777" w:rsidR="00443CA3" w:rsidRPr="00B93A50" w:rsidRDefault="00B44B15" w:rsidP="00450231">
      <w:pPr>
        <w:pStyle w:val="Heading2"/>
        <w:spacing w:line="360" w:lineRule="exact"/>
        <w:rPr>
          <w:lang w:val="vi-VN"/>
        </w:rPr>
      </w:pPr>
      <w:bookmarkStart w:id="18" w:name="_Toc220502775"/>
      <w:r w:rsidRPr="00B93A50">
        <w:rPr>
          <w:lang w:val="vi-VN"/>
        </w:rPr>
        <w:t>Các điều kiện để thực hiện đầu tư</w:t>
      </w:r>
      <w:bookmarkEnd w:id="18"/>
    </w:p>
    <w:p w14:paraId="754421B9" w14:textId="3CC7CEC9" w:rsidR="001B154F" w:rsidRPr="00B93A50" w:rsidRDefault="001B154F" w:rsidP="00BF7334">
      <w:pPr>
        <w:pStyle w:val="Heading3"/>
        <w:keepNext w:val="0"/>
        <w:keepLines w:val="0"/>
        <w:numPr>
          <w:ilvl w:val="1"/>
          <w:numId w:val="4"/>
        </w:numPr>
        <w:tabs>
          <w:tab w:val="left" w:pos="567"/>
        </w:tabs>
        <w:spacing w:before="120" w:after="120" w:line="360" w:lineRule="exact"/>
        <w:ind w:left="0" w:firstLine="0"/>
        <w:rPr>
          <w:spacing w:val="-10"/>
          <w:lang w:val="vi-VN"/>
        </w:rPr>
      </w:pPr>
      <w:bookmarkStart w:id="19" w:name="_Toc215223907"/>
      <w:bookmarkStart w:id="20" w:name="_Toc220502776"/>
      <w:r w:rsidRPr="00B93A50">
        <w:rPr>
          <w:spacing w:val="-10"/>
          <w:lang w:val="vi-VN"/>
        </w:rPr>
        <w:t>Sự phù hợp với chương trình, kế hoạch được các cấp có thẩm quyền phê duyệt</w:t>
      </w:r>
      <w:bookmarkEnd w:id="19"/>
      <w:bookmarkEnd w:id="20"/>
    </w:p>
    <w:p w14:paraId="6C3258FC" w14:textId="27A4A4F8" w:rsidR="00A32AFE" w:rsidRPr="00B93A50" w:rsidRDefault="00A32AFE" w:rsidP="00A32AFE">
      <w:pPr>
        <w:shd w:val="clear" w:color="auto" w:fill="FFFFFF"/>
        <w:spacing w:before="120" w:after="120" w:line="276" w:lineRule="auto"/>
        <w:ind w:firstLine="709"/>
        <w:rPr>
          <w:rFonts w:cs="Times New Roman"/>
          <w:bCs/>
          <w:iCs/>
          <w:szCs w:val="28"/>
          <w:lang w:val="vi-VN"/>
        </w:rPr>
      </w:pPr>
      <w:r w:rsidRPr="00B93A50">
        <w:rPr>
          <w:rFonts w:cs="Times New Roman"/>
          <w:bCs/>
          <w:iCs/>
          <w:szCs w:val="28"/>
          <w:lang w:val="vi-VN"/>
        </w:rPr>
        <w:t>Dự án “</w:t>
      </w:r>
      <w:r w:rsidRPr="00B93A50">
        <w:rPr>
          <w:lang w:val="vi-VN"/>
        </w:rPr>
        <w:t>Nâng cấp, hoàn thiện hạ tầng số, an toàn thông tin dùng chung Bộ Nông nghiệp và Môi trường</w:t>
      </w:r>
      <w:r w:rsidRPr="00B93A50">
        <w:rPr>
          <w:rFonts w:cs="Times New Roman"/>
          <w:bCs/>
          <w:iCs/>
          <w:szCs w:val="28"/>
          <w:lang w:val="vi-VN"/>
        </w:rPr>
        <w:t>” phù hợp với các quy hoạch, chiến lược, kế hoạch cấp quốc gia, ngành và của Bộ Nông nghiệp và Môi trường, cụ thể như sau:</w:t>
      </w:r>
    </w:p>
    <w:p w14:paraId="628CBF45" w14:textId="77777777" w:rsidR="00A32AFE" w:rsidRPr="00B93A50" w:rsidRDefault="00A32AFE" w:rsidP="00A32AFE">
      <w:pPr>
        <w:shd w:val="clear" w:color="auto" w:fill="FFFFFF"/>
        <w:spacing w:before="120" w:after="120" w:line="276" w:lineRule="auto"/>
        <w:ind w:firstLine="709"/>
        <w:rPr>
          <w:rFonts w:cs="Times New Roman"/>
          <w:bCs/>
          <w:iCs/>
          <w:szCs w:val="28"/>
          <w:lang w:val="vi-VN"/>
        </w:rPr>
      </w:pPr>
      <w:r w:rsidRPr="00B93A50">
        <w:rPr>
          <w:rFonts w:cs="Times New Roman"/>
          <w:bCs/>
          <w:iCs/>
          <w:szCs w:val="28"/>
          <w:lang w:val="vi-VN"/>
        </w:rPr>
        <w:t>- Phù hợp với Chiến lược dữ liệu quốc gia đến năm 2030 (Quyết định số 142/QĐ-TTg ngày 02/02/2024 của Thủ tướng Chính phủ): Xác định phát triển hạ tầng dữ liệu quốc gia, tích hợp đồng bộ dữ liệu chuyên ngành vào Trung tâm dữ liệu quốc gia, phát triển các cơ sở dữ liệu dùng chung, cơ sở dữ liệu chuyên ngành các bộ, ngành, địa phương.</w:t>
      </w:r>
    </w:p>
    <w:p w14:paraId="4C92A07E" w14:textId="77777777" w:rsidR="00A32AFE" w:rsidRPr="00B93A50" w:rsidRDefault="00A32AFE" w:rsidP="00A32AFE">
      <w:pPr>
        <w:shd w:val="clear" w:color="auto" w:fill="FFFFFF"/>
        <w:spacing w:before="120" w:after="120" w:line="276" w:lineRule="auto"/>
        <w:ind w:firstLine="709"/>
        <w:rPr>
          <w:rFonts w:cs="Times New Roman"/>
          <w:bCs/>
          <w:iCs/>
          <w:szCs w:val="28"/>
          <w:lang w:val="vi-VN"/>
        </w:rPr>
      </w:pPr>
      <w:r w:rsidRPr="00B93A50">
        <w:rPr>
          <w:rFonts w:cs="Times New Roman"/>
          <w:bCs/>
          <w:iCs/>
          <w:szCs w:val="28"/>
          <w:lang w:val="vi-VN"/>
        </w:rPr>
        <w:t>- Phù hợp với Chương trình chuyển đổi số quốc gia đến năm 2025, định hướng đến năm 2030 (Quyết định số 749/QĐ-TTg ngày 03/6/2020): Xây dựng Chính phủ số, kinh tế số, xã hội số, ưu tiên phát triển hạ tầng số, nền tảng số, dữ liệu số.</w:t>
      </w:r>
    </w:p>
    <w:p w14:paraId="3023E73A" w14:textId="77777777" w:rsidR="00A32AFE" w:rsidRPr="00B93A50" w:rsidRDefault="00A32AFE" w:rsidP="00A32AFE">
      <w:pPr>
        <w:shd w:val="clear" w:color="auto" w:fill="FFFFFF"/>
        <w:spacing w:before="120" w:after="120" w:line="276" w:lineRule="auto"/>
        <w:ind w:firstLine="709"/>
        <w:rPr>
          <w:rFonts w:cs="Times New Roman"/>
          <w:bCs/>
          <w:iCs/>
          <w:szCs w:val="28"/>
          <w:lang w:val="vi-VN"/>
        </w:rPr>
      </w:pPr>
      <w:r w:rsidRPr="00B93A50">
        <w:rPr>
          <w:rFonts w:cs="Times New Roman"/>
          <w:bCs/>
          <w:iCs/>
          <w:szCs w:val="28"/>
          <w:lang w:val="vi-VN"/>
        </w:rPr>
        <w:t>- Phù hợp với Quy hoạch tổng thể quốc gia thời kỳ 2021 - 2030, tầm nhìn đến năm 2050: Bảo đảm phát triển hạ tầng số đồng bộ với phát triển các ngành, lĩnh vực kinh tế - xã hội, bảo vệ môi trường, thích ứng biến đổi khí hậu.</w:t>
      </w:r>
    </w:p>
    <w:p w14:paraId="6C6A73A9" w14:textId="77777777" w:rsidR="00A32AFE" w:rsidRPr="00B93A50" w:rsidRDefault="00A32AFE" w:rsidP="00A32AFE">
      <w:pPr>
        <w:shd w:val="clear" w:color="auto" w:fill="FFFFFF"/>
        <w:spacing w:before="120" w:after="120" w:line="276" w:lineRule="auto"/>
        <w:ind w:firstLine="709"/>
        <w:rPr>
          <w:rFonts w:cs="Times New Roman"/>
          <w:bCs/>
          <w:iCs/>
          <w:szCs w:val="28"/>
          <w:lang w:val="vi-VN"/>
        </w:rPr>
      </w:pPr>
      <w:r w:rsidRPr="00B93A50">
        <w:rPr>
          <w:rFonts w:cs="Times New Roman"/>
          <w:bCs/>
          <w:iCs/>
          <w:szCs w:val="28"/>
          <w:lang w:val="vi-VN"/>
        </w:rPr>
        <w:t>- Phù hợp với Quy hoạch ngành Nông nghiệp và Môi trường: Thực hiện mục tiêu nâng cao năng lực quản lý nhà nước, giám sát, dự báo trong lĩnh vực nông nghiệp, tài nguyên và môi trường thông qua việc ứng dụng dữ liệu lớn, trí tuệ nhân tạo và chuyển đổi số.</w:t>
      </w:r>
    </w:p>
    <w:p w14:paraId="4AE40132" w14:textId="77777777" w:rsidR="00A32AFE" w:rsidRPr="00B93A50" w:rsidRDefault="00A32AFE" w:rsidP="00A32AFE">
      <w:pPr>
        <w:shd w:val="clear" w:color="auto" w:fill="FFFFFF"/>
        <w:spacing w:before="120" w:after="120" w:line="276" w:lineRule="auto"/>
        <w:ind w:firstLine="709"/>
        <w:rPr>
          <w:rFonts w:cs="Times New Roman"/>
          <w:bCs/>
          <w:iCs/>
          <w:szCs w:val="28"/>
          <w:lang w:val="vi-VN"/>
        </w:rPr>
      </w:pPr>
      <w:r w:rsidRPr="00B93A50">
        <w:rPr>
          <w:rFonts w:cs="Times New Roman"/>
          <w:bCs/>
          <w:iCs/>
          <w:szCs w:val="28"/>
          <w:lang w:val="vi-VN"/>
        </w:rPr>
        <w:t xml:space="preserve">- Phù hợp với Kế hoạch của Bộ Nông nghiệp và Môi trường thực hiện Nghị </w:t>
      </w:r>
      <w:r w:rsidRPr="00B93A50">
        <w:rPr>
          <w:rFonts w:cs="Times New Roman"/>
          <w:bCs/>
          <w:iCs/>
          <w:szCs w:val="28"/>
          <w:lang w:val="vi-VN"/>
        </w:rPr>
        <w:lastRenderedPageBreak/>
        <w:t>quyết số 57-NQ/TW, 193/2025/QH15 và 71/NQ-CP: Thực hiện các nhiệm vụ về xây dựng, hoàn thiện hạ tầng số, nền tảng dữ liệu dùng chung, phát triển cơ sở dữ liệu quốc gia, chuyên ngành, kết nối, chia sẻ đồng bộ dữ liệu phục vụ quản lý ngành và phát triển Chính phủ số.</w:t>
      </w:r>
    </w:p>
    <w:p w14:paraId="280EBD19" w14:textId="411CF3EF" w:rsidR="00A32AFE" w:rsidRPr="00B93A50" w:rsidRDefault="00A32AFE" w:rsidP="00A32AFE">
      <w:pPr>
        <w:shd w:val="clear" w:color="auto" w:fill="FFFFFF"/>
        <w:spacing w:before="120" w:after="120" w:line="276" w:lineRule="auto"/>
        <w:ind w:firstLine="709"/>
        <w:rPr>
          <w:rFonts w:cs="Times New Roman"/>
          <w:bCs/>
          <w:iCs/>
          <w:szCs w:val="28"/>
          <w:lang w:val="vi-VN"/>
        </w:rPr>
      </w:pPr>
      <w:r w:rsidRPr="00B93A50">
        <w:rPr>
          <w:rFonts w:cs="Times New Roman"/>
          <w:bCs/>
          <w:iCs/>
          <w:szCs w:val="28"/>
          <w:lang w:val="vi-VN"/>
        </w:rPr>
        <w:t>- Phù hợp với các quy định của Luật Quy hoạch, Luật Đầu tư công, Luật Công nghệ thông tin, Luật Dữ liệu, Luật An toàn thông tin mạng và các văn bản hướng dẫn thi hành: Về việc xây dựng, phát triển các hệ thống hạ tầng số, cơ sở dữ liệu chuyên ngành, bảo đảm đồng bộ với các quy hoạch có liên quan.</w:t>
      </w:r>
    </w:p>
    <w:p w14:paraId="0EC6DC3D" w14:textId="1D99B732" w:rsidR="00793990" w:rsidRPr="00B93A50" w:rsidRDefault="00EE2F1D" w:rsidP="00A32AFE">
      <w:pPr>
        <w:shd w:val="clear" w:color="auto" w:fill="FFFFFF"/>
        <w:spacing w:before="120" w:after="120" w:line="276" w:lineRule="auto"/>
        <w:ind w:firstLine="709"/>
        <w:rPr>
          <w:rFonts w:cs="Times New Roman"/>
          <w:bCs/>
          <w:iCs/>
          <w:szCs w:val="28"/>
        </w:rPr>
      </w:pPr>
      <w:r w:rsidRPr="00B93A50">
        <w:rPr>
          <w:rFonts w:cs="Times New Roman"/>
          <w:bCs/>
          <w:iCs/>
          <w:szCs w:val="28"/>
        </w:rPr>
        <w:t>- Phù hợp với chủ trương quản lý hạ tầng số tập trung, đảm bảo an toàn thông tin của Bộ Nông nghiệp và Môi trường</w:t>
      </w:r>
      <w:r w:rsidR="00F738F3" w:rsidRPr="00B93A50">
        <w:rPr>
          <w:rFonts w:cs="Times New Roman"/>
          <w:bCs/>
          <w:iCs/>
          <w:szCs w:val="28"/>
        </w:rPr>
        <w:t>; kết nối với hạ tầng trung tâm dữ liệu quốc gia;</w:t>
      </w:r>
      <w:r w:rsidRPr="00B93A50">
        <w:rPr>
          <w:rFonts w:cs="Times New Roman"/>
          <w:bCs/>
          <w:iCs/>
          <w:szCs w:val="28"/>
        </w:rPr>
        <w:t xml:space="preserve"> </w:t>
      </w:r>
      <w:r w:rsidR="00F738F3" w:rsidRPr="00B93A50">
        <w:rPr>
          <w:rFonts w:cs="Times New Roman"/>
          <w:bCs/>
          <w:iCs/>
          <w:szCs w:val="28"/>
        </w:rPr>
        <w:t>Đồng bộ</w:t>
      </w:r>
      <w:r w:rsidRPr="00B93A50">
        <w:rPr>
          <w:rFonts w:cs="Times New Roman"/>
          <w:bCs/>
          <w:iCs/>
          <w:szCs w:val="28"/>
        </w:rPr>
        <w:t xml:space="preserve"> </w:t>
      </w:r>
      <w:r w:rsidR="00F738F3" w:rsidRPr="00B93A50">
        <w:rPr>
          <w:rFonts w:cs="Times New Roman"/>
          <w:bCs/>
          <w:iCs/>
          <w:szCs w:val="28"/>
        </w:rPr>
        <w:t xml:space="preserve">với triển khai dự án </w:t>
      </w:r>
      <w:r w:rsidR="00F738F3" w:rsidRPr="00B93A50">
        <w:t>“Xây dựng, hoàn thiện cơ sở dữ liệu nông nghiệp và môi trường kết nối liên thông với các bộ, ngành, địa phương” trong giai đoạn 2026-2030.</w:t>
      </w:r>
    </w:p>
    <w:p w14:paraId="7CB28C96" w14:textId="77777777" w:rsidR="00C41417" w:rsidRPr="00B93A50" w:rsidRDefault="00C41417" w:rsidP="00BF7334">
      <w:pPr>
        <w:pStyle w:val="Heading3"/>
        <w:keepNext w:val="0"/>
        <w:keepLines w:val="0"/>
        <w:numPr>
          <w:ilvl w:val="1"/>
          <w:numId w:val="4"/>
        </w:numPr>
        <w:tabs>
          <w:tab w:val="left" w:pos="567"/>
        </w:tabs>
        <w:spacing w:before="120" w:after="120" w:line="360" w:lineRule="exact"/>
        <w:ind w:left="0" w:firstLine="0"/>
        <w:rPr>
          <w:lang w:val="vi-VN"/>
        </w:rPr>
      </w:pPr>
      <w:bookmarkStart w:id="21" w:name="_Toc215223908"/>
      <w:bookmarkStart w:id="22" w:name="_Toc220502777"/>
      <w:r w:rsidRPr="00B93A50">
        <w:rPr>
          <w:lang w:val="vi-VN"/>
        </w:rPr>
        <w:t>Không trùng lặp với các chương trình, dự án đã có quyết định chủ trương đầu tư hoặc đã có quyết định đầu tư</w:t>
      </w:r>
      <w:bookmarkEnd w:id="21"/>
      <w:bookmarkEnd w:id="22"/>
    </w:p>
    <w:p w14:paraId="1A57E1FC" w14:textId="732169E9" w:rsidR="001B154F" w:rsidRPr="00B93A50" w:rsidRDefault="00094DDA" w:rsidP="00450231">
      <w:pPr>
        <w:spacing w:before="120" w:after="120" w:line="360" w:lineRule="exact"/>
        <w:rPr>
          <w:rFonts w:cs="Times New Roman"/>
          <w:szCs w:val="28"/>
          <w:lang w:val="vi-VN"/>
        </w:rPr>
      </w:pPr>
      <w:r w:rsidRPr="00B93A50">
        <w:rPr>
          <w:rFonts w:cs="Times New Roman"/>
          <w:bCs/>
          <w:iCs/>
          <w:szCs w:val="28"/>
          <w:lang w:val="vi-VN"/>
        </w:rPr>
        <w:t>Dự án được xây dựng trên cơ sở rà soát, kế thừa các kết quả đã đạt được từ các chương trình, dự án trước đó, không trùng lặp với các nội dung, dự án đã có quyết định chủ trương đầu tư, bảo đảm tính khả thi, hiệu quả, phù hợp với điều kiện thực tế và nhu cầu phát triển của ngành</w:t>
      </w:r>
      <w:r w:rsidRPr="00B93A50">
        <w:rPr>
          <w:rFonts w:cs="Times New Roman"/>
          <w:lang w:val="vi-VN"/>
        </w:rPr>
        <w:t>.</w:t>
      </w:r>
    </w:p>
    <w:p w14:paraId="5F3FCFA3" w14:textId="0C1F9C1A" w:rsidR="0041486C" w:rsidRPr="00B93A50" w:rsidRDefault="00C71317" w:rsidP="00450231">
      <w:pPr>
        <w:pStyle w:val="Heading2"/>
        <w:spacing w:line="360" w:lineRule="exact"/>
        <w:rPr>
          <w:lang w:val="vi-VN"/>
        </w:rPr>
      </w:pPr>
      <w:bookmarkStart w:id="23" w:name="_Toc220502778"/>
      <w:r w:rsidRPr="00B93A50">
        <w:rPr>
          <w:lang w:val="vi-VN"/>
        </w:rPr>
        <w:t>Mục tiêu, quy mô, địa điểm và phạm vi đầu tư</w:t>
      </w:r>
      <w:bookmarkEnd w:id="23"/>
    </w:p>
    <w:p w14:paraId="40BF2EFB" w14:textId="4860182C" w:rsidR="00E35D2E" w:rsidRPr="00B93A50" w:rsidRDefault="004674F7" w:rsidP="00BF7334">
      <w:pPr>
        <w:pStyle w:val="Heading3"/>
        <w:keepNext w:val="0"/>
        <w:keepLines w:val="0"/>
        <w:numPr>
          <w:ilvl w:val="1"/>
          <w:numId w:val="3"/>
        </w:numPr>
        <w:tabs>
          <w:tab w:val="left" w:pos="567"/>
        </w:tabs>
        <w:spacing w:before="120" w:after="120" w:line="360" w:lineRule="exact"/>
        <w:ind w:left="0" w:firstLine="0"/>
      </w:pPr>
      <w:bookmarkStart w:id="24" w:name="_Toc220502779"/>
      <w:r w:rsidRPr="00B93A50">
        <w:t>Mục tiêu của dự án</w:t>
      </w:r>
      <w:bookmarkEnd w:id="24"/>
    </w:p>
    <w:p w14:paraId="6FE303C5" w14:textId="3D5528C1" w:rsidR="00D650BC" w:rsidRPr="00B93A50" w:rsidRDefault="004B6EFA" w:rsidP="00A15120">
      <w:pPr>
        <w:shd w:val="clear" w:color="auto" w:fill="FFFFFF"/>
        <w:tabs>
          <w:tab w:val="left" w:pos="993"/>
        </w:tabs>
        <w:spacing w:before="120" w:after="120" w:line="276" w:lineRule="auto"/>
        <w:ind w:firstLine="709"/>
        <w:rPr>
          <w:rFonts w:cs="Times New Roman"/>
          <w:b/>
          <w:i/>
          <w:szCs w:val="28"/>
        </w:rPr>
      </w:pPr>
      <w:r w:rsidRPr="00B93A50">
        <w:rPr>
          <w:rFonts w:cs="Times New Roman"/>
          <w:b/>
          <w:i/>
          <w:szCs w:val="28"/>
        </w:rPr>
        <w:t xml:space="preserve">3.1.1 </w:t>
      </w:r>
      <w:r w:rsidR="00D650BC" w:rsidRPr="00B93A50">
        <w:rPr>
          <w:rFonts w:cs="Times New Roman"/>
          <w:b/>
          <w:i/>
          <w:szCs w:val="28"/>
        </w:rPr>
        <w:t>Mục tiêu tổng quát</w:t>
      </w:r>
    </w:p>
    <w:p w14:paraId="2C2650B1" w14:textId="56769BF0" w:rsidR="00752DE1" w:rsidRPr="00B93A50" w:rsidRDefault="00752DE1" w:rsidP="00752DE1">
      <w:pPr>
        <w:spacing w:before="120" w:after="120" w:line="240" w:lineRule="auto"/>
        <w:rPr>
          <w:szCs w:val="28"/>
          <w:lang w:val="nl-NL"/>
        </w:rPr>
      </w:pPr>
      <w:r w:rsidRPr="00B93A50">
        <w:rPr>
          <w:szCs w:val="28"/>
          <w:lang w:val="nl-NL"/>
        </w:rPr>
        <w:t>Nâng cấp, mở rộng và hiện đại hóa hạ tầng số dùng chung của Bộ theo hướng tập trung, an toàn, đồng bộ và hiệu năng cao; bảo đảm năng lực tính toán, lưu trữ, kết nối tốc độ cao và bảo mật phục vụ vận hành các hệ thống thông tin của Bộ, tạo nền tảng hạ tầng số dùng chung hiện đại phục vụ chuyển đổi số toàn diện và sẵn sàng kết nối với Trung tâm Dữ liệu Quốc gia và các nền tảng số quốc gia</w:t>
      </w:r>
      <w:r w:rsidR="00FE608B" w:rsidRPr="00B93A50">
        <w:rPr>
          <w:szCs w:val="28"/>
          <w:lang w:val="nl-NL"/>
        </w:rPr>
        <w:t>, đến năm 2030</w:t>
      </w:r>
      <w:r w:rsidRPr="00B93A50">
        <w:rPr>
          <w:szCs w:val="28"/>
          <w:lang w:val="nl-NL"/>
        </w:rPr>
        <w:t>.</w:t>
      </w:r>
    </w:p>
    <w:p w14:paraId="64BDB2D2" w14:textId="3033C4C1" w:rsidR="00D650BC" w:rsidRPr="00B93A50" w:rsidRDefault="004B6EFA" w:rsidP="00A15120">
      <w:pPr>
        <w:shd w:val="clear" w:color="auto" w:fill="FFFFFF"/>
        <w:tabs>
          <w:tab w:val="left" w:pos="993"/>
        </w:tabs>
        <w:spacing w:before="120" w:after="120" w:line="276" w:lineRule="auto"/>
        <w:ind w:firstLine="709"/>
        <w:rPr>
          <w:rFonts w:cs="Times New Roman"/>
          <w:b/>
          <w:i/>
          <w:szCs w:val="28"/>
          <w:lang w:val="vi-VN"/>
        </w:rPr>
      </w:pPr>
      <w:r w:rsidRPr="00B93A50">
        <w:rPr>
          <w:rFonts w:cs="Times New Roman"/>
          <w:b/>
          <w:i/>
          <w:szCs w:val="28"/>
        </w:rPr>
        <w:t xml:space="preserve">3.1.2 </w:t>
      </w:r>
      <w:r w:rsidR="00D650BC" w:rsidRPr="00B93A50">
        <w:rPr>
          <w:rFonts w:cs="Times New Roman"/>
          <w:b/>
          <w:i/>
          <w:szCs w:val="28"/>
          <w:lang w:val="vi-VN"/>
        </w:rPr>
        <w:t>Mục tiêu cụ thể</w:t>
      </w:r>
    </w:p>
    <w:p w14:paraId="70D2F01C" w14:textId="7DAF5F1E" w:rsidR="00B96A16" w:rsidRPr="00B93A50" w:rsidRDefault="00850BAC" w:rsidP="00B96A16">
      <w:pPr>
        <w:spacing w:before="120" w:after="120" w:line="240" w:lineRule="auto"/>
        <w:rPr>
          <w:szCs w:val="28"/>
          <w:lang w:val="nl-NL"/>
        </w:rPr>
      </w:pPr>
      <w:r w:rsidRPr="00B93A50">
        <w:rPr>
          <w:szCs w:val="28"/>
          <w:lang w:val="nl-NL"/>
        </w:rPr>
        <w:t>- T</w:t>
      </w:r>
      <w:r w:rsidRPr="00B93A50">
        <w:rPr>
          <w:szCs w:val="28"/>
        </w:rPr>
        <w:t xml:space="preserve">ái cấu trúc hạ tầng số dùng chung theo hướng ưu tiên công nghệ điện toán  </w:t>
      </w:r>
      <w:r w:rsidR="00B96A16" w:rsidRPr="00B93A50">
        <w:rPr>
          <w:szCs w:val="28"/>
        </w:rPr>
        <w:t>mây (“cloud first”)</w:t>
      </w:r>
      <w:r w:rsidR="00D47100" w:rsidRPr="00B93A50">
        <w:rPr>
          <w:szCs w:val="28"/>
        </w:rPr>
        <w:t>,</w:t>
      </w:r>
      <w:r w:rsidR="00B96A16" w:rsidRPr="00B93A50">
        <w:rPr>
          <w:szCs w:val="28"/>
        </w:rPr>
        <w:t xml:space="preserve"> an toàn, hiệu quả, sẵn sàng kết nối, hình thành mô hình đám mây thống nhất của Chính phủ, Trung tâm dữ liệu quốc gia;</w:t>
      </w:r>
    </w:p>
    <w:p w14:paraId="74A0FAA7" w14:textId="3A831C28" w:rsidR="00AE0935" w:rsidRPr="00B93A50" w:rsidRDefault="00B96A16" w:rsidP="00B96A16">
      <w:pPr>
        <w:spacing w:before="120" w:after="120" w:line="240" w:lineRule="auto"/>
        <w:rPr>
          <w:szCs w:val="28"/>
          <w:lang w:val="nl-NL"/>
        </w:rPr>
      </w:pPr>
      <w:r w:rsidRPr="00B93A50">
        <w:rPr>
          <w:szCs w:val="28"/>
          <w:lang w:val="nl-NL"/>
        </w:rPr>
        <w:t xml:space="preserve">- </w:t>
      </w:r>
      <w:r w:rsidR="00AE0935" w:rsidRPr="00B93A50">
        <w:rPr>
          <w:szCs w:val="28"/>
          <w:lang w:val="nl-NL"/>
        </w:rPr>
        <w:t>Đầu tư, nâng cấp hạ tầng số dùng chung của Bộ đáp ứng quy mô hạ tầng số sau hợp nhất Bộ, phục vụ các yêu cầu tính toán, lưu trữ, kết nối tốc độ cao để vận hành các nền tảng số, cơ sở dữ liệu, các bài toán lớn chuyên ngành nông nghiệp và môi trường;</w:t>
      </w:r>
    </w:p>
    <w:p w14:paraId="2F9CF9C8" w14:textId="24F4FCBB" w:rsidR="00B96A16" w:rsidRPr="00B93A50" w:rsidRDefault="00B96A16" w:rsidP="00B96A16">
      <w:pPr>
        <w:spacing w:before="120" w:after="120" w:line="240" w:lineRule="auto"/>
        <w:rPr>
          <w:szCs w:val="28"/>
          <w:lang w:val="nl-NL"/>
        </w:rPr>
      </w:pPr>
      <w:r w:rsidRPr="00B93A50">
        <w:rPr>
          <w:szCs w:val="28"/>
          <w:lang w:val="nl-NL"/>
        </w:rPr>
        <w:t xml:space="preserve">- Hoàn thiện hệ thống bảo vệ an toàn thông tin nhiều lớp; nâng cấp Trung tâm Điều hành An ninh mạng (SOC); tăng cường năng lực giám sát, phát hiện và xử lý </w:t>
      </w:r>
      <w:r w:rsidRPr="00B93A50">
        <w:rPr>
          <w:szCs w:val="28"/>
          <w:lang w:val="nl-NL"/>
        </w:rPr>
        <w:lastRenderedPageBreak/>
        <w:t>tấn công mạng theo thời gian thực; đáp ứng yêu cầu bảo vệ dữ liệu theo Luật Dữ liệu, Luật An toàn thông tin mạng và các tiêu chuẩn quốc gia;</w:t>
      </w:r>
    </w:p>
    <w:p w14:paraId="6C9549DD" w14:textId="77777777" w:rsidR="00692EC4" w:rsidRPr="00B93A50" w:rsidRDefault="00692EC4" w:rsidP="00692EC4">
      <w:pPr>
        <w:spacing w:before="120" w:after="120" w:line="240" w:lineRule="auto"/>
        <w:rPr>
          <w:szCs w:val="28"/>
          <w:lang w:val="nl-NL"/>
        </w:rPr>
      </w:pPr>
      <w:r w:rsidRPr="00B93A50">
        <w:rPr>
          <w:szCs w:val="28"/>
          <w:lang w:val="nl-NL"/>
        </w:rPr>
        <w:t>- Xây dựng, hợp nhất và nâng cấp một số nền tảng số, nền tảng IOT, nền tảng AI dùng chung, phục vụ chuyển đổi số toàn ngành;</w:t>
      </w:r>
    </w:p>
    <w:p w14:paraId="1664E811" w14:textId="4F9AC9F9" w:rsidR="00692EC4" w:rsidRPr="00B93A50" w:rsidRDefault="00692EC4" w:rsidP="00692EC4">
      <w:pPr>
        <w:spacing w:before="120" w:after="120" w:line="240" w:lineRule="auto"/>
        <w:rPr>
          <w:szCs w:val="28"/>
          <w:lang w:val="nl-NL"/>
        </w:rPr>
      </w:pPr>
      <w:r w:rsidRPr="00B93A50">
        <w:rPr>
          <w:szCs w:val="28"/>
          <w:lang w:val="nl-NL"/>
        </w:rPr>
        <w:t xml:space="preserve">- Cải tạo cơ sở vật chất đáp ứng yêu cầu hoạt động của Trung tâm dữ liệu, Kho tư liệu, đảm bảo an ninh, </w:t>
      </w:r>
      <w:r w:rsidRPr="00B93A50">
        <w:rPr>
          <w:spacing w:val="-6"/>
          <w:szCs w:val="28"/>
          <w:lang w:val="nl-NL"/>
        </w:rPr>
        <w:t>an toàn thông tin, phòng cháy chữa cháy và điều kiện làm việc, mỹ quan công sở.</w:t>
      </w:r>
    </w:p>
    <w:p w14:paraId="5C8D77A0" w14:textId="23123349" w:rsidR="00D4396B" w:rsidRPr="00B93A50" w:rsidRDefault="001A3B9A" w:rsidP="00B243C4">
      <w:pPr>
        <w:pStyle w:val="Heading3"/>
        <w:keepNext w:val="0"/>
        <w:keepLines w:val="0"/>
        <w:numPr>
          <w:ilvl w:val="1"/>
          <w:numId w:val="3"/>
        </w:numPr>
        <w:tabs>
          <w:tab w:val="left" w:pos="567"/>
        </w:tabs>
        <w:spacing w:before="120" w:after="120" w:line="360" w:lineRule="exact"/>
        <w:ind w:left="0" w:firstLine="0"/>
      </w:pPr>
      <w:bookmarkStart w:id="25" w:name="_Toc220502780"/>
      <w:r w:rsidRPr="00B93A50">
        <w:t>Quy mô</w:t>
      </w:r>
      <w:r w:rsidR="008F5776" w:rsidRPr="00B93A50">
        <w:t xml:space="preserve"> </w:t>
      </w:r>
      <w:r w:rsidRPr="00B93A50">
        <w:t>đầu tư</w:t>
      </w:r>
      <w:bookmarkEnd w:id="25"/>
    </w:p>
    <w:p w14:paraId="54D41323" w14:textId="080C6376" w:rsidR="00632F71" w:rsidRPr="00B93A50" w:rsidRDefault="007E32AA" w:rsidP="006C2BB6">
      <w:pPr>
        <w:spacing w:before="120" w:after="120" w:line="240" w:lineRule="auto"/>
        <w:rPr>
          <w:b/>
          <w:bCs/>
          <w:i/>
          <w:iCs/>
          <w:szCs w:val="28"/>
          <w:lang w:val="nl-NL"/>
        </w:rPr>
      </w:pPr>
      <w:r>
        <w:rPr>
          <w:b/>
          <w:bCs/>
          <w:i/>
          <w:iCs/>
          <w:szCs w:val="28"/>
          <w:lang w:val="nl-NL"/>
        </w:rPr>
        <w:t>3.2.1.</w:t>
      </w:r>
      <w:r w:rsidR="00632F71" w:rsidRPr="00B93A50">
        <w:rPr>
          <w:b/>
          <w:bCs/>
          <w:i/>
          <w:iCs/>
          <w:szCs w:val="28"/>
          <w:lang w:val="nl-NL"/>
        </w:rPr>
        <w:t xml:space="preserve"> </w:t>
      </w:r>
      <w:r w:rsidR="00E16804" w:rsidRPr="00B93A50">
        <w:rPr>
          <w:b/>
          <w:bCs/>
          <w:i/>
          <w:iCs/>
          <w:szCs w:val="28"/>
          <w:lang w:val="nl-NL"/>
        </w:rPr>
        <w:t>Tái cấu trúc, tối ưu hóa,</w:t>
      </w:r>
      <w:r w:rsidR="00E16804" w:rsidRPr="00B93A50">
        <w:rPr>
          <w:szCs w:val="28"/>
          <w:lang w:val="nl-NL"/>
        </w:rPr>
        <w:t xml:space="preserve"> </w:t>
      </w:r>
      <w:r w:rsidR="00E16804" w:rsidRPr="00B93A50">
        <w:rPr>
          <w:b/>
          <w:bCs/>
          <w:i/>
          <w:iCs/>
          <w:szCs w:val="28"/>
          <w:lang w:val="nl-NL"/>
        </w:rPr>
        <w:t>n</w:t>
      </w:r>
      <w:r w:rsidR="00632F71" w:rsidRPr="00B93A50">
        <w:rPr>
          <w:b/>
          <w:bCs/>
          <w:i/>
          <w:iCs/>
          <w:szCs w:val="28"/>
          <w:lang w:val="nl-NL"/>
        </w:rPr>
        <w:t xml:space="preserve">âng cấp và mở rộng Trung tâm dữ liệu đáp ứng đủ không gian và năng lực đáp ứng yêu cầu chuyển đổi số </w:t>
      </w:r>
    </w:p>
    <w:p w14:paraId="6E3619B8" w14:textId="6396397B" w:rsidR="00692EC4" w:rsidRPr="00B93A50" w:rsidRDefault="00632F71" w:rsidP="00692EC4">
      <w:pPr>
        <w:spacing w:before="120" w:after="120" w:line="240" w:lineRule="auto"/>
        <w:rPr>
          <w:szCs w:val="28"/>
          <w:lang w:val="nl-NL"/>
        </w:rPr>
      </w:pPr>
      <w:r w:rsidRPr="00B93A50">
        <w:rPr>
          <w:szCs w:val="28"/>
          <w:lang w:val="nl-NL"/>
        </w:rPr>
        <w:t xml:space="preserve">- </w:t>
      </w:r>
      <w:r w:rsidR="00C2049F" w:rsidRPr="00B93A50">
        <w:rPr>
          <w:szCs w:val="28"/>
          <w:lang w:val="nl-NL"/>
        </w:rPr>
        <w:t>Cải tạo</w:t>
      </w:r>
      <w:r w:rsidR="001C2526" w:rsidRPr="00B93A50">
        <w:rPr>
          <w:szCs w:val="28"/>
          <w:lang w:val="nl-NL"/>
        </w:rPr>
        <w:t xml:space="preserve"> </w:t>
      </w:r>
      <w:r w:rsidR="00692EC4" w:rsidRPr="00B93A50">
        <w:rPr>
          <w:szCs w:val="28"/>
          <w:lang w:val="nl-NL"/>
        </w:rPr>
        <w:t xml:space="preserve">mở rộng không gian vật lý, hạ tầng điện, điều hòa chính xác và các điều kiện kỹ thuật </w:t>
      </w:r>
      <w:r w:rsidRPr="00B93A50">
        <w:rPr>
          <w:szCs w:val="28"/>
          <w:lang w:val="nl-NL"/>
        </w:rPr>
        <w:t>Trung tâm dữ liệu của Bộ tại số 28 Phạm Văn Đồng</w:t>
      </w:r>
      <w:r w:rsidR="00692EC4" w:rsidRPr="00B93A50">
        <w:rPr>
          <w:szCs w:val="28"/>
          <w:lang w:val="nl-NL"/>
        </w:rPr>
        <w:t xml:space="preserve">; </w:t>
      </w:r>
    </w:p>
    <w:p w14:paraId="2C858C19" w14:textId="77777777" w:rsidR="00692EC4" w:rsidRPr="00B93A50" w:rsidRDefault="00692EC4" w:rsidP="00692EC4">
      <w:pPr>
        <w:spacing w:before="120" w:after="120" w:line="240" w:lineRule="auto"/>
        <w:rPr>
          <w:szCs w:val="28"/>
          <w:lang w:val="nl-NL"/>
        </w:rPr>
      </w:pPr>
      <w:r w:rsidRPr="00B93A50">
        <w:rPr>
          <w:szCs w:val="28"/>
          <w:lang w:val="nl-NL"/>
        </w:rPr>
        <w:t xml:space="preserve">- Phát triển hạ tầng mạng kết nối tập trung, tốc độ cao, bảo đảm dự phòng, bảo mật, liên thông giữa các đơn vị trong Bộ và sẵn sàng kết nối với Trung tâm </w:t>
      </w:r>
      <w:r w:rsidRPr="00B93A50">
        <w:rPr>
          <w:spacing w:val="-10"/>
          <w:szCs w:val="28"/>
          <w:lang w:val="nl-NL"/>
        </w:rPr>
        <w:t>Dữ liệu Quốc gia, đáp ứng các yêu cầu về kết nối, thu nhận, cung cấp, chia sẻ, khai thác thông tin dữ liệu về nông nghiệp và môi trường;</w:t>
      </w:r>
    </w:p>
    <w:p w14:paraId="1A5C766C" w14:textId="27ADFE01" w:rsidR="00692EC4" w:rsidRPr="00B93A50" w:rsidRDefault="00692EC4" w:rsidP="00692EC4">
      <w:pPr>
        <w:spacing w:before="120" w:after="120" w:line="240" w:lineRule="auto"/>
        <w:rPr>
          <w:szCs w:val="28"/>
          <w:lang w:val="nl-NL"/>
        </w:rPr>
      </w:pPr>
      <w:r w:rsidRPr="00B93A50">
        <w:rPr>
          <w:szCs w:val="28"/>
          <w:lang w:val="nl-NL"/>
        </w:rPr>
        <w:t>- Đầu tư, nâng cấp hạ tầng tính toán, hạ tầng AI, hạ tầng lưu trữ tập trung quy mô lớn, hệ thống sao lưu – dự phòng, bảo đảm vận hành các nền tảng số, cơ sở dữ liệu, các bài toán lớn chuyên ngành nông nghiệp và môi trường;</w:t>
      </w:r>
    </w:p>
    <w:p w14:paraId="45F0D9E8" w14:textId="58F626E2" w:rsidR="00B26E5B" w:rsidRPr="00B93A50" w:rsidRDefault="00B26E5B" w:rsidP="00B26E5B">
      <w:pPr>
        <w:spacing w:before="120" w:after="120" w:line="240" w:lineRule="auto"/>
        <w:rPr>
          <w:szCs w:val="28"/>
        </w:rPr>
      </w:pPr>
      <w:r w:rsidRPr="00B93A50">
        <w:rPr>
          <w:szCs w:val="28"/>
        </w:rPr>
        <w:t>- Xây dựng hạ tầng cài đặt hệ thống chuỗi khối (Blockchain) trên cơ sở nền tảng chuỗi khối quốc gia, mô hình bản sao số (Digital Twin) dùng chung phục vụ khả năng truy xuất nguồn gốc sản phẩm, mô phỏng kịch bản, tối ưu hóa các lĩnh vực ưu tiên;</w:t>
      </w:r>
    </w:p>
    <w:p w14:paraId="56D92967" w14:textId="77777777" w:rsidR="00273A24" w:rsidRPr="00B93A50" w:rsidRDefault="00273A24" w:rsidP="00273A24">
      <w:pPr>
        <w:spacing w:before="120" w:after="120" w:line="240" w:lineRule="auto"/>
        <w:rPr>
          <w:szCs w:val="28"/>
          <w:lang w:val="nl-NL"/>
        </w:rPr>
      </w:pPr>
      <w:r w:rsidRPr="00B93A50">
        <w:rPr>
          <w:szCs w:val="28"/>
        </w:rPr>
        <w:t>-</w:t>
      </w:r>
      <w:r w:rsidRPr="00B93A50">
        <w:rPr>
          <w:szCs w:val="28"/>
          <w:lang w:val="nl-NL"/>
        </w:rPr>
        <w:t xml:space="preserve"> Bổ sung trang thiết bị đầu cuối phục vụ công tác chuyển đổi số.</w:t>
      </w:r>
    </w:p>
    <w:p w14:paraId="05755D0E" w14:textId="09088F48" w:rsidR="00632F71" w:rsidRPr="00B93A50" w:rsidRDefault="007E32AA" w:rsidP="006C2BB6">
      <w:pPr>
        <w:spacing w:before="120" w:after="120" w:line="240" w:lineRule="auto"/>
        <w:rPr>
          <w:b/>
          <w:bCs/>
          <w:i/>
          <w:iCs/>
          <w:szCs w:val="28"/>
          <w:lang w:val="nl-NL"/>
        </w:rPr>
      </w:pPr>
      <w:r>
        <w:rPr>
          <w:b/>
          <w:bCs/>
          <w:i/>
          <w:iCs/>
          <w:szCs w:val="28"/>
          <w:lang w:val="nl-NL"/>
        </w:rPr>
        <w:t>3.2.2.</w:t>
      </w:r>
      <w:r w:rsidR="00632F71" w:rsidRPr="00B93A50">
        <w:rPr>
          <w:b/>
          <w:bCs/>
          <w:i/>
          <w:iCs/>
          <w:szCs w:val="28"/>
          <w:lang w:val="nl-NL"/>
        </w:rPr>
        <w:t xml:space="preserve"> Xây dựng</w:t>
      </w:r>
      <w:r w:rsidR="00273A24" w:rsidRPr="00B93A50">
        <w:rPr>
          <w:b/>
          <w:bCs/>
          <w:i/>
          <w:iCs/>
          <w:szCs w:val="28"/>
          <w:lang w:val="nl-NL"/>
        </w:rPr>
        <w:t>, nâng cấp một số</w:t>
      </w:r>
      <w:r w:rsidR="00632F71" w:rsidRPr="00B93A50">
        <w:rPr>
          <w:b/>
          <w:bCs/>
          <w:i/>
          <w:iCs/>
          <w:szCs w:val="28"/>
          <w:lang w:val="nl-NL"/>
        </w:rPr>
        <w:t xml:space="preserve"> nền tảng số dùng chung phục vụ chuyển đổi số ngành nông nghiệp và môi trường </w:t>
      </w:r>
    </w:p>
    <w:p w14:paraId="5DAB22F2" w14:textId="02C77635" w:rsidR="00273A24" w:rsidRPr="00B93A50" w:rsidRDefault="00273A24" w:rsidP="00273A24">
      <w:pPr>
        <w:spacing w:before="120" w:after="120" w:line="240" w:lineRule="auto"/>
        <w:rPr>
          <w:szCs w:val="28"/>
        </w:rPr>
      </w:pPr>
      <w:r w:rsidRPr="00B93A50">
        <w:rPr>
          <w:szCs w:val="28"/>
        </w:rPr>
        <w:t>- Xây dựng nền tảng IOT dùng chung, quản lý, kết nối mạng lưới thiết bị IOT, tích hợp cảm biến để thu nhận tự động dữ liệu, điều khiển thiết bị cho nông nghiệp và môi trường;</w:t>
      </w:r>
    </w:p>
    <w:p w14:paraId="09688B3D" w14:textId="601FA85B" w:rsidR="00273A24" w:rsidRPr="00B93A50" w:rsidRDefault="00273A24" w:rsidP="00273A24">
      <w:pPr>
        <w:spacing w:before="120" w:after="120" w:line="240" w:lineRule="auto"/>
        <w:rPr>
          <w:szCs w:val="28"/>
        </w:rPr>
      </w:pPr>
      <w:r w:rsidRPr="00B93A50">
        <w:rPr>
          <w:szCs w:val="28"/>
        </w:rPr>
        <w:t>- Đầu tư các nền tảng AI dùng chung: Nền tảng phát triển, huấn luyện AI (AI/ML Platform), nền tảng vận hành AI (MLOps)</w:t>
      </w:r>
      <w:r w:rsidR="00B213CA" w:rsidRPr="00B93A50">
        <w:rPr>
          <w:szCs w:val="28"/>
        </w:rPr>
        <w:t>, nền tảng AI xử lý ngôn ngữ và trợ lý ảo (NLP&amp;Virtual Assistant Platform)</w:t>
      </w:r>
      <w:r w:rsidRPr="00B93A50">
        <w:rPr>
          <w:szCs w:val="28"/>
        </w:rPr>
        <w:t>… phục vụ triển khai các bài toán AI trong ngành nông nghiệp và môi trường</w:t>
      </w:r>
      <w:r w:rsidR="00FF51BC">
        <w:rPr>
          <w:szCs w:val="28"/>
        </w:rPr>
        <w:t>;</w:t>
      </w:r>
    </w:p>
    <w:p w14:paraId="0AB2572A" w14:textId="77777777" w:rsidR="00273A24" w:rsidRPr="00B93A50" w:rsidRDefault="00273A24" w:rsidP="00273A24">
      <w:pPr>
        <w:spacing w:before="120" w:after="120" w:line="240" w:lineRule="auto"/>
        <w:rPr>
          <w:szCs w:val="28"/>
        </w:rPr>
      </w:pPr>
      <w:r w:rsidRPr="00B93A50">
        <w:rPr>
          <w:szCs w:val="28"/>
        </w:rPr>
        <w:t>- Phát triển, hoàn thiện các nền tảng số, ứng dụng số, hệ thống giám sát, chỉ đạo điều hành, nền tảng tích hợp chia sẻ dữ liệu (LGSP) cấp thiết, dùng chung, phục vụ chuyển đổi số toàn ngành.</w:t>
      </w:r>
    </w:p>
    <w:p w14:paraId="7351A5A9" w14:textId="5745A281" w:rsidR="00632F71" w:rsidRPr="00B93A50" w:rsidRDefault="007E32AA" w:rsidP="006C2BB6">
      <w:pPr>
        <w:spacing w:before="120" w:after="120" w:line="240" w:lineRule="auto"/>
        <w:rPr>
          <w:b/>
          <w:bCs/>
          <w:i/>
          <w:iCs/>
          <w:szCs w:val="28"/>
          <w:lang w:val="nl-NL"/>
        </w:rPr>
      </w:pPr>
      <w:r>
        <w:rPr>
          <w:b/>
          <w:bCs/>
          <w:i/>
          <w:iCs/>
          <w:szCs w:val="28"/>
          <w:lang w:val="nl-NL"/>
        </w:rPr>
        <w:t>3.2.3.</w:t>
      </w:r>
      <w:r w:rsidR="00632F71" w:rsidRPr="00B93A50">
        <w:rPr>
          <w:b/>
          <w:bCs/>
          <w:i/>
          <w:iCs/>
          <w:szCs w:val="28"/>
          <w:lang w:val="nl-NL"/>
        </w:rPr>
        <w:t xml:space="preserve"> Đầu tư giải pháp bảo đảm an toàn thông tin cho toàn bộ hạ tầng số và hệ sinh thái số ngành</w:t>
      </w:r>
    </w:p>
    <w:p w14:paraId="1E4D3E75" w14:textId="74BA312B" w:rsidR="00632F71" w:rsidRPr="00B93A50" w:rsidRDefault="00632F71" w:rsidP="006C2BB6">
      <w:pPr>
        <w:spacing w:before="120" w:after="120" w:line="240" w:lineRule="auto"/>
        <w:rPr>
          <w:szCs w:val="28"/>
        </w:rPr>
      </w:pPr>
      <w:r w:rsidRPr="00B93A50">
        <w:rPr>
          <w:szCs w:val="28"/>
        </w:rPr>
        <w:t xml:space="preserve">- Đầu tư, hiện đại hóa trang thiết bị an toàn thông tin, an ninh mạng, an toàn dữ liệu; </w:t>
      </w:r>
      <w:r w:rsidR="00B26E5B" w:rsidRPr="00B93A50">
        <w:rPr>
          <w:szCs w:val="28"/>
        </w:rPr>
        <w:t>T</w:t>
      </w:r>
      <w:r w:rsidRPr="00B93A50">
        <w:rPr>
          <w:szCs w:val="28"/>
        </w:rPr>
        <w:t>riển khai các quy trình, công cụ quản lý an toàn thông tin</w:t>
      </w:r>
      <w:r w:rsidR="00FF51BC">
        <w:rPr>
          <w:szCs w:val="28"/>
        </w:rPr>
        <w:t>;</w:t>
      </w:r>
      <w:r w:rsidRPr="00B93A50">
        <w:rPr>
          <w:szCs w:val="28"/>
        </w:rPr>
        <w:t xml:space="preserve"> </w:t>
      </w:r>
    </w:p>
    <w:p w14:paraId="1461BDF0" w14:textId="7FFE0F5C" w:rsidR="00632F71" w:rsidRPr="00B93A50" w:rsidRDefault="00632F71" w:rsidP="006C2BB6">
      <w:pPr>
        <w:spacing w:before="120" w:after="120" w:line="240" w:lineRule="auto"/>
        <w:rPr>
          <w:szCs w:val="28"/>
        </w:rPr>
      </w:pPr>
      <w:r w:rsidRPr="00B93A50">
        <w:rPr>
          <w:szCs w:val="28"/>
        </w:rPr>
        <w:lastRenderedPageBreak/>
        <w:t>- Hiện đại hóa, bảo đảm an toàn thông tin theo mô hình 4 lớp, lưu trữ dữ liệu theo phương thức 3-2-1 cho tất cả các hệ thống thông tin/cơ sở dữ liệu của Bộ, ngành. Bảo đảm dữ liệu được an toàn thông tin tuyệt đối theo mô hình bảo mật an toàn dữ liệu theo kiến trúc an toàn 8 lớp</w:t>
      </w:r>
      <w:r w:rsidR="00FF51BC">
        <w:rPr>
          <w:szCs w:val="28"/>
        </w:rPr>
        <w:t>;</w:t>
      </w:r>
    </w:p>
    <w:p w14:paraId="04C052D8" w14:textId="77777777" w:rsidR="00632F71" w:rsidRPr="00B93A50" w:rsidRDefault="00632F71" w:rsidP="006C2BB6">
      <w:pPr>
        <w:spacing w:before="120" w:after="120" w:line="240" w:lineRule="auto"/>
        <w:rPr>
          <w:szCs w:val="28"/>
        </w:rPr>
      </w:pPr>
      <w:r w:rsidRPr="00B93A50">
        <w:rPr>
          <w:szCs w:val="28"/>
        </w:rPr>
        <w:t>- Hiện đại hóa, vận hành trung tâm giám sát an toàn thông tin (SOC) của Bộ, kết nối, chia sẻ với Trung tâm an toàn không gian mạng quốc gia.</w:t>
      </w:r>
    </w:p>
    <w:p w14:paraId="6136D3DA" w14:textId="081A0055" w:rsidR="00632F71" w:rsidRPr="00B93A50" w:rsidRDefault="007E32AA" w:rsidP="006C2BB6">
      <w:pPr>
        <w:spacing w:before="120" w:after="120" w:line="240" w:lineRule="auto"/>
        <w:rPr>
          <w:b/>
          <w:bCs/>
          <w:i/>
          <w:iCs/>
          <w:szCs w:val="28"/>
          <w:lang w:val="nl-NL"/>
        </w:rPr>
      </w:pPr>
      <w:r>
        <w:rPr>
          <w:b/>
          <w:bCs/>
          <w:i/>
          <w:iCs/>
          <w:szCs w:val="28"/>
          <w:lang w:val="nl-NL"/>
        </w:rPr>
        <w:t>3.2.4.</w:t>
      </w:r>
      <w:r w:rsidR="00632F71" w:rsidRPr="00B93A50">
        <w:rPr>
          <w:b/>
          <w:bCs/>
          <w:i/>
          <w:iCs/>
          <w:szCs w:val="28"/>
          <w:lang w:val="nl-NL"/>
        </w:rPr>
        <w:t xml:space="preserve"> Cải tạo, nâng cấp nhà trạm, phòng làm việc tại trụ sở 28 Phạm Văn Đồng</w:t>
      </w:r>
    </w:p>
    <w:p w14:paraId="0F6A328E" w14:textId="06504F52" w:rsidR="00632F71" w:rsidRPr="00B93A50" w:rsidRDefault="00B213CA" w:rsidP="006C2BB6">
      <w:pPr>
        <w:spacing w:before="120" w:after="120" w:line="240" w:lineRule="auto"/>
        <w:rPr>
          <w:szCs w:val="28"/>
          <w:lang w:val="nl-NL"/>
        </w:rPr>
      </w:pPr>
      <w:r w:rsidRPr="00B93A50">
        <w:rPr>
          <w:szCs w:val="28"/>
          <w:lang w:val="nl-NL"/>
        </w:rPr>
        <w:t>Cải tạo, nâng cấp cơ sở nhà trạm tại trụ sở 28 Phạm Văn Đồng nhằm phục vụ an toàn vận hành Trung tâm dữ liệu, Kho tư liệu và khu làm việc, đáp ứng các yêu cầu về phòng cháy chữa cháy, phòng chống rủi ro kỹ thuật, bảo mật và điều kiện làm việc của đội ngũ quản trị số</w:t>
      </w:r>
      <w:r w:rsidR="00632F71" w:rsidRPr="00B93A50">
        <w:rPr>
          <w:spacing w:val="-6"/>
          <w:szCs w:val="28"/>
          <w:lang w:val="nl-NL"/>
        </w:rPr>
        <w:t>.</w:t>
      </w:r>
    </w:p>
    <w:p w14:paraId="5282EE7D" w14:textId="781D66B6" w:rsidR="00D87033" w:rsidRPr="00B93A50" w:rsidRDefault="00015E70" w:rsidP="0043576B">
      <w:pPr>
        <w:pStyle w:val="Heading3"/>
        <w:keepNext w:val="0"/>
        <w:keepLines w:val="0"/>
        <w:numPr>
          <w:ilvl w:val="1"/>
          <w:numId w:val="3"/>
        </w:numPr>
        <w:tabs>
          <w:tab w:val="left" w:pos="567"/>
        </w:tabs>
        <w:spacing w:before="120" w:after="120" w:line="360" w:lineRule="exact"/>
        <w:ind w:left="0" w:firstLine="0"/>
      </w:pPr>
      <w:bookmarkStart w:id="26" w:name="_Toc220502781"/>
      <w:r w:rsidRPr="00B93A50">
        <w:t>Phạm vi đầu tư</w:t>
      </w:r>
      <w:bookmarkEnd w:id="26"/>
    </w:p>
    <w:p w14:paraId="1C992F63" w14:textId="7588701C" w:rsidR="00337508" w:rsidRPr="00B93A50" w:rsidRDefault="00124D79" w:rsidP="0043576B">
      <w:pPr>
        <w:spacing w:before="120" w:after="120" w:line="360" w:lineRule="exact"/>
      </w:pPr>
      <w:r w:rsidRPr="00B93A50">
        <w:t>Dự án “</w:t>
      </w:r>
      <w:r w:rsidR="00D755C7" w:rsidRPr="00B93A50">
        <w:t>Nâng cấp, hoàn thiện hạ tầng số, an toàn thông tin dùng chung Bộ Nông nghiệp và Môi trường</w:t>
      </w:r>
      <w:r w:rsidRPr="00B93A50">
        <w:t xml:space="preserve">” được triển khai thực hiện </w:t>
      </w:r>
      <w:r w:rsidR="00E25304" w:rsidRPr="00B93A50">
        <w:t xml:space="preserve">trong giai đoạn 2026-2030 </w:t>
      </w:r>
      <w:r w:rsidRPr="00B93A50">
        <w:t xml:space="preserve">tại Bộ </w:t>
      </w:r>
      <w:r w:rsidR="00C20BBF" w:rsidRPr="00B93A50">
        <w:t>Nông nghiệp và Môi trường</w:t>
      </w:r>
      <w:r w:rsidRPr="00B93A50">
        <w:t xml:space="preserve"> và các đơn vị </w:t>
      </w:r>
      <w:r w:rsidR="00612681" w:rsidRPr="00B93A50">
        <w:t>liên quan</w:t>
      </w:r>
      <w:r w:rsidR="00337508" w:rsidRPr="00B93A50">
        <w:t>:</w:t>
      </w:r>
    </w:p>
    <w:p w14:paraId="4BFB5C67" w14:textId="77777777" w:rsidR="007E1873" w:rsidRPr="00B93A50" w:rsidRDefault="007E1873" w:rsidP="0043576B">
      <w:pPr>
        <w:spacing w:before="120" w:after="120" w:line="360" w:lineRule="exact"/>
      </w:pPr>
      <w:r w:rsidRPr="00B93A50">
        <w:t>- Cục Chuyển đổi số;</w:t>
      </w:r>
    </w:p>
    <w:p w14:paraId="309B8D2B" w14:textId="7928BD42" w:rsidR="00124D79" w:rsidRPr="00B93A50" w:rsidRDefault="007E1873" w:rsidP="0043576B">
      <w:pPr>
        <w:spacing w:before="120" w:after="120" w:line="360" w:lineRule="exact"/>
        <w:rPr>
          <w:spacing w:val="-10"/>
        </w:rPr>
      </w:pPr>
      <w:r w:rsidRPr="00B93A50">
        <w:rPr>
          <w:spacing w:val="-10"/>
        </w:rPr>
        <w:t xml:space="preserve">- Các </w:t>
      </w:r>
      <w:r w:rsidR="00D755C7" w:rsidRPr="00B93A50">
        <w:rPr>
          <w:spacing w:val="-10"/>
        </w:rPr>
        <w:t>đơn vị trực</w:t>
      </w:r>
      <w:r w:rsidRPr="00B93A50">
        <w:rPr>
          <w:spacing w:val="-10"/>
        </w:rPr>
        <w:t xml:space="preserve"> thuộc Bộ Nông nghiệp và Môi trường</w:t>
      </w:r>
      <w:r w:rsidR="00525828">
        <w:rPr>
          <w:spacing w:val="-10"/>
        </w:rPr>
        <w:t>.</w:t>
      </w:r>
    </w:p>
    <w:p w14:paraId="26F0DDB9" w14:textId="07766842" w:rsidR="00FA5F0A" w:rsidRPr="00B93A50" w:rsidRDefault="00FA5F0A" w:rsidP="0043576B">
      <w:pPr>
        <w:pStyle w:val="Heading2"/>
        <w:spacing w:line="360" w:lineRule="exact"/>
      </w:pPr>
      <w:bookmarkStart w:id="27" w:name="_Toc220502782"/>
      <w:r w:rsidRPr="00B93A50">
        <w:t>Dự kiến tổng mức đầu tư và cơ cấu nguồn vốn đầu tư, khả năng cân đối nguồn vốn đầu tư công và việc huy động các nguồn vốn, nguồn lực khác để thực hiện dự án</w:t>
      </w:r>
      <w:bookmarkEnd w:id="27"/>
    </w:p>
    <w:p w14:paraId="0294D17E" w14:textId="4C367C4F" w:rsidR="00BE5610" w:rsidRPr="00B93A50" w:rsidRDefault="00BE5610" w:rsidP="0043576B">
      <w:pPr>
        <w:pStyle w:val="Heading3"/>
        <w:keepNext w:val="0"/>
        <w:keepLines w:val="0"/>
        <w:numPr>
          <w:ilvl w:val="1"/>
          <w:numId w:val="12"/>
        </w:numPr>
        <w:tabs>
          <w:tab w:val="left" w:pos="567"/>
        </w:tabs>
        <w:spacing w:before="120" w:after="120" w:line="360" w:lineRule="exact"/>
        <w:ind w:left="0" w:firstLine="0"/>
      </w:pPr>
      <w:bookmarkStart w:id="28" w:name="_Toc215223914"/>
      <w:bookmarkStart w:id="29" w:name="_Toc220502783"/>
      <w:r w:rsidRPr="00B93A50">
        <w:t>Dự kiến tổng mức đầu tư</w:t>
      </w:r>
      <w:bookmarkEnd w:id="28"/>
      <w:bookmarkEnd w:id="29"/>
    </w:p>
    <w:p w14:paraId="394A0F3F" w14:textId="7632ECED" w:rsidR="00BE5610" w:rsidRPr="00B93A50" w:rsidRDefault="00BE5610" w:rsidP="0043576B">
      <w:r w:rsidRPr="00B93A50">
        <w:t xml:space="preserve">Tham chiếu mức đầu tư cho hạ tầng số giai đoạn 2021-2025 từ 2 dự án của Bộ TN&amp;MT (cũ), với yêu cầu quy mô về hạ tầng </w:t>
      </w:r>
      <w:r w:rsidR="00612681" w:rsidRPr="00B93A50">
        <w:t xml:space="preserve">số trong </w:t>
      </w:r>
      <w:r w:rsidRPr="00B93A50">
        <w:t>giai đoạn 2026-2030</w:t>
      </w:r>
      <w:r w:rsidR="00612681" w:rsidRPr="00B93A50">
        <w:t>, dự kiến tổng mức đầu tư là</w:t>
      </w:r>
      <w:r w:rsidRPr="00B93A50">
        <w:t xml:space="preserve"> </w:t>
      </w:r>
      <w:r w:rsidR="00640540" w:rsidRPr="00B93A50">
        <w:rPr>
          <w:b/>
          <w:bCs/>
        </w:rPr>
        <w:t>939</w:t>
      </w:r>
      <w:r w:rsidRPr="00B93A50">
        <w:rPr>
          <w:b/>
          <w:bCs/>
        </w:rPr>
        <w:t xml:space="preserve"> tỷ</w:t>
      </w:r>
      <w:r w:rsidRPr="00B93A50">
        <w:t xml:space="preserve"> đồng</w:t>
      </w:r>
      <w:r w:rsidR="00612681" w:rsidRPr="00B93A50">
        <w:t xml:space="preserve"> (</w:t>
      </w:r>
      <w:r w:rsidR="00612681" w:rsidRPr="00B93A50">
        <w:rPr>
          <w:i/>
        </w:rPr>
        <w:t>Chín trăm ba mươi chín tỷ đồng</w:t>
      </w:r>
      <w:r w:rsidR="00612681" w:rsidRPr="00B93A50">
        <w:t>)</w:t>
      </w:r>
      <w:r w:rsidRPr="00B93A50">
        <w:t>.</w:t>
      </w:r>
    </w:p>
    <w:p w14:paraId="31B17BF6" w14:textId="4B3E5249" w:rsidR="00F97706" w:rsidRPr="00B93A50" w:rsidRDefault="00F97706" w:rsidP="0043576B">
      <w:pPr>
        <w:pStyle w:val="Heading3"/>
        <w:keepNext w:val="0"/>
        <w:keepLines w:val="0"/>
        <w:numPr>
          <w:ilvl w:val="1"/>
          <w:numId w:val="12"/>
        </w:numPr>
        <w:tabs>
          <w:tab w:val="left" w:pos="567"/>
        </w:tabs>
        <w:spacing w:before="120" w:after="120" w:line="360" w:lineRule="exact"/>
        <w:ind w:left="0" w:firstLine="0"/>
      </w:pPr>
      <w:bookmarkStart w:id="30" w:name="_Toc215223915"/>
      <w:bookmarkStart w:id="31" w:name="_Toc220502784"/>
      <w:r w:rsidRPr="00B93A50">
        <w:t>Nguồn vốn</w:t>
      </w:r>
      <w:bookmarkEnd w:id="30"/>
      <w:bookmarkEnd w:id="31"/>
    </w:p>
    <w:p w14:paraId="7980D02D" w14:textId="2373D0D1" w:rsidR="00F97706" w:rsidRPr="00B93A50" w:rsidRDefault="00286434" w:rsidP="00450231">
      <w:pPr>
        <w:spacing w:before="120" w:after="120" w:line="360" w:lineRule="exact"/>
      </w:pPr>
      <w:r w:rsidRPr="00B93A50">
        <w:rPr>
          <w:spacing w:val="-10"/>
        </w:rPr>
        <w:t>Vốn</w:t>
      </w:r>
      <w:r w:rsidR="00F97706" w:rsidRPr="00B93A50">
        <w:rPr>
          <w:spacing w:val="-10"/>
        </w:rPr>
        <w:t xml:space="preserve"> đầu tư công trung hạn </w:t>
      </w:r>
      <w:r w:rsidRPr="00B93A50">
        <w:rPr>
          <w:spacing w:val="-10"/>
        </w:rPr>
        <w:t xml:space="preserve">nguồn </w:t>
      </w:r>
      <w:r w:rsidR="0028652F" w:rsidRPr="00B93A50">
        <w:rPr>
          <w:spacing w:val="-10"/>
        </w:rPr>
        <w:t>ngân sách trung ương</w:t>
      </w:r>
      <w:r w:rsidRPr="00B93A50">
        <w:rPr>
          <w:spacing w:val="-10"/>
        </w:rPr>
        <w:t xml:space="preserve"> </w:t>
      </w:r>
      <w:r w:rsidR="00F97706" w:rsidRPr="00B93A50">
        <w:rPr>
          <w:spacing w:val="-10"/>
        </w:rPr>
        <w:t>giai đoạn 202</w:t>
      </w:r>
      <w:r w:rsidR="0028652F" w:rsidRPr="00B93A50">
        <w:rPr>
          <w:spacing w:val="-10"/>
        </w:rPr>
        <w:t>6</w:t>
      </w:r>
      <w:r w:rsidR="00712CC0" w:rsidRPr="00B93A50">
        <w:rPr>
          <w:spacing w:val="-10"/>
        </w:rPr>
        <w:t xml:space="preserve"> </w:t>
      </w:r>
      <w:r w:rsidR="00F97706" w:rsidRPr="00B93A50">
        <w:rPr>
          <w:spacing w:val="-10"/>
        </w:rPr>
        <w:t>-20</w:t>
      </w:r>
      <w:r w:rsidR="0028652F" w:rsidRPr="00B93A50">
        <w:rPr>
          <w:spacing w:val="-10"/>
        </w:rPr>
        <w:t>30</w:t>
      </w:r>
      <w:r w:rsidR="00F97706" w:rsidRPr="00B93A50">
        <w:t>.</w:t>
      </w:r>
    </w:p>
    <w:p w14:paraId="0176C246" w14:textId="6439E6C4" w:rsidR="00FA5F0A" w:rsidRPr="00B93A50" w:rsidRDefault="00FA5F0A" w:rsidP="00450231">
      <w:pPr>
        <w:pStyle w:val="Heading2"/>
        <w:spacing w:line="360" w:lineRule="exact"/>
      </w:pPr>
      <w:bookmarkStart w:id="32" w:name="_Toc220502785"/>
      <w:r w:rsidRPr="00B93A50">
        <w:t>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bookmarkEnd w:id="32"/>
    </w:p>
    <w:p w14:paraId="0A9EBD48" w14:textId="77777777" w:rsidR="00783658" w:rsidRPr="00B93A50" w:rsidRDefault="00571B89" w:rsidP="008A6540">
      <w:pPr>
        <w:pStyle w:val="Heading3"/>
        <w:keepNext w:val="0"/>
        <w:keepLines w:val="0"/>
        <w:numPr>
          <w:ilvl w:val="1"/>
          <w:numId w:val="14"/>
        </w:numPr>
        <w:tabs>
          <w:tab w:val="left" w:pos="567"/>
        </w:tabs>
        <w:spacing w:before="120" w:after="120" w:line="360" w:lineRule="exact"/>
      </w:pPr>
      <w:bookmarkStart w:id="33" w:name="_Toc215223917"/>
      <w:bookmarkStart w:id="34" w:name="_Toc220502786"/>
      <w:r w:rsidRPr="00B93A50">
        <w:t>Dự kiến</w:t>
      </w:r>
      <w:r w:rsidR="00783658" w:rsidRPr="00B93A50">
        <w:t xml:space="preserve"> tiến độ triển khai</w:t>
      </w:r>
    </w:p>
    <w:p w14:paraId="5F58F1C6" w14:textId="5DBE9292" w:rsidR="00B65E82" w:rsidRPr="00B93A50" w:rsidRDefault="00783658" w:rsidP="00783658">
      <w:pPr>
        <w:spacing w:before="120" w:after="120" w:line="360" w:lineRule="exact"/>
        <w:rPr>
          <w:spacing w:val="-10"/>
        </w:rPr>
      </w:pPr>
      <w:r w:rsidRPr="00B93A50">
        <w:rPr>
          <w:spacing w:val="-10"/>
        </w:rPr>
        <w:t>D</w:t>
      </w:r>
      <w:r w:rsidR="00571B89" w:rsidRPr="00B93A50">
        <w:rPr>
          <w:spacing w:val="-10"/>
        </w:rPr>
        <w:t xml:space="preserve">ự án triển khai trong </w:t>
      </w:r>
      <w:r w:rsidR="00D559DD" w:rsidRPr="00B93A50">
        <w:rPr>
          <w:spacing w:val="-10"/>
        </w:rPr>
        <w:t>4</w:t>
      </w:r>
      <w:r w:rsidR="00337508" w:rsidRPr="00B93A50">
        <w:rPr>
          <w:spacing w:val="-10"/>
        </w:rPr>
        <w:t xml:space="preserve"> năm (2026 -</w:t>
      </w:r>
      <w:r w:rsidR="00571B89" w:rsidRPr="00B93A50">
        <w:rPr>
          <w:spacing w:val="-10"/>
        </w:rPr>
        <w:t xml:space="preserve"> 20</w:t>
      </w:r>
      <w:r w:rsidR="00E27DBA" w:rsidRPr="00B93A50">
        <w:rPr>
          <w:spacing w:val="-10"/>
        </w:rPr>
        <w:t>2</w:t>
      </w:r>
      <w:r w:rsidR="002E1D84" w:rsidRPr="00B93A50">
        <w:rPr>
          <w:spacing w:val="-10"/>
        </w:rPr>
        <w:t>9</w:t>
      </w:r>
      <w:r w:rsidR="00571B89" w:rsidRPr="00B93A50">
        <w:rPr>
          <w:spacing w:val="-10"/>
        </w:rPr>
        <w:t>), trong đó:</w:t>
      </w:r>
      <w:bookmarkEnd w:id="33"/>
      <w:bookmarkEnd w:id="34"/>
    </w:p>
    <w:tbl>
      <w:tblPr>
        <w:tblStyle w:val="TableGrid"/>
        <w:tblW w:w="9067" w:type="dxa"/>
        <w:tblLook w:val="04A0" w:firstRow="1" w:lastRow="0" w:firstColumn="1" w:lastColumn="0" w:noHBand="0" w:noVBand="1"/>
      </w:tblPr>
      <w:tblGrid>
        <w:gridCol w:w="846"/>
        <w:gridCol w:w="5670"/>
        <w:gridCol w:w="2551"/>
      </w:tblGrid>
      <w:tr w:rsidR="00D97104" w:rsidRPr="00B93A50" w14:paraId="57719325" w14:textId="77777777" w:rsidTr="00295979">
        <w:trPr>
          <w:trHeight w:val="556"/>
          <w:tblHeader/>
        </w:trPr>
        <w:tc>
          <w:tcPr>
            <w:tcW w:w="846" w:type="dxa"/>
          </w:tcPr>
          <w:p w14:paraId="08332909" w14:textId="77777777" w:rsidR="00631719" w:rsidRPr="00B93A50" w:rsidRDefault="00631719" w:rsidP="00631719">
            <w:pPr>
              <w:spacing w:line="276" w:lineRule="auto"/>
              <w:ind w:firstLine="22"/>
              <w:jc w:val="center"/>
              <w:rPr>
                <w:rFonts w:cs="Times New Roman"/>
                <w:b/>
                <w:szCs w:val="28"/>
              </w:rPr>
            </w:pPr>
            <w:r w:rsidRPr="00B93A50">
              <w:rPr>
                <w:rFonts w:cs="Times New Roman"/>
                <w:b/>
                <w:szCs w:val="28"/>
              </w:rPr>
              <w:t>ST</w:t>
            </w:r>
            <w:r w:rsidRPr="00B93A50">
              <w:rPr>
                <w:rFonts w:cs="Times New Roman"/>
                <w:b/>
                <w:i/>
                <w:szCs w:val="28"/>
              </w:rPr>
              <w:t>T</w:t>
            </w:r>
          </w:p>
        </w:tc>
        <w:tc>
          <w:tcPr>
            <w:tcW w:w="5670" w:type="dxa"/>
          </w:tcPr>
          <w:p w14:paraId="2DBA035B" w14:textId="77777777" w:rsidR="00631719" w:rsidRPr="00B93A50" w:rsidRDefault="00631719" w:rsidP="00631719">
            <w:pPr>
              <w:spacing w:line="276" w:lineRule="auto"/>
              <w:ind w:firstLine="34"/>
              <w:jc w:val="center"/>
              <w:rPr>
                <w:rFonts w:cs="Times New Roman"/>
                <w:b/>
                <w:szCs w:val="28"/>
              </w:rPr>
            </w:pPr>
            <w:r w:rsidRPr="00B93A50">
              <w:rPr>
                <w:rFonts w:cs="Times New Roman"/>
                <w:b/>
                <w:szCs w:val="28"/>
              </w:rPr>
              <w:t>Nội dung thực hiện</w:t>
            </w:r>
          </w:p>
        </w:tc>
        <w:tc>
          <w:tcPr>
            <w:tcW w:w="2551" w:type="dxa"/>
          </w:tcPr>
          <w:p w14:paraId="541F7FAB" w14:textId="20DE42B7" w:rsidR="00631719" w:rsidRPr="00B93A50" w:rsidRDefault="00631719" w:rsidP="00C75F2E">
            <w:pPr>
              <w:spacing w:line="276" w:lineRule="auto"/>
              <w:ind w:firstLine="22"/>
              <w:jc w:val="center"/>
              <w:rPr>
                <w:rFonts w:cs="Times New Roman"/>
                <w:b/>
                <w:szCs w:val="28"/>
              </w:rPr>
            </w:pPr>
            <w:r w:rsidRPr="00B93A50">
              <w:rPr>
                <w:rFonts w:cs="Times New Roman"/>
                <w:b/>
                <w:szCs w:val="28"/>
              </w:rPr>
              <w:t>Thời gian thực hiện dự kiến</w:t>
            </w:r>
          </w:p>
        </w:tc>
      </w:tr>
      <w:tr w:rsidR="00D97104" w:rsidRPr="00B93A50" w14:paraId="7FAE3831" w14:textId="77777777" w:rsidTr="00C75F2E">
        <w:tc>
          <w:tcPr>
            <w:tcW w:w="846" w:type="dxa"/>
          </w:tcPr>
          <w:p w14:paraId="3B26CBFB" w14:textId="77777777" w:rsidR="00631719" w:rsidRPr="00B93A50" w:rsidRDefault="00631719" w:rsidP="00631719">
            <w:pPr>
              <w:spacing w:line="276" w:lineRule="auto"/>
              <w:ind w:firstLine="22"/>
              <w:jc w:val="center"/>
              <w:rPr>
                <w:rFonts w:cs="Times New Roman"/>
                <w:b/>
                <w:szCs w:val="28"/>
              </w:rPr>
            </w:pPr>
            <w:r w:rsidRPr="00B93A50">
              <w:rPr>
                <w:rFonts w:cs="Times New Roman"/>
                <w:b/>
                <w:szCs w:val="28"/>
              </w:rPr>
              <w:t>I</w:t>
            </w:r>
          </w:p>
        </w:tc>
        <w:tc>
          <w:tcPr>
            <w:tcW w:w="5670" w:type="dxa"/>
          </w:tcPr>
          <w:p w14:paraId="5A6C3858" w14:textId="77777777" w:rsidR="00631719" w:rsidRPr="00B93A50" w:rsidRDefault="00631719" w:rsidP="00631719">
            <w:pPr>
              <w:spacing w:line="276" w:lineRule="auto"/>
              <w:ind w:firstLine="22"/>
              <w:rPr>
                <w:rFonts w:cs="Times New Roman"/>
                <w:b/>
                <w:szCs w:val="28"/>
              </w:rPr>
            </w:pPr>
            <w:r w:rsidRPr="00B93A50">
              <w:rPr>
                <w:rFonts w:cs="Times New Roman"/>
                <w:b/>
                <w:szCs w:val="28"/>
              </w:rPr>
              <w:t>Chuẩn bị đầu tư</w:t>
            </w:r>
          </w:p>
        </w:tc>
        <w:tc>
          <w:tcPr>
            <w:tcW w:w="2551" w:type="dxa"/>
          </w:tcPr>
          <w:p w14:paraId="04BA71D9" w14:textId="77777777" w:rsidR="00631719" w:rsidRPr="00B93A50" w:rsidRDefault="00631719" w:rsidP="00631719">
            <w:pPr>
              <w:spacing w:line="276" w:lineRule="auto"/>
              <w:ind w:firstLine="22"/>
              <w:jc w:val="center"/>
              <w:rPr>
                <w:rFonts w:cs="Times New Roman"/>
                <w:szCs w:val="28"/>
              </w:rPr>
            </w:pPr>
          </w:p>
        </w:tc>
      </w:tr>
      <w:tr w:rsidR="00D97104" w:rsidRPr="00B93A50" w14:paraId="1B30DD83" w14:textId="77777777" w:rsidTr="00295979">
        <w:trPr>
          <w:trHeight w:val="673"/>
        </w:trPr>
        <w:tc>
          <w:tcPr>
            <w:tcW w:w="846" w:type="dxa"/>
          </w:tcPr>
          <w:p w14:paraId="59AEB000" w14:textId="77777777" w:rsidR="00631719" w:rsidRPr="00B93A50" w:rsidRDefault="00631719" w:rsidP="00631719">
            <w:pPr>
              <w:spacing w:line="276" w:lineRule="auto"/>
              <w:ind w:firstLine="22"/>
              <w:jc w:val="center"/>
              <w:rPr>
                <w:rFonts w:cs="Times New Roman"/>
                <w:szCs w:val="28"/>
              </w:rPr>
            </w:pPr>
            <w:r w:rsidRPr="00B93A50">
              <w:rPr>
                <w:rFonts w:cs="Times New Roman"/>
                <w:szCs w:val="28"/>
              </w:rPr>
              <w:lastRenderedPageBreak/>
              <w:t>1</w:t>
            </w:r>
          </w:p>
        </w:tc>
        <w:tc>
          <w:tcPr>
            <w:tcW w:w="5670" w:type="dxa"/>
          </w:tcPr>
          <w:p w14:paraId="1DA2E81D" w14:textId="77777777" w:rsidR="00631719" w:rsidRPr="00B93A50" w:rsidRDefault="00631719" w:rsidP="00631719">
            <w:pPr>
              <w:spacing w:line="276" w:lineRule="auto"/>
              <w:ind w:right="36" w:firstLine="22"/>
              <w:rPr>
                <w:rFonts w:cs="Times New Roman"/>
                <w:szCs w:val="28"/>
              </w:rPr>
            </w:pPr>
            <w:r w:rsidRPr="00B93A50">
              <w:rPr>
                <w:rFonts w:cs="Times New Roman"/>
                <w:szCs w:val="28"/>
              </w:rPr>
              <w:t>Lập, trình thẩm định và phê duyệt chủ trương đầu tư</w:t>
            </w:r>
          </w:p>
        </w:tc>
        <w:tc>
          <w:tcPr>
            <w:tcW w:w="2551" w:type="dxa"/>
          </w:tcPr>
          <w:p w14:paraId="0DAF5A88" w14:textId="294E1E4F" w:rsidR="00631719" w:rsidRPr="00B93A50" w:rsidRDefault="00631719" w:rsidP="00631719">
            <w:pPr>
              <w:spacing w:line="276" w:lineRule="auto"/>
              <w:ind w:firstLine="22"/>
              <w:jc w:val="center"/>
              <w:rPr>
                <w:rFonts w:cs="Times New Roman"/>
                <w:szCs w:val="28"/>
              </w:rPr>
            </w:pPr>
            <w:r w:rsidRPr="00B93A50">
              <w:rPr>
                <w:rFonts w:cs="Times New Roman"/>
                <w:szCs w:val="28"/>
              </w:rPr>
              <w:t>202</w:t>
            </w:r>
            <w:r w:rsidR="00612681" w:rsidRPr="00B93A50">
              <w:rPr>
                <w:rFonts w:cs="Times New Roman"/>
                <w:szCs w:val="28"/>
              </w:rPr>
              <w:t>6</w:t>
            </w:r>
          </w:p>
        </w:tc>
      </w:tr>
      <w:tr w:rsidR="00D97104" w:rsidRPr="00B93A50" w14:paraId="4229ACA4" w14:textId="77777777" w:rsidTr="00C75F2E">
        <w:trPr>
          <w:trHeight w:val="860"/>
        </w:trPr>
        <w:tc>
          <w:tcPr>
            <w:tcW w:w="846" w:type="dxa"/>
          </w:tcPr>
          <w:p w14:paraId="3CAEB6B8" w14:textId="77777777" w:rsidR="00631719" w:rsidRPr="00B93A50" w:rsidRDefault="00631719" w:rsidP="00631719">
            <w:pPr>
              <w:spacing w:line="276" w:lineRule="auto"/>
              <w:ind w:firstLine="22"/>
              <w:jc w:val="center"/>
              <w:rPr>
                <w:rFonts w:cs="Times New Roman"/>
                <w:szCs w:val="28"/>
              </w:rPr>
            </w:pPr>
            <w:r w:rsidRPr="00B93A50">
              <w:rPr>
                <w:rFonts w:cs="Times New Roman"/>
                <w:szCs w:val="28"/>
              </w:rPr>
              <w:t>2</w:t>
            </w:r>
          </w:p>
        </w:tc>
        <w:tc>
          <w:tcPr>
            <w:tcW w:w="5670" w:type="dxa"/>
          </w:tcPr>
          <w:p w14:paraId="15A4794D" w14:textId="77777777" w:rsidR="00631719" w:rsidRPr="00B93A50" w:rsidRDefault="00631719" w:rsidP="00631719">
            <w:pPr>
              <w:spacing w:line="276" w:lineRule="auto"/>
              <w:ind w:firstLine="22"/>
              <w:rPr>
                <w:rFonts w:cs="Times New Roman"/>
                <w:szCs w:val="28"/>
              </w:rPr>
            </w:pPr>
            <w:r w:rsidRPr="00B93A50">
              <w:rPr>
                <w:rFonts w:cs="Times New Roman"/>
                <w:szCs w:val="28"/>
              </w:rPr>
              <w:t>Lập, trình thẩm định và phê duyệt Báo cáo nghiên cứu khả thi</w:t>
            </w:r>
          </w:p>
        </w:tc>
        <w:tc>
          <w:tcPr>
            <w:tcW w:w="2551" w:type="dxa"/>
          </w:tcPr>
          <w:p w14:paraId="61CE4B3F" w14:textId="77777777" w:rsidR="00631719" w:rsidRPr="00B93A50" w:rsidRDefault="00631719" w:rsidP="00631719">
            <w:pPr>
              <w:spacing w:line="276" w:lineRule="auto"/>
              <w:ind w:firstLine="22"/>
              <w:jc w:val="center"/>
              <w:rPr>
                <w:rFonts w:cs="Times New Roman"/>
                <w:szCs w:val="28"/>
              </w:rPr>
            </w:pPr>
            <w:r w:rsidRPr="00B93A50">
              <w:rPr>
                <w:rFonts w:cs="Times New Roman"/>
                <w:szCs w:val="28"/>
              </w:rPr>
              <w:t>2026</w:t>
            </w:r>
          </w:p>
        </w:tc>
      </w:tr>
      <w:tr w:rsidR="00D97104" w:rsidRPr="00B93A50" w14:paraId="6FAF9F80" w14:textId="77777777" w:rsidTr="00295979">
        <w:trPr>
          <w:trHeight w:val="400"/>
        </w:trPr>
        <w:tc>
          <w:tcPr>
            <w:tcW w:w="846" w:type="dxa"/>
          </w:tcPr>
          <w:p w14:paraId="53D0F9FA" w14:textId="77777777" w:rsidR="00631719" w:rsidRPr="00B93A50" w:rsidRDefault="00631719" w:rsidP="00631719">
            <w:pPr>
              <w:spacing w:line="276" w:lineRule="auto"/>
              <w:ind w:firstLine="22"/>
              <w:jc w:val="center"/>
              <w:rPr>
                <w:rFonts w:cs="Times New Roman"/>
                <w:b/>
                <w:szCs w:val="28"/>
              </w:rPr>
            </w:pPr>
            <w:r w:rsidRPr="00B93A50">
              <w:rPr>
                <w:rFonts w:cs="Times New Roman"/>
                <w:b/>
                <w:szCs w:val="28"/>
              </w:rPr>
              <w:t>II</w:t>
            </w:r>
          </w:p>
        </w:tc>
        <w:tc>
          <w:tcPr>
            <w:tcW w:w="5670" w:type="dxa"/>
          </w:tcPr>
          <w:p w14:paraId="1312C2F7" w14:textId="77777777" w:rsidR="00631719" w:rsidRPr="00B93A50" w:rsidRDefault="00631719" w:rsidP="00631719">
            <w:pPr>
              <w:spacing w:line="276" w:lineRule="auto"/>
              <w:ind w:firstLine="22"/>
              <w:rPr>
                <w:rFonts w:cs="Times New Roman"/>
                <w:b/>
                <w:szCs w:val="28"/>
              </w:rPr>
            </w:pPr>
            <w:r w:rsidRPr="00B93A50">
              <w:rPr>
                <w:rFonts w:cs="Times New Roman"/>
                <w:b/>
                <w:szCs w:val="28"/>
              </w:rPr>
              <w:t>Thực hiện đầu tư</w:t>
            </w:r>
          </w:p>
        </w:tc>
        <w:tc>
          <w:tcPr>
            <w:tcW w:w="2551" w:type="dxa"/>
          </w:tcPr>
          <w:p w14:paraId="51CE3AB9" w14:textId="77777777" w:rsidR="00631719" w:rsidRPr="00B93A50" w:rsidRDefault="00631719" w:rsidP="00631719">
            <w:pPr>
              <w:spacing w:line="276" w:lineRule="auto"/>
              <w:ind w:firstLine="22"/>
              <w:jc w:val="center"/>
              <w:rPr>
                <w:rFonts w:cs="Times New Roman"/>
                <w:szCs w:val="28"/>
              </w:rPr>
            </w:pPr>
          </w:p>
        </w:tc>
      </w:tr>
      <w:tr w:rsidR="00D97104" w:rsidRPr="00B93A50" w14:paraId="5723A030" w14:textId="77777777" w:rsidTr="00295979">
        <w:trPr>
          <w:trHeight w:val="507"/>
        </w:trPr>
        <w:tc>
          <w:tcPr>
            <w:tcW w:w="846" w:type="dxa"/>
          </w:tcPr>
          <w:p w14:paraId="3F86D89A" w14:textId="77777777" w:rsidR="00631719" w:rsidRPr="00B93A50" w:rsidRDefault="00631719" w:rsidP="00631719">
            <w:pPr>
              <w:spacing w:line="276" w:lineRule="auto"/>
              <w:ind w:firstLine="22"/>
              <w:jc w:val="center"/>
              <w:rPr>
                <w:rFonts w:cs="Times New Roman"/>
                <w:szCs w:val="28"/>
              </w:rPr>
            </w:pPr>
            <w:r w:rsidRPr="00B93A50">
              <w:rPr>
                <w:rFonts w:cs="Times New Roman"/>
                <w:szCs w:val="28"/>
              </w:rPr>
              <w:t>1</w:t>
            </w:r>
          </w:p>
        </w:tc>
        <w:tc>
          <w:tcPr>
            <w:tcW w:w="5670" w:type="dxa"/>
          </w:tcPr>
          <w:p w14:paraId="33306363" w14:textId="77777777" w:rsidR="00631719" w:rsidRPr="00B93A50" w:rsidRDefault="00631719" w:rsidP="00631719">
            <w:pPr>
              <w:spacing w:line="276" w:lineRule="auto"/>
              <w:ind w:firstLine="22"/>
              <w:rPr>
                <w:rFonts w:cs="Times New Roman"/>
                <w:szCs w:val="28"/>
              </w:rPr>
            </w:pPr>
            <w:r w:rsidRPr="00B93A50">
              <w:rPr>
                <w:rFonts w:cs="Times New Roman"/>
                <w:szCs w:val="28"/>
              </w:rPr>
              <w:t>Lập, trình thẩm định và phê duyệt thiết kế chi tiết và dự toán</w:t>
            </w:r>
          </w:p>
        </w:tc>
        <w:tc>
          <w:tcPr>
            <w:tcW w:w="2551" w:type="dxa"/>
          </w:tcPr>
          <w:p w14:paraId="6261A5D4" w14:textId="797B4561" w:rsidR="00631719" w:rsidRPr="00B93A50" w:rsidRDefault="00631719" w:rsidP="00631719">
            <w:pPr>
              <w:spacing w:line="276" w:lineRule="auto"/>
              <w:ind w:firstLine="22"/>
              <w:jc w:val="center"/>
              <w:rPr>
                <w:rFonts w:cs="Times New Roman"/>
                <w:szCs w:val="28"/>
              </w:rPr>
            </w:pPr>
            <w:r w:rsidRPr="00B93A50">
              <w:rPr>
                <w:rFonts w:cs="Times New Roman"/>
                <w:szCs w:val="28"/>
              </w:rPr>
              <w:t>2026</w:t>
            </w:r>
          </w:p>
        </w:tc>
      </w:tr>
      <w:tr w:rsidR="00D97104" w:rsidRPr="00B93A50" w14:paraId="291543EF" w14:textId="77777777" w:rsidTr="00295979">
        <w:trPr>
          <w:trHeight w:val="389"/>
        </w:trPr>
        <w:tc>
          <w:tcPr>
            <w:tcW w:w="846" w:type="dxa"/>
          </w:tcPr>
          <w:p w14:paraId="0CC53A0A" w14:textId="77777777" w:rsidR="00631719" w:rsidRPr="00B93A50" w:rsidRDefault="00631719" w:rsidP="00631719">
            <w:pPr>
              <w:spacing w:line="276" w:lineRule="auto"/>
              <w:ind w:firstLine="22"/>
              <w:jc w:val="center"/>
              <w:rPr>
                <w:rFonts w:cs="Times New Roman"/>
                <w:szCs w:val="28"/>
              </w:rPr>
            </w:pPr>
            <w:r w:rsidRPr="00B93A50">
              <w:rPr>
                <w:rFonts w:cs="Times New Roman"/>
                <w:szCs w:val="28"/>
              </w:rPr>
              <w:t>2</w:t>
            </w:r>
          </w:p>
        </w:tc>
        <w:tc>
          <w:tcPr>
            <w:tcW w:w="5670" w:type="dxa"/>
          </w:tcPr>
          <w:p w14:paraId="05505AFE" w14:textId="77777777" w:rsidR="00631719" w:rsidRPr="00B93A50" w:rsidRDefault="00631719" w:rsidP="00631719">
            <w:pPr>
              <w:spacing w:line="276" w:lineRule="auto"/>
              <w:ind w:firstLine="22"/>
              <w:rPr>
                <w:rFonts w:cs="Times New Roman"/>
                <w:szCs w:val="28"/>
              </w:rPr>
            </w:pPr>
            <w:r w:rsidRPr="00B93A50">
              <w:rPr>
                <w:rFonts w:cs="Times New Roman"/>
                <w:szCs w:val="28"/>
              </w:rPr>
              <w:t>Tổ chức đấu thầu, mua sắm, thi công dự án</w:t>
            </w:r>
          </w:p>
        </w:tc>
        <w:tc>
          <w:tcPr>
            <w:tcW w:w="2551" w:type="dxa"/>
          </w:tcPr>
          <w:p w14:paraId="76BF6F14" w14:textId="6AD81FA8" w:rsidR="00631719" w:rsidRPr="00B93A50" w:rsidRDefault="00631719" w:rsidP="00631719">
            <w:pPr>
              <w:spacing w:line="276" w:lineRule="auto"/>
              <w:ind w:firstLine="22"/>
              <w:jc w:val="center"/>
              <w:rPr>
                <w:rFonts w:cs="Times New Roman"/>
                <w:szCs w:val="28"/>
              </w:rPr>
            </w:pPr>
            <w:r w:rsidRPr="00B93A50">
              <w:rPr>
                <w:rFonts w:cs="Times New Roman"/>
                <w:szCs w:val="28"/>
              </w:rPr>
              <w:t>202</w:t>
            </w:r>
            <w:r w:rsidR="00612681" w:rsidRPr="00B93A50">
              <w:rPr>
                <w:rFonts w:cs="Times New Roman"/>
                <w:szCs w:val="28"/>
              </w:rPr>
              <w:t>7</w:t>
            </w:r>
            <w:r w:rsidRPr="00B93A50">
              <w:rPr>
                <w:rFonts w:cs="Times New Roman"/>
                <w:szCs w:val="28"/>
              </w:rPr>
              <w:t>-2029</w:t>
            </w:r>
          </w:p>
        </w:tc>
      </w:tr>
      <w:tr w:rsidR="00D97104" w:rsidRPr="00B93A50" w14:paraId="0754054A" w14:textId="77777777" w:rsidTr="00295979">
        <w:trPr>
          <w:trHeight w:val="214"/>
        </w:trPr>
        <w:tc>
          <w:tcPr>
            <w:tcW w:w="846" w:type="dxa"/>
          </w:tcPr>
          <w:p w14:paraId="2FDBF06E" w14:textId="77777777" w:rsidR="00631719" w:rsidRPr="00B93A50" w:rsidRDefault="00631719" w:rsidP="00631719">
            <w:pPr>
              <w:spacing w:line="276" w:lineRule="auto"/>
              <w:ind w:firstLine="22"/>
              <w:jc w:val="center"/>
              <w:rPr>
                <w:rFonts w:cs="Times New Roman"/>
                <w:b/>
                <w:szCs w:val="28"/>
              </w:rPr>
            </w:pPr>
            <w:r w:rsidRPr="00B93A50">
              <w:rPr>
                <w:rFonts w:cs="Times New Roman"/>
                <w:b/>
                <w:szCs w:val="28"/>
              </w:rPr>
              <w:t>III</w:t>
            </w:r>
          </w:p>
        </w:tc>
        <w:tc>
          <w:tcPr>
            <w:tcW w:w="5670" w:type="dxa"/>
          </w:tcPr>
          <w:p w14:paraId="23A3862D" w14:textId="77777777" w:rsidR="00631719" w:rsidRPr="00B93A50" w:rsidRDefault="00631719" w:rsidP="00631719">
            <w:pPr>
              <w:spacing w:line="276" w:lineRule="auto"/>
              <w:ind w:firstLine="22"/>
              <w:rPr>
                <w:rFonts w:cs="Times New Roman"/>
                <w:b/>
                <w:szCs w:val="28"/>
              </w:rPr>
            </w:pPr>
            <w:r w:rsidRPr="00B93A50">
              <w:rPr>
                <w:rFonts w:cs="Times New Roman"/>
                <w:b/>
                <w:szCs w:val="28"/>
              </w:rPr>
              <w:t>Kết thúc đầu tư</w:t>
            </w:r>
          </w:p>
        </w:tc>
        <w:tc>
          <w:tcPr>
            <w:tcW w:w="2551" w:type="dxa"/>
          </w:tcPr>
          <w:p w14:paraId="535F3A7F" w14:textId="77777777" w:rsidR="00631719" w:rsidRPr="00B93A50" w:rsidRDefault="00631719" w:rsidP="00631719">
            <w:pPr>
              <w:spacing w:line="276" w:lineRule="auto"/>
              <w:ind w:firstLine="22"/>
              <w:jc w:val="center"/>
              <w:rPr>
                <w:rFonts w:cs="Times New Roman"/>
                <w:szCs w:val="28"/>
              </w:rPr>
            </w:pPr>
            <w:r w:rsidRPr="00B93A50">
              <w:rPr>
                <w:rFonts w:cs="Times New Roman"/>
                <w:szCs w:val="28"/>
              </w:rPr>
              <w:t>2029</w:t>
            </w:r>
          </w:p>
        </w:tc>
      </w:tr>
    </w:tbl>
    <w:p w14:paraId="7A49DEEC" w14:textId="676245A3" w:rsidR="00CC27B0" w:rsidRPr="00B93A50" w:rsidRDefault="00CC27B0" w:rsidP="008A6540">
      <w:pPr>
        <w:pStyle w:val="Heading3"/>
        <w:keepNext w:val="0"/>
        <w:keepLines w:val="0"/>
        <w:numPr>
          <w:ilvl w:val="1"/>
          <w:numId w:val="14"/>
        </w:numPr>
        <w:tabs>
          <w:tab w:val="left" w:pos="567"/>
        </w:tabs>
        <w:spacing w:before="120" w:after="120" w:line="360" w:lineRule="exact"/>
        <w:rPr>
          <w:rFonts w:asciiTheme="majorHAnsi" w:hAnsiTheme="majorHAnsi" w:cstheme="majorHAnsi"/>
          <w:b w:val="0"/>
          <w:i w:val="0"/>
          <w:szCs w:val="28"/>
        </w:rPr>
      </w:pPr>
      <w:bookmarkStart w:id="35" w:name="_Toc215223918"/>
      <w:bookmarkStart w:id="36" w:name="_Toc220502787"/>
      <w:r w:rsidRPr="00B93A50">
        <w:rPr>
          <w:rFonts w:cstheme="minorBidi"/>
          <w:szCs w:val="22"/>
        </w:rPr>
        <w:t>Dự kiến kế hoạch bố trí vốn</w:t>
      </w:r>
      <w:bookmarkEnd w:id="35"/>
      <w:bookmarkEnd w:id="36"/>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45"/>
        <w:gridCol w:w="5386"/>
      </w:tblGrid>
      <w:tr w:rsidR="00D97104" w:rsidRPr="00B93A50" w14:paraId="26A14621" w14:textId="77777777" w:rsidTr="00295979">
        <w:trPr>
          <w:trHeight w:val="711"/>
          <w:tblHeader/>
        </w:trPr>
        <w:tc>
          <w:tcPr>
            <w:tcW w:w="746" w:type="dxa"/>
            <w:vAlign w:val="center"/>
            <w:hideMark/>
          </w:tcPr>
          <w:p w14:paraId="7EF9F360" w14:textId="77777777" w:rsidR="00CC27B0" w:rsidRPr="00B93A50" w:rsidRDefault="00CC27B0" w:rsidP="00CC27B0">
            <w:pPr>
              <w:spacing w:line="276" w:lineRule="auto"/>
              <w:ind w:firstLine="0"/>
              <w:jc w:val="center"/>
              <w:rPr>
                <w:b/>
                <w:bCs/>
                <w:szCs w:val="28"/>
              </w:rPr>
            </w:pPr>
            <w:r w:rsidRPr="00B93A50">
              <w:rPr>
                <w:b/>
                <w:bCs/>
                <w:szCs w:val="28"/>
              </w:rPr>
              <w:t>STT</w:t>
            </w:r>
          </w:p>
        </w:tc>
        <w:tc>
          <w:tcPr>
            <w:tcW w:w="2945" w:type="dxa"/>
            <w:vAlign w:val="center"/>
            <w:hideMark/>
          </w:tcPr>
          <w:p w14:paraId="55FA9C97" w14:textId="77777777" w:rsidR="00CC27B0" w:rsidRPr="00B93A50" w:rsidRDefault="00CC27B0" w:rsidP="00CC27B0">
            <w:pPr>
              <w:spacing w:line="276" w:lineRule="auto"/>
              <w:ind w:firstLine="0"/>
              <w:jc w:val="center"/>
              <w:rPr>
                <w:b/>
                <w:bCs/>
                <w:szCs w:val="28"/>
              </w:rPr>
            </w:pPr>
            <w:r w:rsidRPr="00B93A50">
              <w:rPr>
                <w:b/>
                <w:bCs/>
                <w:szCs w:val="28"/>
              </w:rPr>
              <w:t>Năm</w:t>
            </w:r>
          </w:p>
        </w:tc>
        <w:tc>
          <w:tcPr>
            <w:tcW w:w="5386" w:type="dxa"/>
            <w:vAlign w:val="center"/>
            <w:hideMark/>
          </w:tcPr>
          <w:p w14:paraId="7209E5A7" w14:textId="77777777" w:rsidR="00CC27B0" w:rsidRPr="00B93A50" w:rsidRDefault="00CC27B0" w:rsidP="00CC27B0">
            <w:pPr>
              <w:spacing w:line="276" w:lineRule="auto"/>
              <w:ind w:firstLine="0"/>
              <w:jc w:val="center"/>
              <w:rPr>
                <w:b/>
                <w:bCs/>
                <w:szCs w:val="28"/>
              </w:rPr>
            </w:pPr>
            <w:r w:rsidRPr="00B93A50">
              <w:rPr>
                <w:b/>
                <w:bCs/>
                <w:szCs w:val="28"/>
              </w:rPr>
              <w:t>Dự kiến kế hoạch vốn</w:t>
            </w:r>
          </w:p>
          <w:p w14:paraId="0A562A4B" w14:textId="5D114E1A" w:rsidR="00B52083" w:rsidRPr="00B93A50" w:rsidRDefault="00B52083" w:rsidP="00CC27B0">
            <w:pPr>
              <w:spacing w:line="276" w:lineRule="auto"/>
              <w:ind w:firstLine="0"/>
              <w:jc w:val="center"/>
              <w:rPr>
                <w:b/>
                <w:bCs/>
                <w:i/>
                <w:iCs/>
                <w:szCs w:val="28"/>
              </w:rPr>
            </w:pPr>
            <w:r w:rsidRPr="00B93A50">
              <w:rPr>
                <w:b/>
                <w:bCs/>
                <w:i/>
                <w:iCs/>
                <w:szCs w:val="28"/>
              </w:rPr>
              <w:t>(Tỷ đồng)</w:t>
            </w:r>
          </w:p>
        </w:tc>
      </w:tr>
      <w:tr w:rsidR="00073359" w:rsidRPr="00B93A50" w14:paraId="6B854068" w14:textId="77777777" w:rsidTr="00C24279">
        <w:trPr>
          <w:trHeight w:val="487"/>
        </w:trPr>
        <w:tc>
          <w:tcPr>
            <w:tcW w:w="746" w:type="dxa"/>
            <w:vAlign w:val="center"/>
            <w:hideMark/>
          </w:tcPr>
          <w:p w14:paraId="340B770B" w14:textId="77777777" w:rsidR="00073359" w:rsidRPr="00B93A50" w:rsidRDefault="00073359" w:rsidP="00073359">
            <w:pPr>
              <w:spacing w:line="276" w:lineRule="auto"/>
              <w:ind w:firstLine="0"/>
              <w:jc w:val="center"/>
              <w:rPr>
                <w:szCs w:val="28"/>
              </w:rPr>
            </w:pPr>
            <w:r w:rsidRPr="00B93A50">
              <w:rPr>
                <w:szCs w:val="28"/>
              </w:rPr>
              <w:t>1</w:t>
            </w:r>
          </w:p>
        </w:tc>
        <w:tc>
          <w:tcPr>
            <w:tcW w:w="2945" w:type="dxa"/>
            <w:vAlign w:val="center"/>
            <w:hideMark/>
          </w:tcPr>
          <w:p w14:paraId="36E2B451" w14:textId="77777777" w:rsidR="00073359" w:rsidRPr="00B93A50" w:rsidRDefault="00073359" w:rsidP="00073359">
            <w:pPr>
              <w:spacing w:line="276" w:lineRule="auto"/>
              <w:ind w:firstLine="0"/>
              <w:jc w:val="center"/>
              <w:rPr>
                <w:szCs w:val="28"/>
              </w:rPr>
            </w:pPr>
            <w:r w:rsidRPr="00B93A50">
              <w:rPr>
                <w:szCs w:val="28"/>
              </w:rPr>
              <w:t>2026</w:t>
            </w:r>
          </w:p>
        </w:tc>
        <w:tc>
          <w:tcPr>
            <w:tcW w:w="5386" w:type="dxa"/>
            <w:vAlign w:val="center"/>
            <w:hideMark/>
          </w:tcPr>
          <w:p w14:paraId="322C60AB" w14:textId="5EFD1CCC" w:rsidR="00073359" w:rsidRPr="00B93A50" w:rsidRDefault="00073359" w:rsidP="00073359">
            <w:pPr>
              <w:spacing w:line="276" w:lineRule="auto"/>
              <w:ind w:firstLine="0"/>
              <w:jc w:val="center"/>
              <w:rPr>
                <w:szCs w:val="28"/>
              </w:rPr>
            </w:pPr>
            <w:r w:rsidRPr="00B93A50">
              <w:rPr>
                <w:szCs w:val="28"/>
              </w:rPr>
              <w:t>40</w:t>
            </w:r>
          </w:p>
        </w:tc>
      </w:tr>
      <w:tr w:rsidR="00073359" w:rsidRPr="00B93A50" w14:paraId="732F2377" w14:textId="77777777" w:rsidTr="006C2BB6">
        <w:trPr>
          <w:trHeight w:val="402"/>
        </w:trPr>
        <w:tc>
          <w:tcPr>
            <w:tcW w:w="746" w:type="dxa"/>
            <w:vAlign w:val="center"/>
            <w:hideMark/>
          </w:tcPr>
          <w:p w14:paraId="7204D023" w14:textId="77777777" w:rsidR="00073359" w:rsidRPr="00B93A50" w:rsidRDefault="00073359" w:rsidP="00073359">
            <w:pPr>
              <w:spacing w:line="276" w:lineRule="auto"/>
              <w:ind w:firstLine="0"/>
              <w:jc w:val="center"/>
              <w:rPr>
                <w:szCs w:val="28"/>
              </w:rPr>
            </w:pPr>
            <w:r w:rsidRPr="00B93A50">
              <w:rPr>
                <w:szCs w:val="28"/>
              </w:rPr>
              <w:t>2</w:t>
            </w:r>
          </w:p>
        </w:tc>
        <w:tc>
          <w:tcPr>
            <w:tcW w:w="2945" w:type="dxa"/>
            <w:vAlign w:val="center"/>
            <w:hideMark/>
          </w:tcPr>
          <w:p w14:paraId="3DB1C062" w14:textId="77777777" w:rsidR="00073359" w:rsidRPr="00B93A50" w:rsidRDefault="00073359" w:rsidP="00073359">
            <w:pPr>
              <w:spacing w:line="276" w:lineRule="auto"/>
              <w:ind w:firstLine="0"/>
              <w:jc w:val="center"/>
              <w:rPr>
                <w:szCs w:val="28"/>
              </w:rPr>
            </w:pPr>
            <w:r w:rsidRPr="00B93A50">
              <w:rPr>
                <w:szCs w:val="28"/>
              </w:rPr>
              <w:t>2027</w:t>
            </w:r>
          </w:p>
        </w:tc>
        <w:tc>
          <w:tcPr>
            <w:tcW w:w="5386" w:type="dxa"/>
            <w:vAlign w:val="center"/>
            <w:hideMark/>
          </w:tcPr>
          <w:p w14:paraId="672E3834" w14:textId="45DDAD4E" w:rsidR="00073359" w:rsidRPr="00B93A50" w:rsidRDefault="00073359" w:rsidP="00073359">
            <w:pPr>
              <w:spacing w:line="276" w:lineRule="auto"/>
              <w:ind w:firstLine="0"/>
              <w:jc w:val="center"/>
              <w:rPr>
                <w:szCs w:val="28"/>
              </w:rPr>
            </w:pPr>
            <w:r w:rsidRPr="00B93A50">
              <w:rPr>
                <w:szCs w:val="28"/>
              </w:rPr>
              <w:t>350</w:t>
            </w:r>
          </w:p>
        </w:tc>
      </w:tr>
      <w:tr w:rsidR="00073359" w:rsidRPr="00B93A50" w14:paraId="5F5C1BE5" w14:textId="77777777" w:rsidTr="006C2BB6">
        <w:trPr>
          <w:trHeight w:val="402"/>
        </w:trPr>
        <w:tc>
          <w:tcPr>
            <w:tcW w:w="746" w:type="dxa"/>
            <w:vAlign w:val="center"/>
            <w:hideMark/>
          </w:tcPr>
          <w:p w14:paraId="727080BE" w14:textId="77777777" w:rsidR="00073359" w:rsidRPr="00B93A50" w:rsidRDefault="00073359" w:rsidP="00073359">
            <w:pPr>
              <w:spacing w:line="276" w:lineRule="auto"/>
              <w:ind w:firstLine="0"/>
              <w:jc w:val="center"/>
              <w:rPr>
                <w:szCs w:val="28"/>
              </w:rPr>
            </w:pPr>
            <w:r w:rsidRPr="00B93A50">
              <w:rPr>
                <w:szCs w:val="28"/>
              </w:rPr>
              <w:t>3</w:t>
            </w:r>
          </w:p>
        </w:tc>
        <w:tc>
          <w:tcPr>
            <w:tcW w:w="2945" w:type="dxa"/>
            <w:vAlign w:val="center"/>
            <w:hideMark/>
          </w:tcPr>
          <w:p w14:paraId="6107E43E" w14:textId="77777777" w:rsidR="00073359" w:rsidRPr="00B93A50" w:rsidRDefault="00073359" w:rsidP="00073359">
            <w:pPr>
              <w:spacing w:line="276" w:lineRule="auto"/>
              <w:ind w:firstLine="0"/>
              <w:jc w:val="center"/>
              <w:rPr>
                <w:szCs w:val="28"/>
              </w:rPr>
            </w:pPr>
            <w:r w:rsidRPr="00B93A50">
              <w:rPr>
                <w:szCs w:val="28"/>
              </w:rPr>
              <w:t>2028</w:t>
            </w:r>
          </w:p>
        </w:tc>
        <w:tc>
          <w:tcPr>
            <w:tcW w:w="5386" w:type="dxa"/>
            <w:vAlign w:val="center"/>
            <w:hideMark/>
          </w:tcPr>
          <w:p w14:paraId="06CC1C08" w14:textId="3089ECA3" w:rsidR="00073359" w:rsidRPr="00B93A50" w:rsidRDefault="00073359" w:rsidP="00073359">
            <w:pPr>
              <w:spacing w:line="276" w:lineRule="auto"/>
              <w:ind w:firstLine="0"/>
              <w:jc w:val="center"/>
              <w:rPr>
                <w:szCs w:val="28"/>
              </w:rPr>
            </w:pPr>
            <w:r w:rsidRPr="00B93A50">
              <w:rPr>
                <w:szCs w:val="28"/>
              </w:rPr>
              <w:t>380</w:t>
            </w:r>
          </w:p>
        </w:tc>
      </w:tr>
      <w:tr w:rsidR="00073359" w:rsidRPr="00B93A50" w14:paraId="7CEF9691" w14:textId="77777777" w:rsidTr="006C2BB6">
        <w:trPr>
          <w:trHeight w:val="402"/>
        </w:trPr>
        <w:tc>
          <w:tcPr>
            <w:tcW w:w="746" w:type="dxa"/>
            <w:vAlign w:val="center"/>
            <w:hideMark/>
          </w:tcPr>
          <w:p w14:paraId="6BA71AD9" w14:textId="77777777" w:rsidR="00073359" w:rsidRPr="00B93A50" w:rsidRDefault="00073359" w:rsidP="00073359">
            <w:pPr>
              <w:spacing w:line="276" w:lineRule="auto"/>
              <w:ind w:firstLine="0"/>
              <w:jc w:val="center"/>
              <w:rPr>
                <w:szCs w:val="28"/>
              </w:rPr>
            </w:pPr>
            <w:r w:rsidRPr="00B93A50">
              <w:rPr>
                <w:szCs w:val="28"/>
              </w:rPr>
              <w:t>4</w:t>
            </w:r>
          </w:p>
        </w:tc>
        <w:tc>
          <w:tcPr>
            <w:tcW w:w="2945" w:type="dxa"/>
            <w:vAlign w:val="center"/>
            <w:hideMark/>
          </w:tcPr>
          <w:p w14:paraId="04BDDDF0" w14:textId="77777777" w:rsidR="00073359" w:rsidRPr="00B93A50" w:rsidRDefault="00073359" w:rsidP="00073359">
            <w:pPr>
              <w:spacing w:line="276" w:lineRule="auto"/>
              <w:ind w:firstLine="0"/>
              <w:jc w:val="center"/>
              <w:rPr>
                <w:szCs w:val="28"/>
              </w:rPr>
            </w:pPr>
            <w:r w:rsidRPr="00B93A50">
              <w:rPr>
                <w:szCs w:val="28"/>
              </w:rPr>
              <w:t>2029</w:t>
            </w:r>
          </w:p>
        </w:tc>
        <w:tc>
          <w:tcPr>
            <w:tcW w:w="5386" w:type="dxa"/>
            <w:vAlign w:val="center"/>
            <w:hideMark/>
          </w:tcPr>
          <w:p w14:paraId="02F7F145" w14:textId="04173CD9" w:rsidR="00073359" w:rsidRPr="00B93A50" w:rsidRDefault="00073359" w:rsidP="00073359">
            <w:pPr>
              <w:spacing w:line="276" w:lineRule="auto"/>
              <w:ind w:firstLine="0"/>
              <w:jc w:val="center"/>
              <w:rPr>
                <w:szCs w:val="28"/>
              </w:rPr>
            </w:pPr>
            <w:r w:rsidRPr="00B93A50">
              <w:rPr>
                <w:szCs w:val="28"/>
              </w:rPr>
              <w:t>169</w:t>
            </w:r>
          </w:p>
        </w:tc>
      </w:tr>
    </w:tbl>
    <w:p w14:paraId="4407B685" w14:textId="09BF4BAA" w:rsidR="00FA5F0A" w:rsidRPr="00B93A50" w:rsidRDefault="00FA5F0A" w:rsidP="00450231">
      <w:pPr>
        <w:pStyle w:val="Heading2"/>
        <w:spacing w:line="360" w:lineRule="exact"/>
      </w:pPr>
      <w:bookmarkStart w:id="37" w:name="_Toc220502788"/>
      <w:r w:rsidRPr="00B93A50">
        <w:t>Xác định sơ bộ chi phí liên quan trong quá trình thực hiện và chi phí vận hành dự án sau khi hoàn thành</w:t>
      </w:r>
      <w:bookmarkEnd w:id="37"/>
    </w:p>
    <w:p w14:paraId="6452867A" w14:textId="64647542" w:rsidR="00DA71D1" w:rsidRPr="00B93A50" w:rsidRDefault="00DA71D1" w:rsidP="008A6540">
      <w:pPr>
        <w:pStyle w:val="Heading3"/>
        <w:keepNext w:val="0"/>
        <w:keepLines w:val="0"/>
        <w:numPr>
          <w:ilvl w:val="1"/>
          <w:numId w:val="16"/>
        </w:numPr>
        <w:tabs>
          <w:tab w:val="left" w:pos="567"/>
        </w:tabs>
        <w:spacing w:before="120" w:after="120" w:line="360" w:lineRule="exact"/>
      </w:pPr>
      <w:bookmarkStart w:id="38" w:name="_Toc215223920"/>
      <w:bookmarkStart w:id="39" w:name="_Toc220502789"/>
      <w:r w:rsidRPr="00B93A50">
        <w:t>Các chi phí liên quan trong quá trình thực hiện</w:t>
      </w:r>
      <w:bookmarkEnd w:id="38"/>
      <w:bookmarkEnd w:id="39"/>
    </w:p>
    <w:tbl>
      <w:tblPr>
        <w:tblW w:w="7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4"/>
        <w:gridCol w:w="2498"/>
      </w:tblGrid>
      <w:tr w:rsidR="00D97104" w:rsidRPr="00B93A50" w14:paraId="5DF311BB" w14:textId="77777777" w:rsidTr="00295979">
        <w:trPr>
          <w:trHeight w:val="614"/>
          <w:tblHeader/>
          <w:jc w:val="center"/>
        </w:trPr>
        <w:tc>
          <w:tcPr>
            <w:tcW w:w="746" w:type="dxa"/>
            <w:noWrap/>
            <w:vAlign w:val="center"/>
            <w:hideMark/>
          </w:tcPr>
          <w:p w14:paraId="59378C7D" w14:textId="173E830A" w:rsidR="00697E80" w:rsidRPr="00B93A50" w:rsidRDefault="009C7B49" w:rsidP="00697E80">
            <w:pPr>
              <w:spacing w:line="276" w:lineRule="auto"/>
              <w:ind w:firstLine="0"/>
              <w:jc w:val="center"/>
              <w:rPr>
                <w:b/>
                <w:bCs/>
                <w:szCs w:val="28"/>
              </w:rPr>
            </w:pPr>
            <w:r w:rsidRPr="00B93A50">
              <w:rPr>
                <w:b/>
                <w:bCs/>
                <w:szCs w:val="28"/>
              </w:rPr>
              <w:t>S</w:t>
            </w:r>
            <w:r w:rsidR="00697E80" w:rsidRPr="00B93A50">
              <w:rPr>
                <w:b/>
                <w:bCs/>
                <w:szCs w:val="28"/>
              </w:rPr>
              <w:t>TT</w:t>
            </w:r>
          </w:p>
        </w:tc>
        <w:tc>
          <w:tcPr>
            <w:tcW w:w="4494" w:type="dxa"/>
            <w:vAlign w:val="center"/>
            <w:hideMark/>
          </w:tcPr>
          <w:p w14:paraId="43156EC7" w14:textId="77777777" w:rsidR="00697E80" w:rsidRPr="00B93A50" w:rsidRDefault="00697E80" w:rsidP="00697E80">
            <w:pPr>
              <w:spacing w:line="276" w:lineRule="auto"/>
              <w:ind w:firstLine="0"/>
              <w:jc w:val="center"/>
              <w:rPr>
                <w:b/>
                <w:bCs/>
                <w:szCs w:val="28"/>
              </w:rPr>
            </w:pPr>
            <w:r w:rsidRPr="00B93A50">
              <w:rPr>
                <w:b/>
                <w:bCs/>
                <w:szCs w:val="28"/>
              </w:rPr>
              <w:t>Khoản mục chi phí</w:t>
            </w:r>
          </w:p>
        </w:tc>
        <w:tc>
          <w:tcPr>
            <w:tcW w:w="2498" w:type="dxa"/>
            <w:noWrap/>
            <w:vAlign w:val="center"/>
            <w:hideMark/>
          </w:tcPr>
          <w:p w14:paraId="28479A31" w14:textId="77777777" w:rsidR="00697E80" w:rsidRPr="00B93A50" w:rsidRDefault="00697E80" w:rsidP="00697E80">
            <w:pPr>
              <w:spacing w:line="276" w:lineRule="auto"/>
              <w:ind w:firstLine="0"/>
              <w:jc w:val="center"/>
              <w:rPr>
                <w:b/>
                <w:bCs/>
                <w:szCs w:val="28"/>
              </w:rPr>
            </w:pPr>
            <w:r w:rsidRPr="00B93A50">
              <w:rPr>
                <w:b/>
                <w:bCs/>
                <w:szCs w:val="28"/>
              </w:rPr>
              <w:t xml:space="preserve">Kinh phí dự kiến </w:t>
            </w:r>
            <w:r w:rsidRPr="00B93A50">
              <w:rPr>
                <w:i/>
                <w:iCs/>
                <w:szCs w:val="28"/>
              </w:rPr>
              <w:t>(Tỷ đồng)</w:t>
            </w:r>
          </w:p>
        </w:tc>
      </w:tr>
      <w:tr w:rsidR="00073359" w:rsidRPr="00B93A50" w14:paraId="1D82527A" w14:textId="77777777" w:rsidTr="004831AD">
        <w:trPr>
          <w:trHeight w:val="315"/>
          <w:jc w:val="center"/>
        </w:trPr>
        <w:tc>
          <w:tcPr>
            <w:tcW w:w="746" w:type="dxa"/>
            <w:noWrap/>
            <w:vAlign w:val="center"/>
          </w:tcPr>
          <w:p w14:paraId="50FC1B28" w14:textId="77777777" w:rsidR="00073359" w:rsidRPr="00B93A50" w:rsidRDefault="00073359" w:rsidP="00073359">
            <w:pPr>
              <w:spacing w:line="276" w:lineRule="auto"/>
              <w:ind w:firstLine="0"/>
              <w:jc w:val="center"/>
              <w:rPr>
                <w:bCs/>
                <w:szCs w:val="28"/>
              </w:rPr>
            </w:pPr>
            <w:r w:rsidRPr="00B93A50">
              <w:rPr>
                <w:bCs/>
                <w:szCs w:val="28"/>
              </w:rPr>
              <w:t>I</w:t>
            </w:r>
          </w:p>
        </w:tc>
        <w:tc>
          <w:tcPr>
            <w:tcW w:w="4494" w:type="dxa"/>
            <w:vAlign w:val="center"/>
          </w:tcPr>
          <w:p w14:paraId="72AAC0C5" w14:textId="77777777" w:rsidR="00073359" w:rsidRPr="00B93A50" w:rsidRDefault="00073359" w:rsidP="00073359">
            <w:pPr>
              <w:spacing w:line="276" w:lineRule="auto"/>
              <w:ind w:firstLine="0"/>
              <w:rPr>
                <w:bCs/>
                <w:szCs w:val="28"/>
                <w:lang w:val="it-IT"/>
              </w:rPr>
            </w:pPr>
            <w:r w:rsidRPr="00B93A50">
              <w:rPr>
                <w:bCs/>
                <w:szCs w:val="28"/>
                <w:lang w:val="it-IT"/>
              </w:rPr>
              <w:t>Chi phí xây lắp (xl)</w:t>
            </w:r>
          </w:p>
        </w:tc>
        <w:tc>
          <w:tcPr>
            <w:tcW w:w="2498" w:type="dxa"/>
            <w:noWrap/>
            <w:vAlign w:val="center"/>
          </w:tcPr>
          <w:p w14:paraId="1BB22D58" w14:textId="3B1AF810" w:rsidR="00073359" w:rsidRPr="00B93A50" w:rsidRDefault="00073359" w:rsidP="00073359">
            <w:pPr>
              <w:spacing w:line="276" w:lineRule="auto"/>
              <w:ind w:firstLine="0"/>
              <w:jc w:val="center"/>
              <w:rPr>
                <w:bCs/>
                <w:szCs w:val="28"/>
              </w:rPr>
            </w:pPr>
            <w:r w:rsidRPr="00B93A50">
              <w:rPr>
                <w:b/>
                <w:bCs/>
                <w:szCs w:val="28"/>
              </w:rPr>
              <w:t>80</w:t>
            </w:r>
          </w:p>
        </w:tc>
      </w:tr>
      <w:tr w:rsidR="00073359" w:rsidRPr="00B93A50" w14:paraId="31F0DC41" w14:textId="77777777" w:rsidTr="004831AD">
        <w:trPr>
          <w:trHeight w:val="315"/>
          <w:jc w:val="center"/>
        </w:trPr>
        <w:tc>
          <w:tcPr>
            <w:tcW w:w="746" w:type="dxa"/>
            <w:noWrap/>
            <w:vAlign w:val="center"/>
            <w:hideMark/>
          </w:tcPr>
          <w:p w14:paraId="2BA2CD11" w14:textId="77777777" w:rsidR="00073359" w:rsidRPr="00B93A50" w:rsidRDefault="00073359" w:rsidP="00073359">
            <w:pPr>
              <w:spacing w:line="276" w:lineRule="auto"/>
              <w:ind w:firstLine="0"/>
              <w:jc w:val="center"/>
              <w:rPr>
                <w:bCs/>
                <w:szCs w:val="28"/>
              </w:rPr>
            </w:pPr>
            <w:r w:rsidRPr="00B93A50">
              <w:rPr>
                <w:bCs/>
                <w:szCs w:val="28"/>
              </w:rPr>
              <w:t>II</w:t>
            </w:r>
          </w:p>
        </w:tc>
        <w:tc>
          <w:tcPr>
            <w:tcW w:w="4494" w:type="dxa"/>
            <w:vAlign w:val="center"/>
            <w:hideMark/>
          </w:tcPr>
          <w:p w14:paraId="1FA1C83D" w14:textId="77777777" w:rsidR="00073359" w:rsidRPr="00B93A50" w:rsidRDefault="00073359" w:rsidP="00073359">
            <w:pPr>
              <w:spacing w:line="276" w:lineRule="auto"/>
              <w:ind w:firstLine="0"/>
              <w:rPr>
                <w:bCs/>
                <w:szCs w:val="28"/>
              </w:rPr>
            </w:pPr>
            <w:r w:rsidRPr="00B93A50">
              <w:rPr>
                <w:bCs/>
                <w:szCs w:val="28"/>
              </w:rPr>
              <w:t>Chi phí thiết bị (tb)</w:t>
            </w:r>
          </w:p>
        </w:tc>
        <w:tc>
          <w:tcPr>
            <w:tcW w:w="2498" w:type="dxa"/>
            <w:noWrap/>
            <w:vAlign w:val="center"/>
          </w:tcPr>
          <w:p w14:paraId="1C8B9571" w14:textId="08B69CBA" w:rsidR="00073359" w:rsidRPr="00B93A50" w:rsidRDefault="00073359" w:rsidP="00073359">
            <w:pPr>
              <w:spacing w:line="276" w:lineRule="auto"/>
              <w:ind w:firstLine="0"/>
              <w:jc w:val="center"/>
              <w:rPr>
                <w:bCs/>
                <w:szCs w:val="28"/>
              </w:rPr>
            </w:pPr>
            <w:r w:rsidRPr="00B93A50">
              <w:rPr>
                <w:b/>
                <w:bCs/>
                <w:szCs w:val="28"/>
              </w:rPr>
              <w:t>715</w:t>
            </w:r>
          </w:p>
        </w:tc>
      </w:tr>
      <w:tr w:rsidR="00073359" w:rsidRPr="00B93A50" w14:paraId="2C44EF12" w14:textId="77777777" w:rsidTr="004831AD">
        <w:trPr>
          <w:trHeight w:val="315"/>
          <w:jc w:val="center"/>
        </w:trPr>
        <w:tc>
          <w:tcPr>
            <w:tcW w:w="746" w:type="dxa"/>
            <w:noWrap/>
            <w:vAlign w:val="center"/>
            <w:hideMark/>
          </w:tcPr>
          <w:p w14:paraId="003E790B" w14:textId="77777777" w:rsidR="00073359" w:rsidRPr="00B93A50" w:rsidRDefault="00073359" w:rsidP="00073359">
            <w:pPr>
              <w:spacing w:line="276" w:lineRule="auto"/>
              <w:ind w:firstLine="0"/>
              <w:jc w:val="center"/>
              <w:rPr>
                <w:bCs/>
                <w:szCs w:val="28"/>
              </w:rPr>
            </w:pPr>
            <w:r w:rsidRPr="00B93A50">
              <w:rPr>
                <w:bCs/>
                <w:szCs w:val="28"/>
              </w:rPr>
              <w:t>III</w:t>
            </w:r>
          </w:p>
        </w:tc>
        <w:tc>
          <w:tcPr>
            <w:tcW w:w="4494" w:type="dxa"/>
            <w:noWrap/>
            <w:vAlign w:val="center"/>
            <w:hideMark/>
          </w:tcPr>
          <w:p w14:paraId="77B63CC9" w14:textId="77777777" w:rsidR="00073359" w:rsidRPr="00B93A50" w:rsidRDefault="00073359" w:rsidP="00073359">
            <w:pPr>
              <w:spacing w:line="276" w:lineRule="auto"/>
              <w:ind w:firstLine="0"/>
              <w:rPr>
                <w:bCs/>
                <w:szCs w:val="28"/>
              </w:rPr>
            </w:pPr>
            <w:r w:rsidRPr="00B93A50">
              <w:rPr>
                <w:bCs/>
                <w:szCs w:val="28"/>
              </w:rPr>
              <w:t>Chi phí quản lý dự án (ql)</w:t>
            </w:r>
          </w:p>
        </w:tc>
        <w:tc>
          <w:tcPr>
            <w:tcW w:w="2498" w:type="dxa"/>
            <w:noWrap/>
            <w:vAlign w:val="center"/>
          </w:tcPr>
          <w:p w14:paraId="2546E827" w14:textId="0D4128FB" w:rsidR="00073359" w:rsidRPr="00B93A50" w:rsidRDefault="00073359" w:rsidP="00073359">
            <w:pPr>
              <w:spacing w:line="276" w:lineRule="auto"/>
              <w:ind w:firstLine="0"/>
              <w:jc w:val="center"/>
              <w:rPr>
                <w:bCs/>
                <w:szCs w:val="28"/>
              </w:rPr>
            </w:pPr>
            <w:r w:rsidRPr="00B93A50">
              <w:rPr>
                <w:b/>
                <w:bCs/>
                <w:szCs w:val="28"/>
              </w:rPr>
              <w:t>12</w:t>
            </w:r>
          </w:p>
        </w:tc>
      </w:tr>
      <w:tr w:rsidR="00073359" w:rsidRPr="00B93A50" w14:paraId="2EC34454" w14:textId="77777777" w:rsidTr="004831AD">
        <w:trPr>
          <w:trHeight w:val="315"/>
          <w:jc w:val="center"/>
        </w:trPr>
        <w:tc>
          <w:tcPr>
            <w:tcW w:w="746" w:type="dxa"/>
            <w:noWrap/>
            <w:vAlign w:val="center"/>
            <w:hideMark/>
          </w:tcPr>
          <w:p w14:paraId="6B944347" w14:textId="77777777" w:rsidR="00073359" w:rsidRPr="00B93A50" w:rsidRDefault="00073359" w:rsidP="00073359">
            <w:pPr>
              <w:spacing w:line="276" w:lineRule="auto"/>
              <w:ind w:firstLine="0"/>
              <w:jc w:val="center"/>
              <w:rPr>
                <w:bCs/>
                <w:szCs w:val="28"/>
              </w:rPr>
            </w:pPr>
            <w:r w:rsidRPr="00B93A50">
              <w:rPr>
                <w:bCs/>
                <w:szCs w:val="28"/>
              </w:rPr>
              <w:t>IV</w:t>
            </w:r>
          </w:p>
        </w:tc>
        <w:tc>
          <w:tcPr>
            <w:tcW w:w="4494" w:type="dxa"/>
            <w:noWrap/>
            <w:vAlign w:val="center"/>
            <w:hideMark/>
          </w:tcPr>
          <w:p w14:paraId="31E5EE69" w14:textId="77777777" w:rsidR="00073359" w:rsidRPr="00B93A50" w:rsidRDefault="00073359" w:rsidP="00073359">
            <w:pPr>
              <w:spacing w:line="276" w:lineRule="auto"/>
              <w:ind w:firstLine="0"/>
              <w:rPr>
                <w:bCs/>
                <w:szCs w:val="28"/>
                <w:lang w:val="it-IT"/>
              </w:rPr>
            </w:pPr>
            <w:r w:rsidRPr="00B93A50">
              <w:rPr>
                <w:bCs/>
                <w:szCs w:val="28"/>
                <w:lang w:val="it-IT"/>
              </w:rPr>
              <w:t>Chi phí tư vấn đầu tư (tv)</w:t>
            </w:r>
          </w:p>
        </w:tc>
        <w:tc>
          <w:tcPr>
            <w:tcW w:w="2498" w:type="dxa"/>
            <w:noWrap/>
            <w:vAlign w:val="center"/>
          </w:tcPr>
          <w:p w14:paraId="5CF7F01C" w14:textId="4F091C8C" w:rsidR="00073359" w:rsidRPr="00B93A50" w:rsidRDefault="00073359" w:rsidP="00073359">
            <w:pPr>
              <w:spacing w:line="276" w:lineRule="auto"/>
              <w:ind w:firstLine="0"/>
              <w:jc w:val="center"/>
              <w:rPr>
                <w:bCs/>
                <w:szCs w:val="28"/>
              </w:rPr>
            </w:pPr>
            <w:r w:rsidRPr="00B93A50">
              <w:rPr>
                <w:b/>
                <w:bCs/>
                <w:szCs w:val="28"/>
              </w:rPr>
              <w:t>27</w:t>
            </w:r>
          </w:p>
        </w:tc>
      </w:tr>
      <w:tr w:rsidR="00073359" w:rsidRPr="00B93A50" w14:paraId="047AE41C" w14:textId="77777777" w:rsidTr="004831AD">
        <w:trPr>
          <w:trHeight w:val="315"/>
          <w:jc w:val="center"/>
        </w:trPr>
        <w:tc>
          <w:tcPr>
            <w:tcW w:w="746" w:type="dxa"/>
            <w:noWrap/>
            <w:vAlign w:val="center"/>
            <w:hideMark/>
          </w:tcPr>
          <w:p w14:paraId="14212269" w14:textId="77777777" w:rsidR="00073359" w:rsidRPr="00B93A50" w:rsidRDefault="00073359" w:rsidP="00073359">
            <w:pPr>
              <w:spacing w:line="276" w:lineRule="auto"/>
              <w:ind w:firstLine="0"/>
              <w:jc w:val="center"/>
              <w:rPr>
                <w:bCs/>
                <w:szCs w:val="28"/>
              </w:rPr>
            </w:pPr>
            <w:r w:rsidRPr="00B93A50">
              <w:rPr>
                <w:bCs/>
                <w:szCs w:val="28"/>
              </w:rPr>
              <w:t>V</w:t>
            </w:r>
          </w:p>
        </w:tc>
        <w:tc>
          <w:tcPr>
            <w:tcW w:w="4494" w:type="dxa"/>
            <w:vAlign w:val="center"/>
            <w:hideMark/>
          </w:tcPr>
          <w:p w14:paraId="5631CC18" w14:textId="77777777" w:rsidR="00073359" w:rsidRPr="00B93A50" w:rsidRDefault="00073359" w:rsidP="00073359">
            <w:pPr>
              <w:spacing w:line="276" w:lineRule="auto"/>
              <w:ind w:firstLine="0"/>
              <w:rPr>
                <w:bCs/>
                <w:szCs w:val="28"/>
              </w:rPr>
            </w:pPr>
            <w:r w:rsidRPr="00B93A50">
              <w:rPr>
                <w:bCs/>
                <w:szCs w:val="28"/>
              </w:rPr>
              <w:t>Chi phí khác</w:t>
            </w:r>
          </w:p>
        </w:tc>
        <w:tc>
          <w:tcPr>
            <w:tcW w:w="2498" w:type="dxa"/>
            <w:noWrap/>
            <w:vAlign w:val="center"/>
          </w:tcPr>
          <w:p w14:paraId="4F6F862A" w14:textId="2AF2BFB7" w:rsidR="00073359" w:rsidRPr="00B93A50" w:rsidRDefault="00073359" w:rsidP="00073359">
            <w:pPr>
              <w:spacing w:line="276" w:lineRule="auto"/>
              <w:ind w:firstLine="0"/>
              <w:jc w:val="center"/>
              <w:rPr>
                <w:bCs/>
                <w:szCs w:val="28"/>
              </w:rPr>
            </w:pPr>
            <w:r w:rsidRPr="00B93A50">
              <w:rPr>
                <w:b/>
                <w:bCs/>
                <w:szCs w:val="28"/>
              </w:rPr>
              <w:t>25</w:t>
            </w:r>
          </w:p>
        </w:tc>
      </w:tr>
      <w:tr w:rsidR="00073359" w:rsidRPr="00B93A50" w14:paraId="5BC8ADDE" w14:textId="77777777" w:rsidTr="004831AD">
        <w:trPr>
          <w:trHeight w:val="315"/>
          <w:jc w:val="center"/>
        </w:trPr>
        <w:tc>
          <w:tcPr>
            <w:tcW w:w="746" w:type="dxa"/>
            <w:noWrap/>
            <w:vAlign w:val="center"/>
            <w:hideMark/>
          </w:tcPr>
          <w:p w14:paraId="798DBA65" w14:textId="77777777" w:rsidR="00073359" w:rsidRPr="00B93A50" w:rsidRDefault="00073359" w:rsidP="00073359">
            <w:pPr>
              <w:spacing w:line="276" w:lineRule="auto"/>
              <w:ind w:firstLine="0"/>
              <w:jc w:val="center"/>
              <w:rPr>
                <w:bCs/>
                <w:szCs w:val="28"/>
              </w:rPr>
            </w:pPr>
            <w:r w:rsidRPr="00B93A50">
              <w:rPr>
                <w:bCs/>
                <w:szCs w:val="28"/>
              </w:rPr>
              <w:t>VI</w:t>
            </w:r>
          </w:p>
        </w:tc>
        <w:tc>
          <w:tcPr>
            <w:tcW w:w="4494" w:type="dxa"/>
            <w:vAlign w:val="center"/>
            <w:hideMark/>
          </w:tcPr>
          <w:p w14:paraId="4D34A5AF" w14:textId="77777777" w:rsidR="00073359" w:rsidRPr="00B93A50" w:rsidRDefault="00073359" w:rsidP="00073359">
            <w:pPr>
              <w:spacing w:line="276" w:lineRule="auto"/>
              <w:ind w:firstLine="0"/>
              <w:rPr>
                <w:bCs/>
                <w:szCs w:val="28"/>
              </w:rPr>
            </w:pPr>
            <w:r w:rsidRPr="00B93A50">
              <w:rPr>
                <w:bCs/>
                <w:szCs w:val="28"/>
              </w:rPr>
              <w:t>Chi phí dự phòng</w:t>
            </w:r>
          </w:p>
        </w:tc>
        <w:tc>
          <w:tcPr>
            <w:tcW w:w="2498" w:type="dxa"/>
            <w:noWrap/>
            <w:vAlign w:val="center"/>
          </w:tcPr>
          <w:p w14:paraId="77C5011D" w14:textId="5F80B116" w:rsidR="00073359" w:rsidRPr="00B93A50" w:rsidRDefault="00073359" w:rsidP="00073359">
            <w:pPr>
              <w:spacing w:line="276" w:lineRule="auto"/>
              <w:ind w:firstLine="0"/>
              <w:jc w:val="center"/>
              <w:rPr>
                <w:bCs/>
                <w:szCs w:val="28"/>
              </w:rPr>
            </w:pPr>
            <w:r w:rsidRPr="00B93A50">
              <w:rPr>
                <w:b/>
                <w:bCs/>
                <w:szCs w:val="28"/>
              </w:rPr>
              <w:t>80</w:t>
            </w:r>
          </w:p>
        </w:tc>
      </w:tr>
      <w:tr w:rsidR="00073359" w:rsidRPr="00B93A50" w14:paraId="6D1003A8" w14:textId="77777777" w:rsidTr="004831AD">
        <w:trPr>
          <w:trHeight w:val="315"/>
          <w:jc w:val="center"/>
        </w:trPr>
        <w:tc>
          <w:tcPr>
            <w:tcW w:w="746" w:type="dxa"/>
            <w:noWrap/>
            <w:vAlign w:val="center"/>
            <w:hideMark/>
          </w:tcPr>
          <w:p w14:paraId="3CC31310" w14:textId="77777777" w:rsidR="00073359" w:rsidRPr="00B93A50" w:rsidRDefault="00073359" w:rsidP="00073359">
            <w:pPr>
              <w:spacing w:line="276" w:lineRule="auto"/>
              <w:ind w:firstLine="0"/>
              <w:jc w:val="center"/>
              <w:rPr>
                <w:bCs/>
                <w:szCs w:val="28"/>
              </w:rPr>
            </w:pPr>
            <w:r w:rsidRPr="00B93A50">
              <w:rPr>
                <w:bCs/>
                <w:szCs w:val="28"/>
              </w:rPr>
              <w:t> </w:t>
            </w:r>
          </w:p>
        </w:tc>
        <w:tc>
          <w:tcPr>
            <w:tcW w:w="4494" w:type="dxa"/>
            <w:vAlign w:val="center"/>
            <w:hideMark/>
          </w:tcPr>
          <w:p w14:paraId="22BF187E" w14:textId="77777777" w:rsidR="00073359" w:rsidRPr="00B93A50" w:rsidRDefault="00073359" w:rsidP="00073359">
            <w:pPr>
              <w:spacing w:line="276" w:lineRule="auto"/>
              <w:ind w:firstLine="0"/>
              <w:rPr>
                <w:b/>
                <w:bCs/>
                <w:szCs w:val="28"/>
              </w:rPr>
            </w:pPr>
            <w:r w:rsidRPr="00B93A50">
              <w:rPr>
                <w:b/>
                <w:bCs/>
                <w:szCs w:val="28"/>
              </w:rPr>
              <w:t>Tổng cộng</w:t>
            </w:r>
          </w:p>
        </w:tc>
        <w:tc>
          <w:tcPr>
            <w:tcW w:w="2498" w:type="dxa"/>
            <w:noWrap/>
            <w:vAlign w:val="center"/>
          </w:tcPr>
          <w:p w14:paraId="181B5EC9" w14:textId="656DCDF6" w:rsidR="00073359" w:rsidRPr="00B93A50" w:rsidRDefault="00073359" w:rsidP="00073359">
            <w:pPr>
              <w:spacing w:line="276" w:lineRule="auto"/>
              <w:ind w:firstLine="0"/>
              <w:jc w:val="center"/>
              <w:rPr>
                <w:b/>
                <w:bCs/>
                <w:szCs w:val="28"/>
              </w:rPr>
            </w:pPr>
            <w:r w:rsidRPr="00B93A50">
              <w:rPr>
                <w:b/>
                <w:bCs/>
                <w:szCs w:val="28"/>
              </w:rPr>
              <w:t>939</w:t>
            </w:r>
          </w:p>
        </w:tc>
      </w:tr>
    </w:tbl>
    <w:p w14:paraId="72E1D118" w14:textId="047930CC" w:rsidR="006E3635" w:rsidRPr="00B93A50" w:rsidRDefault="006E3635" w:rsidP="004831AD">
      <w:pPr>
        <w:spacing w:before="120" w:after="120" w:line="360" w:lineRule="exact"/>
        <w:ind w:firstLine="0"/>
        <w:jc w:val="center"/>
        <w:rPr>
          <w:i/>
          <w:iCs/>
        </w:rPr>
      </w:pPr>
      <w:r w:rsidRPr="00B93A50">
        <w:rPr>
          <w:i/>
          <w:iCs/>
        </w:rPr>
        <w:t xml:space="preserve">Số tiền bằng chữ: </w:t>
      </w:r>
      <w:r w:rsidR="00073359" w:rsidRPr="00B93A50">
        <w:rPr>
          <w:i/>
          <w:iCs/>
        </w:rPr>
        <w:t>Chín trăm ba mươi chín</w:t>
      </w:r>
      <w:r w:rsidR="000D3ACB" w:rsidRPr="00B93A50">
        <w:rPr>
          <w:i/>
          <w:iCs/>
        </w:rPr>
        <w:t xml:space="preserve"> tỷ đồng</w:t>
      </w:r>
      <w:r w:rsidRPr="00B93A50">
        <w:rPr>
          <w:i/>
          <w:iCs/>
        </w:rPr>
        <w:t>.</w:t>
      </w:r>
    </w:p>
    <w:p w14:paraId="23F9EE5A" w14:textId="5CB83088" w:rsidR="00946D17" w:rsidRPr="00B93A50" w:rsidRDefault="00946D17" w:rsidP="00946D17">
      <w:pPr>
        <w:spacing w:before="120" w:after="120" w:line="360" w:lineRule="exact"/>
        <w:ind w:firstLine="709"/>
        <w:jc w:val="left"/>
        <w:rPr>
          <w:i/>
          <w:iCs/>
        </w:rPr>
      </w:pPr>
      <w:r w:rsidRPr="00B93A50">
        <w:rPr>
          <w:i/>
          <w:iCs/>
        </w:rPr>
        <w:t xml:space="preserve">Chi tiết tại Phụ lục </w:t>
      </w:r>
      <w:r w:rsidR="00783658" w:rsidRPr="00B93A50">
        <w:rPr>
          <w:i/>
          <w:iCs/>
        </w:rPr>
        <w:t>3</w:t>
      </w:r>
      <w:r w:rsidRPr="00B93A50">
        <w:rPr>
          <w:i/>
          <w:iCs/>
        </w:rPr>
        <w:t>.</w:t>
      </w:r>
    </w:p>
    <w:p w14:paraId="4CFDE896" w14:textId="13A72329" w:rsidR="00DA71D1" w:rsidRPr="00B93A50" w:rsidRDefault="00DA71D1" w:rsidP="008A6540">
      <w:pPr>
        <w:pStyle w:val="Heading3"/>
        <w:keepNext w:val="0"/>
        <w:keepLines w:val="0"/>
        <w:numPr>
          <w:ilvl w:val="1"/>
          <w:numId w:val="16"/>
        </w:numPr>
        <w:tabs>
          <w:tab w:val="left" w:pos="567"/>
        </w:tabs>
        <w:spacing w:before="120" w:after="120" w:line="360" w:lineRule="exact"/>
      </w:pPr>
      <w:bookmarkStart w:id="40" w:name="_Toc215223921"/>
      <w:bookmarkStart w:id="41" w:name="_Toc220502790"/>
      <w:r w:rsidRPr="00B93A50">
        <w:lastRenderedPageBreak/>
        <w:t>Chi phí vận hành sau khi hoàn thành</w:t>
      </w:r>
      <w:bookmarkEnd w:id="40"/>
      <w:bookmarkEnd w:id="41"/>
    </w:p>
    <w:p w14:paraId="45C4F5C7" w14:textId="0F5BD583" w:rsidR="0030078E" w:rsidRPr="00B93A50" w:rsidRDefault="0030078E" w:rsidP="00450231">
      <w:pPr>
        <w:tabs>
          <w:tab w:val="left" w:pos="993"/>
        </w:tabs>
        <w:spacing w:before="120" w:after="120" w:line="360" w:lineRule="exact"/>
        <w:rPr>
          <w:lang w:val="vi-VN"/>
        </w:rPr>
      </w:pPr>
      <w:bookmarkStart w:id="42" w:name="khoan_6_31"/>
      <w:r w:rsidRPr="00B93A50">
        <w:rPr>
          <w:lang w:val="vi-VN"/>
        </w:rPr>
        <w:t>Sau khi dự án hoàn thành và đưa vào khai thác</w:t>
      </w:r>
      <w:r w:rsidR="00FD6615" w:rsidRPr="00B93A50">
        <w:t>,</w:t>
      </w:r>
      <w:r w:rsidRPr="00B93A50">
        <w:rPr>
          <w:lang w:val="vi-VN"/>
        </w:rPr>
        <w:t xml:space="preserve"> đơn vị được giao quản lý vận hành có trách nhiệm xác định chi phí vận hành, bảo hành, bảo dưỡng, duy tu, sửa chữa lớn đối với các hạng mục của dự án. </w:t>
      </w:r>
    </w:p>
    <w:p w14:paraId="3015AB2F" w14:textId="69F9A656" w:rsidR="0030078E" w:rsidRPr="00B93A50" w:rsidRDefault="0030078E" w:rsidP="00450231">
      <w:pPr>
        <w:pStyle w:val="Gchudng"/>
        <w:spacing w:line="360" w:lineRule="exact"/>
        <w:ind w:firstLine="720"/>
        <w:rPr>
          <w:lang w:val="vi-VN"/>
        </w:rPr>
      </w:pPr>
      <w:r w:rsidRPr="00B93A50">
        <w:rPr>
          <w:lang w:val="vi-VN"/>
        </w:rPr>
        <w:t xml:space="preserve">Đối với các sản phẩm thương mại (Phần cứng, phần mềm thương mại): Chi phí bảo hành một năm thông thường khoảng 18% giá thiết bị, 22% giá phần mềm thương mại; chi phí vận hành tại đơn vị tối thiểu 12%/năm. </w:t>
      </w:r>
    </w:p>
    <w:p w14:paraId="4A550663" w14:textId="56911EBA" w:rsidR="0030078E" w:rsidRPr="00B93A50" w:rsidRDefault="0030078E" w:rsidP="00450231">
      <w:pPr>
        <w:pStyle w:val="Gchudng"/>
        <w:spacing w:line="360" w:lineRule="exact"/>
        <w:ind w:firstLine="720"/>
        <w:rPr>
          <w:lang w:val="vi-VN"/>
        </w:rPr>
      </w:pPr>
      <w:r w:rsidRPr="00B93A50">
        <w:rPr>
          <w:lang w:val="vi-VN"/>
        </w:rPr>
        <w:t>Đối với các phần mềm nội bộ/HTTT/CSDL, chi phí bảo trì, cập nhật, duy trì, vận hành tối thiểu 17%/</w:t>
      </w:r>
      <w:r w:rsidR="00C66C8B" w:rsidRPr="00B93A50">
        <w:rPr>
          <w:lang w:val="vi-VN"/>
        </w:rPr>
        <w:t xml:space="preserve"> </w:t>
      </w:r>
      <w:r w:rsidRPr="00B93A50">
        <w:rPr>
          <w:lang w:val="vi-VN"/>
        </w:rPr>
        <w:t>năm.</w:t>
      </w:r>
    </w:p>
    <w:p w14:paraId="2B2207FE" w14:textId="3D101265" w:rsidR="0030078E" w:rsidRPr="00B93A50" w:rsidRDefault="006B20F2" w:rsidP="00450231">
      <w:pPr>
        <w:pStyle w:val="Gchudng"/>
        <w:spacing w:line="360" w:lineRule="exact"/>
        <w:ind w:firstLine="720"/>
        <w:rPr>
          <w:lang w:val="vi-VN"/>
        </w:rPr>
      </w:pPr>
      <w:r w:rsidRPr="00B93A50">
        <w:rPr>
          <w:lang w:val="vi-VN"/>
        </w:rPr>
        <w:t>C</w:t>
      </w:r>
      <w:r w:rsidR="0030078E" w:rsidRPr="00B93A50">
        <w:rPr>
          <w:lang w:val="vi-VN"/>
        </w:rPr>
        <w:t xml:space="preserve">hi phí duy trì vận hành hàng năm </w:t>
      </w:r>
      <w:r w:rsidRPr="00B93A50">
        <w:rPr>
          <w:lang w:val="vi-VN"/>
        </w:rPr>
        <w:t xml:space="preserve">ước tính: </w:t>
      </w:r>
      <w:r w:rsidR="00FC59E4" w:rsidRPr="00B93A50">
        <w:rPr>
          <w:lang w:val="vi-VN"/>
        </w:rPr>
        <w:t>20</w:t>
      </w:r>
      <w:r w:rsidR="009E0573" w:rsidRPr="00B93A50">
        <w:rPr>
          <w:lang w:val="vi-VN"/>
        </w:rPr>
        <w:t>0</w:t>
      </w:r>
      <w:r w:rsidRPr="00B93A50">
        <w:rPr>
          <w:lang w:val="vi-VN"/>
        </w:rPr>
        <w:t xml:space="preserve"> tỷ đồng</w:t>
      </w:r>
      <w:r w:rsidR="00BD66B7" w:rsidRPr="00B93A50">
        <w:rPr>
          <w:lang w:val="vi-VN"/>
        </w:rPr>
        <w:t xml:space="preserve"> từ nguồn ngân sách nhà nước.</w:t>
      </w:r>
    </w:p>
    <w:p w14:paraId="76F1E3E8" w14:textId="4ABF4FA1" w:rsidR="00FA5F0A" w:rsidRPr="00B93A50" w:rsidRDefault="00FA5F0A" w:rsidP="00450231">
      <w:pPr>
        <w:pStyle w:val="Heading2"/>
        <w:spacing w:line="360" w:lineRule="exact"/>
        <w:rPr>
          <w:lang w:val="vi-VN"/>
        </w:rPr>
      </w:pPr>
      <w:bookmarkStart w:id="43" w:name="_Toc220502791"/>
      <w:r w:rsidRPr="00B93A50">
        <w:rPr>
          <w:lang w:val="vi-VN"/>
        </w:rPr>
        <w:t>Phân tích, đánh giá sơ bộ tác động về môi trường, xã hội; xác định sơ bộ hiệu quả đầu tư về kinh tế - xã hội</w:t>
      </w:r>
      <w:bookmarkEnd w:id="42"/>
      <w:bookmarkEnd w:id="43"/>
    </w:p>
    <w:p w14:paraId="285EB3A0" w14:textId="6D13DE33" w:rsidR="0043764D" w:rsidRPr="00B93A50" w:rsidRDefault="0043764D" w:rsidP="0043764D">
      <w:pPr>
        <w:rPr>
          <w:lang w:val="vi-VN"/>
        </w:rPr>
      </w:pPr>
      <w:r w:rsidRPr="00B93A50">
        <w:t>Dự án Nâng cấp, hoàn thiện hạ tầng số, an toàn thông tin dùng chung Bộ Nông nghiệp và Môi trường, nhằm thiết lập hạ tầng số dùng chung, nâng cao hiệu quả đầu tư, tiết kiệm chi phí vận hành, bảo đảm an toàn thông tin, tạo môi trường đáp ứng yêu cầu công tác chuyển đổi số, chuyển đổi từ quản trị truyền thống sang quản trị dựa trên dữ liệu trong ngành Nông nghiệp và Môi trường.</w:t>
      </w:r>
    </w:p>
    <w:p w14:paraId="72C59255" w14:textId="3DC38054" w:rsidR="00523545" w:rsidRPr="00B93A50" w:rsidRDefault="00523545" w:rsidP="008A6540">
      <w:pPr>
        <w:pStyle w:val="Heading3"/>
        <w:keepNext w:val="0"/>
        <w:keepLines w:val="0"/>
        <w:numPr>
          <w:ilvl w:val="1"/>
          <w:numId w:val="18"/>
        </w:numPr>
        <w:tabs>
          <w:tab w:val="left" w:pos="567"/>
        </w:tabs>
        <w:spacing w:before="120" w:after="120" w:line="360" w:lineRule="exact"/>
        <w:rPr>
          <w:rFonts w:cs="Times New Roman"/>
          <w:b w:val="0"/>
          <w:bCs/>
          <w:szCs w:val="28"/>
          <w:lang w:val="nl-NL"/>
        </w:rPr>
      </w:pPr>
      <w:bookmarkStart w:id="44" w:name="_Toc215223923"/>
      <w:bookmarkStart w:id="45" w:name="_Toc220502792"/>
      <w:r w:rsidRPr="00B93A50">
        <w:rPr>
          <w:rFonts w:cs="Times New Roman"/>
          <w:bCs/>
          <w:szCs w:val="28"/>
          <w:lang w:val="nl-NL"/>
        </w:rPr>
        <w:t>Tác động đến môi trường</w:t>
      </w:r>
      <w:bookmarkEnd w:id="44"/>
      <w:bookmarkEnd w:id="45"/>
    </w:p>
    <w:p w14:paraId="208BCB21" w14:textId="1896DBA6" w:rsidR="00523545" w:rsidRPr="00B93A50" w:rsidRDefault="00523545" w:rsidP="00523545">
      <w:pPr>
        <w:shd w:val="clear" w:color="auto" w:fill="FFFFFF" w:themeFill="background1"/>
        <w:spacing w:line="276" w:lineRule="auto"/>
        <w:ind w:firstLine="709"/>
        <w:rPr>
          <w:szCs w:val="28"/>
          <w:lang w:val="nl-NL"/>
        </w:rPr>
      </w:pPr>
      <w:r w:rsidRPr="00B93A50">
        <w:rPr>
          <w:szCs w:val="28"/>
          <w:lang w:val="nl-NL"/>
        </w:rPr>
        <w:t xml:space="preserve"> </w:t>
      </w:r>
      <w:r w:rsidR="0043764D" w:rsidRPr="00B93A50">
        <w:rPr>
          <w:szCs w:val="28"/>
          <w:lang w:val="nl-NL"/>
        </w:rPr>
        <w:t xml:space="preserve">Chuyển đổi số trong ngành Nông nghiệp và Môi trường, </w:t>
      </w:r>
      <w:r w:rsidR="0043764D" w:rsidRPr="00B93A50">
        <w:t>chuyển đổi từ quản trị truyền thống sang quản trị dựa trên dữ liệu</w:t>
      </w:r>
      <w:r w:rsidR="0043764D" w:rsidRPr="00B93A50">
        <w:rPr>
          <w:szCs w:val="28"/>
          <w:lang w:val="nl-NL"/>
        </w:rPr>
        <w:t>, sử dụng các công cụ số, nền tảng số trên hạ t</w:t>
      </w:r>
      <w:r w:rsidR="00BD4DCF" w:rsidRPr="00B93A50">
        <w:rPr>
          <w:szCs w:val="28"/>
          <w:lang w:val="nl-NL"/>
        </w:rPr>
        <w:t>ầ</w:t>
      </w:r>
      <w:r w:rsidR="0043764D" w:rsidRPr="00B93A50">
        <w:rPr>
          <w:szCs w:val="28"/>
          <w:lang w:val="nl-NL"/>
        </w:rPr>
        <w:t>ng số</w:t>
      </w:r>
      <w:r w:rsidR="00BD4DCF" w:rsidRPr="00B93A50">
        <w:rPr>
          <w:szCs w:val="28"/>
          <w:lang w:val="nl-NL"/>
        </w:rPr>
        <w:t xml:space="preserve"> có tác động tích cực đến môi trường:</w:t>
      </w:r>
    </w:p>
    <w:p w14:paraId="241AAC34" w14:textId="4CD55D2F" w:rsidR="00F66D36" w:rsidRPr="00B93A50" w:rsidRDefault="00BD4DCF" w:rsidP="00F66D36">
      <w:pPr>
        <w:shd w:val="clear" w:color="auto" w:fill="FFFFFF" w:themeFill="background1"/>
        <w:spacing w:line="276" w:lineRule="auto"/>
        <w:ind w:firstLine="709"/>
        <w:rPr>
          <w:szCs w:val="28"/>
          <w:lang w:val="nl-NL"/>
        </w:rPr>
      </w:pPr>
      <w:r w:rsidRPr="00B93A50">
        <w:rPr>
          <w:szCs w:val="28"/>
          <w:lang w:val="nl-NL"/>
        </w:rPr>
        <w:t xml:space="preserve">- </w:t>
      </w:r>
      <w:r w:rsidR="00F66D36" w:rsidRPr="00B93A50">
        <w:rPr>
          <w:szCs w:val="28"/>
          <w:lang w:val="nl-NL"/>
        </w:rPr>
        <w:t xml:space="preserve">Giám sát tài nguyên thời gian thực: Hệ thống </w:t>
      </w:r>
      <w:r w:rsidRPr="00B93A50">
        <w:rPr>
          <w:szCs w:val="28"/>
          <w:lang w:val="nl-NL"/>
        </w:rPr>
        <w:t xml:space="preserve">quan trắc, </w:t>
      </w:r>
      <w:r w:rsidR="00F66D36" w:rsidRPr="00B93A50">
        <w:rPr>
          <w:szCs w:val="28"/>
          <w:lang w:val="nl-NL"/>
        </w:rPr>
        <w:t>cảm biến (IoT) và viễn thám giúp theo dõi diện tích rừng, nguồn nước và chất lượng đất</w:t>
      </w:r>
      <w:r w:rsidRPr="00B93A50">
        <w:rPr>
          <w:szCs w:val="28"/>
          <w:lang w:val="nl-NL"/>
        </w:rPr>
        <w:t>, ô nhiễm môi trường nhanh hơn,</w:t>
      </w:r>
      <w:r w:rsidR="00F66D36" w:rsidRPr="00B93A50">
        <w:rPr>
          <w:szCs w:val="28"/>
          <w:lang w:val="nl-NL"/>
        </w:rPr>
        <w:t xml:space="preserve"> chính xác hơn, từ đó ngăn chặn kịp thời các hành vi xâm hại môi trường.</w:t>
      </w:r>
    </w:p>
    <w:p w14:paraId="5E9766FE" w14:textId="6E32850F" w:rsidR="00F66D36" w:rsidRPr="00B93A50" w:rsidRDefault="00BD4DCF" w:rsidP="00F66D36">
      <w:pPr>
        <w:shd w:val="clear" w:color="auto" w:fill="FFFFFF" w:themeFill="background1"/>
        <w:spacing w:line="276" w:lineRule="auto"/>
        <w:ind w:firstLine="709"/>
        <w:rPr>
          <w:szCs w:val="28"/>
          <w:lang w:val="nl-NL"/>
        </w:rPr>
      </w:pPr>
      <w:r w:rsidRPr="00B93A50">
        <w:rPr>
          <w:szCs w:val="28"/>
          <w:lang w:val="nl-NL"/>
        </w:rPr>
        <w:t xml:space="preserve">- </w:t>
      </w:r>
      <w:r w:rsidR="00F66D36" w:rsidRPr="00B93A50">
        <w:rPr>
          <w:szCs w:val="28"/>
          <w:lang w:val="nl-NL"/>
        </w:rPr>
        <w:t>Nông nghiệp chính xác: Giúp nông dân tính toán chính xác lượng phân bón, thuốc bảo vệ thực vật cần dùng, tránh dư thừa gây ô nhiễm nguồn nước ngầm.</w:t>
      </w:r>
    </w:p>
    <w:p w14:paraId="5F3AFC40" w14:textId="77777777" w:rsidR="00BD4DCF" w:rsidRPr="00B93A50" w:rsidRDefault="00BD4DCF" w:rsidP="00BD4DCF">
      <w:pPr>
        <w:shd w:val="clear" w:color="auto" w:fill="FFFFFF" w:themeFill="background1"/>
        <w:spacing w:line="276" w:lineRule="auto"/>
        <w:rPr>
          <w:szCs w:val="28"/>
          <w:lang w:val="nl-NL"/>
        </w:rPr>
      </w:pPr>
      <w:r w:rsidRPr="00B93A50">
        <w:rPr>
          <w:szCs w:val="28"/>
          <w:lang w:val="nl-NL"/>
        </w:rPr>
        <w:t>- Giảm phát thải gián tiếp qua số hóa quy trình. Việc giảm sử dụng giấy tờ, giảm nhu cầu đi lại hành chính nhờ dịch vụ công trực tuyến, từ đó giảm phát thải khí nhà kính.</w:t>
      </w:r>
    </w:p>
    <w:p w14:paraId="166FA3C4" w14:textId="27E16BD6" w:rsidR="00523545" w:rsidRPr="00B93A50" w:rsidRDefault="00BD4DCF" w:rsidP="00523545">
      <w:pPr>
        <w:shd w:val="clear" w:color="auto" w:fill="FFFFFF" w:themeFill="background1"/>
        <w:spacing w:line="276" w:lineRule="auto"/>
        <w:ind w:firstLine="709"/>
        <w:rPr>
          <w:szCs w:val="28"/>
          <w:lang w:val="nl-NL"/>
        </w:rPr>
      </w:pPr>
      <w:r w:rsidRPr="00B93A50">
        <w:rPr>
          <w:szCs w:val="28"/>
          <w:lang w:val="nl-NL"/>
        </w:rPr>
        <w:t xml:space="preserve">- </w:t>
      </w:r>
      <w:r w:rsidR="00523545" w:rsidRPr="00B93A50">
        <w:rPr>
          <w:szCs w:val="28"/>
          <w:lang w:val="nl-NL"/>
        </w:rPr>
        <w:t>Hỗ trợ ra quyết định chính sách bền vững, giảm tác động tiêu cực đến môi trường.</w:t>
      </w:r>
    </w:p>
    <w:p w14:paraId="4F4833D8" w14:textId="61AE7B1C" w:rsidR="00BD4DCF" w:rsidRPr="00B93A50" w:rsidRDefault="00BD4DCF" w:rsidP="00523545">
      <w:pPr>
        <w:shd w:val="clear" w:color="auto" w:fill="FFFFFF" w:themeFill="background1"/>
        <w:spacing w:line="276" w:lineRule="auto"/>
        <w:ind w:firstLine="709"/>
        <w:rPr>
          <w:szCs w:val="28"/>
          <w:lang w:val="nl-NL"/>
        </w:rPr>
      </w:pPr>
      <w:r w:rsidRPr="00B93A50">
        <w:rPr>
          <w:szCs w:val="28"/>
          <w:lang w:val="nl-NL"/>
        </w:rPr>
        <w:t xml:space="preserve">Dự án thuộc loại hình đầu tư hạ tầng số, trung tâm dữ liệu và hệ thống bảo đảm an toàn thông tin, được triển khai trong phạm vi trụ sở, công trình hiện hữu của cơ quan nhà nước, </w:t>
      </w:r>
      <w:r w:rsidRPr="00B93A50">
        <w:rPr>
          <w:rStyle w:val="Strong"/>
          <w:b w:val="0"/>
          <w:szCs w:val="28"/>
          <w:lang w:val="nl-NL"/>
        </w:rPr>
        <w:t>không mở rộng diện tích đất, không thay đổi mục đích sử dụng đất</w:t>
      </w:r>
      <w:r w:rsidRPr="00B93A50">
        <w:rPr>
          <w:szCs w:val="28"/>
          <w:lang w:val="nl-NL"/>
        </w:rPr>
        <w:t xml:space="preserve">, không có hoạt động sản xuất công nghiệp. Về lâu dài, </w:t>
      </w:r>
      <w:r w:rsidRPr="00B93A50">
        <w:t xml:space="preserve">việc duy trì và thay thế </w:t>
      </w:r>
      <w:r w:rsidRPr="00B93A50">
        <w:lastRenderedPageBreak/>
        <w:t xml:space="preserve">các thiết bị phần cứng, máy chủ định kỳ sẽ tạo ra một lượng chất thải công nghệ, cũng như trung tâm dữ liệu đòi hỏi nguồn điện lớn để vận hành và làm mát. Tuy nhiên, với quy mô của một trung tâm dữ liệu cấp Bộ, </w:t>
      </w:r>
      <w:r w:rsidR="00CB708C" w:rsidRPr="00B93A50">
        <w:t xml:space="preserve">việc tập trung hoá hạ tầng, sử dụng các công nghệ hiện đại, </w:t>
      </w:r>
      <w:r w:rsidR="00CB708C" w:rsidRPr="00B93A50">
        <w:rPr>
          <w:szCs w:val="28"/>
          <w:lang w:val="nl-NL"/>
        </w:rPr>
        <w:t>ứng dụng ảo hóa và điện toán đám mây giúp sử dụng tài nguyên hiệu quả hơn, hạn chế đầu tư phân tán, góp phần giảm tiêu thụ năng lượng và rác thải điện tử ở quy mô toàn ngành.</w:t>
      </w:r>
    </w:p>
    <w:p w14:paraId="5FBA3721" w14:textId="314EBE28" w:rsidR="00523545" w:rsidRPr="00B93A50" w:rsidRDefault="00523545" w:rsidP="008A6540">
      <w:pPr>
        <w:pStyle w:val="Heading3"/>
        <w:keepNext w:val="0"/>
        <w:keepLines w:val="0"/>
        <w:numPr>
          <w:ilvl w:val="1"/>
          <w:numId w:val="18"/>
        </w:numPr>
        <w:tabs>
          <w:tab w:val="left" w:pos="567"/>
        </w:tabs>
        <w:spacing w:before="120" w:after="120" w:line="360" w:lineRule="exact"/>
        <w:rPr>
          <w:rFonts w:cs="Times New Roman"/>
          <w:b w:val="0"/>
          <w:bCs/>
          <w:szCs w:val="28"/>
          <w:lang w:val="nl-NL"/>
        </w:rPr>
      </w:pPr>
      <w:bookmarkStart w:id="46" w:name="_Toc215223924"/>
      <w:bookmarkStart w:id="47" w:name="_Toc220502793"/>
      <w:r w:rsidRPr="00B93A50">
        <w:rPr>
          <w:rFonts w:cs="Times New Roman"/>
          <w:bCs/>
          <w:szCs w:val="28"/>
          <w:lang w:val="nl-NL"/>
        </w:rPr>
        <w:t>Tác động xã hội</w:t>
      </w:r>
      <w:bookmarkEnd w:id="46"/>
      <w:bookmarkEnd w:id="47"/>
    </w:p>
    <w:p w14:paraId="72025CF5" w14:textId="77777777" w:rsidR="00CB708C" w:rsidRPr="00B93A50" w:rsidRDefault="00CB708C" w:rsidP="00CB708C">
      <w:pPr>
        <w:pStyle w:val="Gchudng"/>
        <w:spacing w:line="360" w:lineRule="exact"/>
        <w:ind w:firstLine="720"/>
        <w:rPr>
          <w:lang w:val="nl-NL"/>
        </w:rPr>
      </w:pPr>
      <w:bookmarkStart w:id="48" w:name="_Toc215223925"/>
      <w:r w:rsidRPr="00B93A50">
        <w:rPr>
          <w:lang w:val="nl-NL"/>
        </w:rPr>
        <w:t xml:space="preserve">Dự </w:t>
      </w:r>
      <w:r w:rsidRPr="00B93A50">
        <w:rPr>
          <w:lang w:val="vi-VN"/>
        </w:rPr>
        <w:t>án</w:t>
      </w:r>
      <w:r w:rsidRPr="00B93A50">
        <w:rPr>
          <w:lang w:val="nl-NL"/>
        </w:rPr>
        <w:t xml:space="preserve"> có phạm vi ảnh hưởng rộng trong toàn ngành nông nghiệp và môi trường, tác động xã hội mang tính hệ thống, lâu dài và tích cực, thể hiện ở các khía cạnh sau:</w:t>
      </w:r>
    </w:p>
    <w:p w14:paraId="5FB52142" w14:textId="1611ECDD" w:rsidR="00CB708C" w:rsidRPr="00826A35" w:rsidRDefault="00826A35" w:rsidP="00CB708C">
      <w:pPr>
        <w:ind w:firstLine="709"/>
        <w:rPr>
          <w:b/>
          <w:bCs/>
          <w:i/>
          <w:iCs/>
          <w:lang w:val="nl-NL"/>
        </w:rPr>
      </w:pPr>
      <w:r w:rsidRPr="00826A35">
        <w:rPr>
          <w:b/>
          <w:bCs/>
          <w:i/>
          <w:iCs/>
          <w:lang w:val="nl-NL"/>
        </w:rPr>
        <w:t>7.2.1.</w:t>
      </w:r>
      <w:r w:rsidR="00CB708C" w:rsidRPr="00826A35">
        <w:rPr>
          <w:b/>
          <w:bCs/>
          <w:i/>
          <w:iCs/>
          <w:lang w:val="nl-NL"/>
        </w:rPr>
        <w:t xml:space="preserve"> Đối với công tác quản lý nhà nước</w:t>
      </w:r>
    </w:p>
    <w:p w14:paraId="42C9BD5D" w14:textId="50A614A0" w:rsidR="00CB708C" w:rsidRPr="00B93A50" w:rsidRDefault="00CB708C" w:rsidP="00CB708C">
      <w:pPr>
        <w:shd w:val="clear" w:color="auto" w:fill="FFFFFF" w:themeFill="background1"/>
        <w:spacing w:line="276" w:lineRule="auto"/>
        <w:ind w:firstLine="709"/>
        <w:rPr>
          <w:szCs w:val="28"/>
          <w:lang w:val="nl-NL"/>
        </w:rPr>
      </w:pPr>
      <w:r w:rsidRPr="00B93A50">
        <w:rPr>
          <w:szCs w:val="28"/>
          <w:lang w:val="nl-NL"/>
        </w:rPr>
        <w:t>Việc nâng cấp hạ tầng số, tăng cường năng lực tính toán, lưu trữ và an toàn thông tin tạo nền tảng cho:</w:t>
      </w:r>
    </w:p>
    <w:p w14:paraId="50727133" w14:textId="013E7FE7" w:rsidR="00CB708C" w:rsidRPr="00B93A50" w:rsidRDefault="00CB708C" w:rsidP="00CB708C">
      <w:pPr>
        <w:shd w:val="clear" w:color="auto" w:fill="FFFFFF" w:themeFill="background1"/>
        <w:spacing w:line="276" w:lineRule="auto"/>
        <w:ind w:firstLine="709"/>
        <w:rPr>
          <w:szCs w:val="28"/>
          <w:lang w:val="nl-NL"/>
        </w:rPr>
      </w:pPr>
      <w:r w:rsidRPr="00B93A50">
        <w:rPr>
          <w:szCs w:val="28"/>
          <w:lang w:val="nl-NL"/>
        </w:rPr>
        <w:t>- Vận hành ổn định, an toàn hệ thống thông tin và cơ sở dữ liệu chuyên ngành sau khi hợp nhất hai Bộ;</w:t>
      </w:r>
    </w:p>
    <w:p w14:paraId="516D9841" w14:textId="5DA6D440" w:rsidR="00CB708C" w:rsidRPr="00B93A50" w:rsidRDefault="00CB708C" w:rsidP="00CB708C">
      <w:pPr>
        <w:shd w:val="clear" w:color="auto" w:fill="FFFFFF" w:themeFill="background1"/>
        <w:spacing w:line="276" w:lineRule="auto"/>
        <w:ind w:firstLine="709"/>
        <w:rPr>
          <w:szCs w:val="28"/>
          <w:lang w:val="nl-NL"/>
        </w:rPr>
      </w:pPr>
      <w:r w:rsidRPr="00B93A50">
        <w:rPr>
          <w:szCs w:val="28"/>
          <w:lang w:val="nl-NL"/>
        </w:rPr>
        <w:t>- Hỗ trợ, phân tích, dự báo, giám sát tài nguyên, môi trường, nông nghiệp trên cơ sở dữ liệu lớn và AI;</w:t>
      </w:r>
    </w:p>
    <w:p w14:paraId="7476D093" w14:textId="29747761" w:rsidR="00CB708C" w:rsidRPr="00B93A50" w:rsidRDefault="00CB708C" w:rsidP="00CB708C">
      <w:pPr>
        <w:shd w:val="clear" w:color="auto" w:fill="FFFFFF" w:themeFill="background1"/>
        <w:spacing w:line="276" w:lineRule="auto"/>
        <w:ind w:firstLine="709"/>
        <w:rPr>
          <w:szCs w:val="28"/>
          <w:lang w:val="nl-NL"/>
        </w:rPr>
      </w:pPr>
      <w:r w:rsidRPr="00B93A50">
        <w:rPr>
          <w:szCs w:val="28"/>
          <w:lang w:val="nl-NL"/>
        </w:rPr>
        <w:t>- Hỗ trợ ra quyết định nhanh, chính xác trong các tình huống thiên tai, dịch bệnh, biến đổi khí hậu.</w:t>
      </w:r>
    </w:p>
    <w:p w14:paraId="0D2C84E0" w14:textId="77777777" w:rsidR="00CB708C" w:rsidRPr="00B93A50" w:rsidRDefault="00CB708C" w:rsidP="00CB708C">
      <w:pPr>
        <w:shd w:val="clear" w:color="auto" w:fill="FFFFFF" w:themeFill="background1"/>
        <w:spacing w:line="276" w:lineRule="auto"/>
        <w:ind w:firstLine="709"/>
        <w:rPr>
          <w:szCs w:val="28"/>
          <w:lang w:val="nl-NL"/>
        </w:rPr>
      </w:pPr>
      <w:r w:rsidRPr="00B93A50">
        <w:rPr>
          <w:szCs w:val="28"/>
          <w:lang w:val="nl-NL"/>
        </w:rPr>
        <w:t xml:space="preserve">Qua đó nâng cao hiệu lực, hiệu quả quản lý nhà nước, phục vụ tốt hơn người dân và doanh nghiệp. </w:t>
      </w:r>
    </w:p>
    <w:p w14:paraId="7FF24762" w14:textId="33B82ACE" w:rsidR="00CB708C" w:rsidRPr="00826A35" w:rsidRDefault="00826A35" w:rsidP="00CB708C">
      <w:pPr>
        <w:ind w:firstLine="709"/>
        <w:rPr>
          <w:b/>
          <w:bCs/>
          <w:i/>
          <w:iCs/>
          <w:lang w:val="nl-NL"/>
        </w:rPr>
      </w:pPr>
      <w:r w:rsidRPr="00826A35">
        <w:rPr>
          <w:b/>
          <w:bCs/>
          <w:i/>
          <w:iCs/>
          <w:lang w:val="nl-NL"/>
        </w:rPr>
        <w:t>7.2.2.</w:t>
      </w:r>
      <w:r w:rsidR="00CB708C" w:rsidRPr="00826A35">
        <w:rPr>
          <w:b/>
          <w:bCs/>
          <w:i/>
          <w:iCs/>
          <w:lang w:val="nl-NL"/>
        </w:rPr>
        <w:t xml:space="preserve"> Đối với người dân và doanh nghiệp</w:t>
      </w:r>
    </w:p>
    <w:p w14:paraId="540517C4" w14:textId="5F6DB312" w:rsidR="00B333C2" w:rsidRPr="00B93A50" w:rsidRDefault="00B333C2" w:rsidP="00B333C2">
      <w:pPr>
        <w:shd w:val="clear" w:color="auto" w:fill="FFFFFF" w:themeFill="background1"/>
        <w:spacing w:line="276" w:lineRule="auto"/>
        <w:ind w:firstLine="709"/>
        <w:rPr>
          <w:szCs w:val="28"/>
          <w:lang w:val="nl-NL"/>
        </w:rPr>
      </w:pPr>
      <w:r w:rsidRPr="00B93A50">
        <w:rPr>
          <w:lang w:val="nl-NL"/>
        </w:rPr>
        <w:t>Dự án tạo nền tảng hạ tầng cho việc triển khai các nền tảng số, cung cấp các dịch vụ số cho người dân, doanh nghiệp, từ đó giúp:</w:t>
      </w:r>
    </w:p>
    <w:p w14:paraId="6DD34D19" w14:textId="3456D7D5" w:rsidR="00B333C2" w:rsidRPr="00B93A50" w:rsidRDefault="00B333C2" w:rsidP="00B333C2">
      <w:pPr>
        <w:shd w:val="clear" w:color="auto" w:fill="FFFFFF" w:themeFill="background1"/>
        <w:spacing w:line="276" w:lineRule="auto"/>
        <w:ind w:firstLine="709"/>
        <w:rPr>
          <w:szCs w:val="28"/>
          <w:lang w:val="nl-NL"/>
        </w:rPr>
      </w:pPr>
      <w:r w:rsidRPr="00B93A50">
        <w:rPr>
          <w:szCs w:val="28"/>
          <w:lang w:val="nl-NL"/>
        </w:rPr>
        <w:t>- Thay đổi tư duy và kỹ năng: Thúc đẩy nông dân tiếp cận với công nghệ, nâng cao trình độ dân trí kỹ thuật số. Thụ hưởng các dịch vụ công nhanh hơn, minh bạch hơn. Được tiếp cận thông tin dữ liệu nhanh chóng, chính xác phục vụ phát triển sản xuất, kinh doanh.</w:t>
      </w:r>
    </w:p>
    <w:p w14:paraId="5E41B1D7" w14:textId="77777777" w:rsidR="00B333C2" w:rsidRPr="00B93A50" w:rsidRDefault="00B333C2" w:rsidP="00B333C2">
      <w:pPr>
        <w:shd w:val="clear" w:color="auto" w:fill="FFFFFF" w:themeFill="background1"/>
        <w:spacing w:line="276" w:lineRule="auto"/>
        <w:ind w:firstLine="709"/>
        <w:rPr>
          <w:szCs w:val="28"/>
          <w:lang w:val="nl-NL"/>
        </w:rPr>
      </w:pPr>
      <w:r w:rsidRPr="00B93A50">
        <w:rPr>
          <w:szCs w:val="28"/>
          <w:lang w:val="nl-NL"/>
        </w:rPr>
        <w:t>- Minh bạch hóa thông tin: Người dân dễ dàng tiếp cận các chỉ số về môi trường, dịch bệnh, giá cả nông sản... giúp giảm bớt sự bất đối xứng thông tin và hạn chế tiêu cực.</w:t>
      </w:r>
    </w:p>
    <w:p w14:paraId="19506564" w14:textId="264CFF48" w:rsidR="00B333C2" w:rsidRPr="00B93A50" w:rsidRDefault="00B333C2" w:rsidP="00B333C2">
      <w:pPr>
        <w:shd w:val="clear" w:color="auto" w:fill="FFFFFF" w:themeFill="background1"/>
        <w:spacing w:line="276" w:lineRule="auto"/>
        <w:ind w:firstLine="709"/>
        <w:rPr>
          <w:szCs w:val="28"/>
          <w:lang w:val="nl-NL"/>
        </w:rPr>
      </w:pPr>
      <w:r w:rsidRPr="00B93A50">
        <w:rPr>
          <w:szCs w:val="28"/>
          <w:lang w:val="nl-NL"/>
        </w:rPr>
        <w:t>- An sinh xã hội: Thông qua các hệ thống phân tích, dự báo, cảnh báo sớm giúp giảm thiểu thiệt hại về người do thiên tai, tác động của biến đổi khí hậu.</w:t>
      </w:r>
    </w:p>
    <w:p w14:paraId="449A3B18" w14:textId="316A4485" w:rsidR="00CB708C" w:rsidRPr="00826A35" w:rsidRDefault="00826A35" w:rsidP="00CB708C">
      <w:pPr>
        <w:ind w:firstLine="709"/>
        <w:rPr>
          <w:b/>
          <w:bCs/>
          <w:i/>
          <w:iCs/>
          <w:lang w:val="nl-NL"/>
        </w:rPr>
      </w:pPr>
      <w:r w:rsidRPr="00826A35">
        <w:rPr>
          <w:b/>
          <w:bCs/>
          <w:i/>
          <w:iCs/>
          <w:lang w:val="nl-NL"/>
        </w:rPr>
        <w:t xml:space="preserve">7.2.3. </w:t>
      </w:r>
      <w:r w:rsidR="00CB708C" w:rsidRPr="00826A35">
        <w:rPr>
          <w:b/>
          <w:bCs/>
          <w:i/>
          <w:iCs/>
          <w:lang w:val="nl-NL"/>
        </w:rPr>
        <w:t>Đối với an toàn thông tin và an ninh dữ liệu</w:t>
      </w:r>
    </w:p>
    <w:p w14:paraId="6BD9D139" w14:textId="77777777" w:rsidR="00CB708C" w:rsidRPr="00B93A50" w:rsidRDefault="00CB708C" w:rsidP="00CB708C">
      <w:pPr>
        <w:shd w:val="clear" w:color="auto" w:fill="FFFFFF" w:themeFill="background1"/>
        <w:spacing w:line="276" w:lineRule="auto"/>
        <w:ind w:firstLine="709"/>
        <w:rPr>
          <w:szCs w:val="28"/>
          <w:lang w:val="nl-NL"/>
        </w:rPr>
      </w:pPr>
      <w:r w:rsidRPr="00B93A50">
        <w:rPr>
          <w:szCs w:val="28"/>
          <w:lang w:val="nl-NL"/>
        </w:rPr>
        <w:t>Dự án tăng cường SOC, SIEM, DLP, sao lưu dữ liệu, bảo vệ đa lớp, góp phần:</w:t>
      </w:r>
    </w:p>
    <w:p w14:paraId="1E3C58D1" w14:textId="4DA0B6EF" w:rsidR="00CB708C" w:rsidRPr="00B93A50" w:rsidRDefault="005D295B" w:rsidP="00CB708C">
      <w:pPr>
        <w:shd w:val="clear" w:color="auto" w:fill="FFFFFF" w:themeFill="background1"/>
        <w:spacing w:line="276" w:lineRule="auto"/>
        <w:ind w:firstLine="709"/>
        <w:rPr>
          <w:szCs w:val="28"/>
          <w:lang w:val="nl-NL"/>
        </w:rPr>
      </w:pPr>
      <w:r w:rsidRPr="00B93A50">
        <w:rPr>
          <w:szCs w:val="28"/>
          <w:lang w:val="nl-NL"/>
        </w:rPr>
        <w:t xml:space="preserve">- </w:t>
      </w:r>
      <w:r w:rsidR="00CB708C" w:rsidRPr="00B93A50">
        <w:rPr>
          <w:szCs w:val="28"/>
          <w:lang w:val="nl-NL"/>
        </w:rPr>
        <w:t>Giảm nguy cơ rò rỉ, mất mát dữ liệu quan trọng của Nhà nước và người dân;</w:t>
      </w:r>
    </w:p>
    <w:p w14:paraId="0C280CFD" w14:textId="16380B2D" w:rsidR="00CB708C" w:rsidRPr="00B93A50" w:rsidRDefault="005D295B" w:rsidP="00CB708C">
      <w:pPr>
        <w:shd w:val="clear" w:color="auto" w:fill="FFFFFF" w:themeFill="background1"/>
        <w:spacing w:line="276" w:lineRule="auto"/>
        <w:ind w:firstLine="709"/>
        <w:rPr>
          <w:szCs w:val="28"/>
          <w:lang w:val="nl-NL"/>
        </w:rPr>
      </w:pPr>
      <w:r w:rsidRPr="00B93A50">
        <w:rPr>
          <w:szCs w:val="28"/>
          <w:lang w:val="nl-NL"/>
        </w:rPr>
        <w:t xml:space="preserve">- </w:t>
      </w:r>
      <w:r w:rsidR="00CB708C" w:rsidRPr="00B93A50">
        <w:rPr>
          <w:szCs w:val="28"/>
          <w:lang w:val="nl-NL"/>
        </w:rPr>
        <w:t>Bảo vệ dữ liệu chuyên ngành, dữ liệu cá nhân theo Luật Dữ liệu, Luật ATTT;</w:t>
      </w:r>
    </w:p>
    <w:p w14:paraId="77870F30" w14:textId="5E94989F" w:rsidR="00CB708C" w:rsidRPr="00B93A50" w:rsidRDefault="005D295B" w:rsidP="00CB708C">
      <w:pPr>
        <w:shd w:val="clear" w:color="auto" w:fill="FFFFFF" w:themeFill="background1"/>
        <w:spacing w:line="276" w:lineRule="auto"/>
        <w:ind w:firstLine="709"/>
        <w:rPr>
          <w:szCs w:val="28"/>
          <w:lang w:val="nl-NL"/>
        </w:rPr>
      </w:pPr>
      <w:r w:rsidRPr="00B93A50">
        <w:rPr>
          <w:szCs w:val="28"/>
          <w:lang w:val="nl-NL"/>
        </w:rPr>
        <w:t xml:space="preserve">- </w:t>
      </w:r>
      <w:r w:rsidR="00CB708C" w:rsidRPr="00B93A50">
        <w:rPr>
          <w:szCs w:val="28"/>
          <w:lang w:val="nl-NL"/>
        </w:rPr>
        <w:t>Nâng cao niềm tin của xã hội đối với môi trường số của cơ quan nhà nước.</w:t>
      </w:r>
    </w:p>
    <w:p w14:paraId="07AFD282" w14:textId="137A4FB0" w:rsidR="00523545" w:rsidRPr="00B93A50" w:rsidRDefault="00523545" w:rsidP="008A6540">
      <w:pPr>
        <w:pStyle w:val="Heading3"/>
        <w:keepNext w:val="0"/>
        <w:keepLines w:val="0"/>
        <w:numPr>
          <w:ilvl w:val="1"/>
          <w:numId w:val="18"/>
        </w:numPr>
        <w:tabs>
          <w:tab w:val="left" w:pos="567"/>
        </w:tabs>
        <w:spacing w:before="120" w:after="120" w:line="360" w:lineRule="exact"/>
        <w:rPr>
          <w:rFonts w:cs="Times New Roman"/>
          <w:b w:val="0"/>
          <w:bCs/>
          <w:szCs w:val="28"/>
          <w:lang w:val="nl-NL"/>
        </w:rPr>
      </w:pPr>
      <w:bookmarkStart w:id="49" w:name="_Toc220502794"/>
      <w:r w:rsidRPr="00B93A50">
        <w:rPr>
          <w:rFonts w:cs="Times New Roman"/>
          <w:bCs/>
          <w:szCs w:val="28"/>
          <w:lang w:val="nl-NL"/>
        </w:rPr>
        <w:lastRenderedPageBreak/>
        <w:t>Xác định sơ bộ hiệu quả đầu tư về kinh tế - xã hội</w:t>
      </w:r>
      <w:bookmarkEnd w:id="48"/>
      <w:bookmarkEnd w:id="49"/>
    </w:p>
    <w:p w14:paraId="42CF493C" w14:textId="6E7E4D01" w:rsidR="005D295B" w:rsidRPr="00B93A50" w:rsidRDefault="005D295B" w:rsidP="005D295B">
      <w:pPr>
        <w:shd w:val="clear" w:color="auto" w:fill="FFFFFF" w:themeFill="background1"/>
        <w:spacing w:line="276" w:lineRule="auto"/>
        <w:ind w:firstLine="709"/>
        <w:rPr>
          <w:szCs w:val="28"/>
          <w:lang w:val="nl-NL"/>
        </w:rPr>
      </w:pPr>
      <w:r w:rsidRPr="00B93A50">
        <w:rPr>
          <w:szCs w:val="28"/>
          <w:lang w:val="nl-NL"/>
        </w:rPr>
        <w:t xml:space="preserve">Hiệu quả </w:t>
      </w:r>
      <w:r w:rsidR="00626487" w:rsidRPr="00B93A50">
        <w:rPr>
          <w:szCs w:val="28"/>
          <w:lang w:val="nl-NL"/>
        </w:rPr>
        <w:t xml:space="preserve">kinh tế </w:t>
      </w:r>
      <w:r w:rsidRPr="00B93A50">
        <w:rPr>
          <w:szCs w:val="28"/>
          <w:lang w:val="nl-NL"/>
        </w:rPr>
        <w:t>của dự án này không đo lường trực tiếp bằng lợi nhuận tài chính ngay lập tức, mà thông qua các giá trị thặng dư tạo ra cho nền kinh tế. Thông qua:</w:t>
      </w:r>
    </w:p>
    <w:p w14:paraId="64422FDA" w14:textId="42FC02EA" w:rsidR="005D295B" w:rsidRPr="00B93A50" w:rsidRDefault="00626487" w:rsidP="005D295B">
      <w:pPr>
        <w:shd w:val="clear" w:color="auto" w:fill="FFFFFF" w:themeFill="background1"/>
        <w:spacing w:line="276" w:lineRule="auto"/>
        <w:ind w:firstLine="709"/>
        <w:rPr>
          <w:b/>
          <w:bCs/>
        </w:rPr>
      </w:pPr>
      <w:r w:rsidRPr="00B93A50">
        <w:rPr>
          <w:b/>
          <w:bCs/>
        </w:rPr>
        <w:t xml:space="preserve">- </w:t>
      </w:r>
      <w:r w:rsidR="005D295B" w:rsidRPr="00B93A50">
        <w:rPr>
          <w:bCs/>
        </w:rPr>
        <w:t>Tiết kiệm chi phí:</w:t>
      </w:r>
      <w:r w:rsidR="005D295B" w:rsidRPr="00B93A50">
        <w:rPr>
          <w:b/>
          <w:bCs/>
        </w:rPr>
        <w:t xml:space="preserve"> </w:t>
      </w:r>
      <w:r w:rsidR="005D295B" w:rsidRPr="00B93A50">
        <w:t>Giảm chi phí vận hành, nâng cao hiệu quả đầu tư trang thiết bị hạ tầng số dùng chung. Nâng cao hiệu quả bộ máy hành chính, giảm chi phí điều tra cơ bản thủ công.</w:t>
      </w:r>
    </w:p>
    <w:p w14:paraId="437A99C9" w14:textId="181425B4" w:rsidR="005D295B" w:rsidRPr="00B93A50" w:rsidRDefault="00626487" w:rsidP="005D295B">
      <w:pPr>
        <w:shd w:val="clear" w:color="auto" w:fill="FFFFFF" w:themeFill="background1"/>
        <w:spacing w:line="276" w:lineRule="auto"/>
        <w:ind w:firstLine="709"/>
        <w:rPr>
          <w:b/>
          <w:bCs/>
        </w:rPr>
      </w:pPr>
      <w:r w:rsidRPr="00B93A50">
        <w:rPr>
          <w:b/>
          <w:bCs/>
        </w:rPr>
        <w:t xml:space="preserve">- </w:t>
      </w:r>
      <w:r w:rsidR="005D295B" w:rsidRPr="00B93A50">
        <w:rPr>
          <w:bCs/>
        </w:rPr>
        <w:t>Tăng năng suất:</w:t>
      </w:r>
      <w:r w:rsidR="005D295B" w:rsidRPr="00B93A50">
        <w:rPr>
          <w:b/>
          <w:bCs/>
        </w:rPr>
        <w:t xml:space="preserve"> </w:t>
      </w:r>
      <w:r w:rsidR="005D295B" w:rsidRPr="00B93A50">
        <w:t>Dự báo chính xác thời vụ và dịch bệnh giúp tăng năng suất cây trồng.</w:t>
      </w:r>
    </w:p>
    <w:p w14:paraId="25CAEE8A" w14:textId="7FFBF8DA" w:rsidR="005D295B" w:rsidRPr="00B93A50" w:rsidRDefault="00626487" w:rsidP="005D295B">
      <w:pPr>
        <w:shd w:val="clear" w:color="auto" w:fill="FFFFFF" w:themeFill="background1"/>
        <w:spacing w:line="276" w:lineRule="auto"/>
        <w:ind w:firstLine="709"/>
        <w:rPr>
          <w:szCs w:val="28"/>
          <w:lang w:val="nl-NL"/>
        </w:rPr>
      </w:pPr>
      <w:r w:rsidRPr="00B93A50">
        <w:rPr>
          <w:b/>
          <w:bCs/>
        </w:rPr>
        <w:t xml:space="preserve">- </w:t>
      </w:r>
      <w:r w:rsidR="005D295B" w:rsidRPr="00B93A50">
        <w:rPr>
          <w:bCs/>
        </w:rPr>
        <w:t>Giá trị xuất khẩu:</w:t>
      </w:r>
      <w:r w:rsidR="005D295B" w:rsidRPr="00B93A50">
        <w:rPr>
          <w:b/>
          <w:bCs/>
        </w:rPr>
        <w:t xml:space="preserve"> </w:t>
      </w:r>
      <w:r w:rsidR="005D295B" w:rsidRPr="00B93A50">
        <w:t>Truy xuất nguồn gốc (Traceability) tốt giúp nông sản Việt Nam đáp ứng các tiêu chuẩn khắt khe (EU, Mỹ), nâng cao giá trị thương hiệu</w:t>
      </w:r>
    </w:p>
    <w:p w14:paraId="065FEE42" w14:textId="188368C3" w:rsidR="00626487" w:rsidRPr="00B93A50" w:rsidRDefault="00626487" w:rsidP="00626487">
      <w:pPr>
        <w:shd w:val="clear" w:color="auto" w:fill="FFFFFF" w:themeFill="background1"/>
        <w:spacing w:line="276" w:lineRule="auto"/>
        <w:ind w:firstLine="709"/>
      </w:pPr>
      <w:r w:rsidRPr="00B93A50">
        <w:t>- Quản lý và sử dụng hiệu quả tài nguyên thiên nhiên</w:t>
      </w:r>
    </w:p>
    <w:p w14:paraId="0FDD3884" w14:textId="0F334360" w:rsidR="005D295B" w:rsidRPr="00B93A50" w:rsidRDefault="00626487" w:rsidP="00626487">
      <w:pPr>
        <w:shd w:val="clear" w:color="auto" w:fill="FFFFFF" w:themeFill="background1"/>
        <w:spacing w:line="276" w:lineRule="auto"/>
        <w:ind w:firstLine="709"/>
      </w:pPr>
      <w:r w:rsidRPr="00B93A50">
        <w:t>- Giảm thiểu thiệt hại về kinh tế thiệt hại do thiên tai và tác động của biến đổi khí hậu.</w:t>
      </w:r>
    </w:p>
    <w:p w14:paraId="38C12D8C" w14:textId="428C990F" w:rsidR="00FA5F0A" w:rsidRPr="00B93A50" w:rsidRDefault="00FA5F0A" w:rsidP="00450231">
      <w:pPr>
        <w:pStyle w:val="Heading2"/>
        <w:spacing w:line="360" w:lineRule="exact"/>
        <w:rPr>
          <w:lang w:val="nl-NL"/>
        </w:rPr>
      </w:pPr>
      <w:bookmarkStart w:id="50" w:name="_Toc220502795"/>
      <w:r w:rsidRPr="00B93A50">
        <w:rPr>
          <w:lang w:val="nl-NL"/>
        </w:rPr>
        <w:t>Phân chia các dự án thành phần (nếu có)</w:t>
      </w:r>
      <w:bookmarkEnd w:id="50"/>
    </w:p>
    <w:p w14:paraId="53B44426" w14:textId="2F8717BE" w:rsidR="00C72D88" w:rsidRPr="00B93A50" w:rsidRDefault="00C72D88" w:rsidP="00450231">
      <w:pPr>
        <w:spacing w:before="120" w:after="120" w:line="360" w:lineRule="exact"/>
        <w:rPr>
          <w:lang w:val="nl-NL"/>
        </w:rPr>
      </w:pPr>
      <w:r w:rsidRPr="00B93A50">
        <w:rPr>
          <w:lang w:val="nl-NL"/>
        </w:rPr>
        <w:t>Dự án không phân chia thành các dự án thành phần</w:t>
      </w:r>
      <w:r w:rsidR="00B16BE7" w:rsidRPr="00B93A50">
        <w:rPr>
          <w:lang w:val="nl-NL"/>
        </w:rPr>
        <w:t>.</w:t>
      </w:r>
    </w:p>
    <w:p w14:paraId="36E233B0" w14:textId="2173FFA5" w:rsidR="00A514FE" w:rsidRPr="00B93A50" w:rsidRDefault="00FA5F0A" w:rsidP="00450231">
      <w:pPr>
        <w:pStyle w:val="Heading2"/>
        <w:spacing w:line="360" w:lineRule="exact"/>
        <w:rPr>
          <w:lang w:val="nl-NL"/>
        </w:rPr>
      </w:pPr>
      <w:bookmarkStart w:id="51" w:name="_Toc220502796"/>
      <w:r w:rsidRPr="00B93A50">
        <w:rPr>
          <w:lang w:val="nl-NL"/>
        </w:rPr>
        <w:t>Giải pháp tổ chức thực hiện</w:t>
      </w:r>
      <w:bookmarkEnd w:id="51"/>
    </w:p>
    <w:p w14:paraId="51B2F375" w14:textId="5A9892E3" w:rsidR="00A514FE" w:rsidRPr="00B93A50" w:rsidRDefault="00A514FE" w:rsidP="008A6540">
      <w:pPr>
        <w:pStyle w:val="Heading3"/>
        <w:keepNext w:val="0"/>
        <w:keepLines w:val="0"/>
        <w:numPr>
          <w:ilvl w:val="1"/>
          <w:numId w:val="21"/>
        </w:numPr>
        <w:tabs>
          <w:tab w:val="left" w:pos="567"/>
        </w:tabs>
        <w:spacing w:before="120" w:after="120" w:line="360" w:lineRule="exact"/>
        <w:rPr>
          <w:lang w:val="nl-NL"/>
        </w:rPr>
      </w:pPr>
      <w:bookmarkStart w:id="52" w:name="_Toc215223928"/>
      <w:bookmarkStart w:id="53" w:name="_Toc220502797"/>
      <w:r w:rsidRPr="00B93A50">
        <w:rPr>
          <w:lang w:val="nl-NL"/>
        </w:rPr>
        <w:t>Giải pháp tổ chức quản lý thực hiện</w:t>
      </w:r>
      <w:bookmarkEnd w:id="52"/>
      <w:bookmarkEnd w:id="53"/>
    </w:p>
    <w:p w14:paraId="0FE8FCA4" w14:textId="32F4BDCE" w:rsidR="000113C4" w:rsidRPr="00B93A50" w:rsidRDefault="00C74CFE" w:rsidP="00450231">
      <w:pPr>
        <w:spacing w:before="120" w:after="120" w:line="360" w:lineRule="exact"/>
        <w:rPr>
          <w:lang w:val="nl-NL"/>
        </w:rPr>
      </w:pPr>
      <w:r w:rsidRPr="00B93A50">
        <w:rPr>
          <w:lang w:val="nl-NL"/>
        </w:rPr>
        <w:t>Chủ đầu tư trực tiếp quản lý dự án và thành lập Ban quản lý thực hiện dự án (thành viên Ban quản lý dự án có thể đề xuất từ các đơn vị trực thuộc Bộ có liên quan nếu cần thiết)</w:t>
      </w:r>
      <w:r w:rsidR="00762685" w:rsidRPr="00B93A50">
        <w:rPr>
          <w:lang w:val="nl-NL"/>
        </w:rPr>
        <w:t>.</w:t>
      </w:r>
    </w:p>
    <w:p w14:paraId="6766192E" w14:textId="0F6E0362" w:rsidR="00A514FE" w:rsidRPr="00B93A50" w:rsidRDefault="00A514FE" w:rsidP="008A6540">
      <w:pPr>
        <w:pStyle w:val="Heading3"/>
        <w:keepNext w:val="0"/>
        <w:keepLines w:val="0"/>
        <w:numPr>
          <w:ilvl w:val="1"/>
          <w:numId w:val="21"/>
        </w:numPr>
        <w:tabs>
          <w:tab w:val="left" w:pos="567"/>
        </w:tabs>
        <w:spacing w:before="120" w:after="120" w:line="360" w:lineRule="exact"/>
        <w:rPr>
          <w:lang w:val="nl-NL"/>
        </w:rPr>
      </w:pPr>
      <w:bookmarkStart w:id="54" w:name="_Toc215223929"/>
      <w:bookmarkStart w:id="55" w:name="_Toc220502798"/>
      <w:r w:rsidRPr="00B93A50">
        <w:rPr>
          <w:lang w:val="nl-NL"/>
        </w:rPr>
        <w:t>Giải pháp quản lý chất lượng thực hiện</w:t>
      </w:r>
      <w:bookmarkEnd w:id="54"/>
      <w:bookmarkEnd w:id="55"/>
    </w:p>
    <w:p w14:paraId="1C61DC03" w14:textId="53FFFFF6" w:rsidR="002B3DEB" w:rsidRPr="00B93A50" w:rsidRDefault="00553DF1" w:rsidP="00450231">
      <w:pPr>
        <w:spacing w:before="120" w:after="120" w:line="360" w:lineRule="exact"/>
        <w:rPr>
          <w:rStyle w:val="uv3um"/>
          <w:rFonts w:cs="Times New Roman"/>
          <w:szCs w:val="28"/>
          <w:shd w:val="clear" w:color="auto" w:fill="FFFFFF"/>
          <w:lang w:val="nl-NL"/>
        </w:rPr>
      </w:pPr>
      <w:r w:rsidRPr="00B93A50">
        <w:rPr>
          <w:rFonts w:cs="Times New Roman"/>
          <w:szCs w:val="28"/>
          <w:shd w:val="clear" w:color="auto" w:fill="FFFFFF"/>
          <w:lang w:val="nl-NL"/>
        </w:rPr>
        <w:t>Giải pháp quản lý chất lượng thực hiện dự án bao gồm các hoạt động như hoạch định chất lượng, đảm bảo chất lượng, kiểm soát chất lượng và cải tiến chất lượng, nhằm đảm bảo sản phẩm cuối cùng đáp ứng các tiêu chuẩn và yêu cầu đã đề ra.</w:t>
      </w:r>
      <w:r w:rsidRPr="00B93A50">
        <w:rPr>
          <w:rStyle w:val="uv3um"/>
          <w:rFonts w:cs="Times New Roman"/>
          <w:szCs w:val="28"/>
          <w:shd w:val="clear" w:color="auto" w:fill="FFFFFF"/>
          <w:lang w:val="nl-NL"/>
        </w:rPr>
        <w:t> </w:t>
      </w:r>
      <w:r w:rsidR="002B3DEB" w:rsidRPr="00B93A50">
        <w:rPr>
          <w:rStyle w:val="uv3um"/>
          <w:rFonts w:cs="Times New Roman"/>
          <w:szCs w:val="28"/>
          <w:shd w:val="clear" w:color="auto" w:fill="FFFFFF"/>
          <w:lang w:val="nl-NL"/>
        </w:rPr>
        <w:t>Cục Chuyển đổi số đề suất một số giải pháp như sau:</w:t>
      </w:r>
    </w:p>
    <w:p w14:paraId="75F3CD2D" w14:textId="6E338F34" w:rsidR="002B3DEB" w:rsidRPr="00B93A50" w:rsidRDefault="002B3DEB" w:rsidP="00450231">
      <w:pPr>
        <w:spacing w:before="120" w:after="120" w:line="360" w:lineRule="exact"/>
        <w:rPr>
          <w:rFonts w:cs="Times New Roman"/>
          <w:szCs w:val="28"/>
          <w:lang w:val="nl-NL"/>
        </w:rPr>
      </w:pPr>
      <w:r w:rsidRPr="00B93A50">
        <w:rPr>
          <w:rFonts w:cs="Times New Roman"/>
          <w:szCs w:val="28"/>
          <w:lang w:val="nl-NL"/>
        </w:rPr>
        <w:t>- Ứng dụng các giải pháp số trong quản trị, điều hành dự án.</w:t>
      </w:r>
      <w:r w:rsidR="005913B4" w:rsidRPr="00B93A50">
        <w:rPr>
          <w:rFonts w:cs="Times New Roman"/>
          <w:szCs w:val="28"/>
          <w:lang w:val="nl-NL"/>
        </w:rPr>
        <w:t xml:space="preserve"> </w:t>
      </w:r>
      <w:r w:rsidR="005913B4" w:rsidRPr="00B93A50">
        <w:rPr>
          <w:rFonts w:eastAsia="Times New Roman" w:cs="Times New Roman"/>
          <w:bCs/>
          <w:szCs w:val="28"/>
          <w:lang w:val="nl-NL"/>
        </w:rPr>
        <w:t xml:space="preserve">Thiết lập hệ thống quản lý dự án theo </w:t>
      </w:r>
      <w:r w:rsidR="005913B4" w:rsidRPr="00B93A50">
        <w:rPr>
          <w:rFonts w:eastAsia="Times New Roman" w:cs="Times New Roman"/>
          <w:szCs w:val="28"/>
          <w:lang w:val="nl-NL"/>
        </w:rPr>
        <w:t xml:space="preserve">các chuẩn mực quản lý dự án, bảo đảm tính chuyên nghiệp và kiểm soát toàn diện dự án. </w:t>
      </w:r>
      <w:r w:rsidR="005913B4" w:rsidRPr="00B93A50">
        <w:rPr>
          <w:rFonts w:eastAsia="Times New Roman" w:cs="Times New Roman"/>
          <w:bCs/>
          <w:szCs w:val="28"/>
          <w:lang w:val="nl-NL"/>
        </w:rPr>
        <w:t xml:space="preserve">Ban Quản lý dự án </w:t>
      </w:r>
      <w:r w:rsidR="005913B4" w:rsidRPr="00B93A50">
        <w:rPr>
          <w:rFonts w:eastAsia="Times New Roman" w:cs="Times New Roman"/>
          <w:szCs w:val="28"/>
          <w:lang w:val="nl-NL"/>
        </w:rPr>
        <w:t>gồm các chuyên gia quản lý, công nghệ thông tin, cơ sở dữ liệu, dữ liệu, an toàn thông tin, và đại diện các đơn vị liên quan.</w:t>
      </w:r>
    </w:p>
    <w:p w14:paraId="0C4BE510" w14:textId="37D6D4F1" w:rsidR="005913B4" w:rsidRPr="00B93A50" w:rsidRDefault="002B3DEB" w:rsidP="00450231">
      <w:pPr>
        <w:spacing w:before="120" w:after="120" w:line="360" w:lineRule="exact"/>
        <w:rPr>
          <w:rFonts w:eastAsia="Times New Roman" w:cs="Times New Roman"/>
          <w:bCs/>
          <w:szCs w:val="28"/>
          <w:lang w:val="nl-NL"/>
        </w:rPr>
      </w:pPr>
      <w:r w:rsidRPr="00B93A50">
        <w:rPr>
          <w:rFonts w:cs="Times New Roman"/>
          <w:szCs w:val="28"/>
          <w:lang w:val="nl-NL"/>
        </w:rPr>
        <w:t>- Mời các chuyên gia cao cấp, công ty công nghệ uy tín tư vấn, hỗ trợ trong quá trình triển khai dự án</w:t>
      </w:r>
      <w:r w:rsidR="005913B4" w:rsidRPr="00B93A50">
        <w:rPr>
          <w:rFonts w:cs="Times New Roman"/>
          <w:szCs w:val="28"/>
          <w:lang w:val="nl-NL"/>
        </w:rPr>
        <w:t xml:space="preserve">; </w:t>
      </w:r>
      <w:r w:rsidR="005913B4" w:rsidRPr="00B93A50">
        <w:rPr>
          <w:rFonts w:eastAsia="Times New Roman" w:cs="Times New Roman"/>
          <w:bCs/>
          <w:szCs w:val="28"/>
          <w:lang w:val="nl-NL"/>
        </w:rPr>
        <w:t>Thực hiện thẩm định, kiểm thử và đánh giá độc lập đối với các sản phẩm phần mềm, hệ thống cơ sở dữ liệu, nền tảng kết nối trước khi đưa vào vận hành; Thuê đơn vị tư vấn giám sát độc lập có đủ năng lực chuyên môn về CNTT và quản lý cơ sở dữ liệu để giám sát tiến độ, chất lượng, hiệu quả thực hiện.</w:t>
      </w:r>
    </w:p>
    <w:p w14:paraId="569F4D82" w14:textId="77777777" w:rsidR="005913B4" w:rsidRPr="00B93A50" w:rsidRDefault="005913B4" w:rsidP="00450231">
      <w:pPr>
        <w:widowControl/>
        <w:spacing w:before="120" w:after="120" w:line="360" w:lineRule="exact"/>
        <w:rPr>
          <w:rFonts w:eastAsia="Times New Roman" w:cs="Times New Roman"/>
          <w:bCs/>
          <w:szCs w:val="28"/>
          <w:lang w:val="nl-NL"/>
        </w:rPr>
      </w:pPr>
      <w:r w:rsidRPr="00B93A50">
        <w:rPr>
          <w:rFonts w:eastAsia="Times New Roman" w:cs="Times New Roman"/>
          <w:bCs/>
          <w:szCs w:val="28"/>
          <w:lang w:val="nl-NL"/>
        </w:rPr>
        <w:lastRenderedPageBreak/>
        <w:t>- Thiết lập cơ chế quản lý rủi ro với danh mục các rủi ro tiềm ẩn về kỹ thuật, nhân sự, pháp lý và tài chính. Có quy trình phản ứng nhanh để xử lý các tình huống phát sinh.</w:t>
      </w:r>
    </w:p>
    <w:p w14:paraId="386D64FF" w14:textId="77777777" w:rsidR="005913B4" w:rsidRPr="00B93A50" w:rsidRDefault="005913B4" w:rsidP="00450231">
      <w:pPr>
        <w:widowControl/>
        <w:spacing w:before="120" w:after="120" w:line="360" w:lineRule="exact"/>
        <w:rPr>
          <w:rFonts w:eastAsia="Times New Roman" w:cs="Times New Roman"/>
          <w:bCs/>
          <w:szCs w:val="28"/>
          <w:lang w:val="nl-NL"/>
        </w:rPr>
      </w:pPr>
      <w:r w:rsidRPr="00B93A50">
        <w:rPr>
          <w:rFonts w:eastAsia="Times New Roman" w:cs="Times New Roman"/>
          <w:bCs/>
          <w:szCs w:val="28"/>
          <w:lang w:val="nl-NL"/>
        </w:rPr>
        <w:t>- Định kỳ tổ chức họp rà soát toàn bộ kế hoạch, chi phí và tiến độ, cập nhật kịch bản điều chỉnh nếu cần thiết.</w:t>
      </w:r>
    </w:p>
    <w:p w14:paraId="73709451" w14:textId="00BD4EBD" w:rsidR="00216B4E" w:rsidRPr="00B93A50" w:rsidRDefault="00216B4E" w:rsidP="009356B3">
      <w:pPr>
        <w:spacing w:before="120" w:after="240" w:line="360" w:lineRule="exact"/>
        <w:rPr>
          <w:lang w:val="nl-NL"/>
        </w:rPr>
      </w:pPr>
      <w:r w:rsidRPr="00B93A50">
        <w:rPr>
          <w:lang w:val="nl-NL"/>
        </w:rPr>
        <w:t>Cục Chuyển đổi số kính trình Bộ Nông nghiệp và Môi trường xem xét, quyết định chủ trương đầu tư dự án “</w:t>
      </w:r>
      <w:r w:rsidR="00F36F87" w:rsidRPr="00B93A50">
        <w:rPr>
          <w:lang w:val="nl-NL"/>
        </w:rPr>
        <w:t>Nâng cấp, hoàn thiện hạ tầng số, an toàn thông tin dùng chung Bộ Nông nghiệp và Môi trường</w:t>
      </w:r>
      <w:r w:rsidRPr="00B93A50">
        <w:rPr>
          <w:lang w:val="nl-NL"/>
        </w:rPr>
        <w:t>”.</w:t>
      </w:r>
    </w:p>
    <w:tbl>
      <w:tblPr>
        <w:tblW w:w="9214" w:type="dxa"/>
        <w:jc w:val="center"/>
        <w:tblLook w:val="01E0" w:firstRow="1" w:lastRow="1" w:firstColumn="1" w:lastColumn="1" w:noHBand="0" w:noVBand="0"/>
      </w:tblPr>
      <w:tblGrid>
        <w:gridCol w:w="4262"/>
        <w:gridCol w:w="4952"/>
      </w:tblGrid>
      <w:tr w:rsidR="00D97104" w:rsidRPr="00B93A50" w14:paraId="75AAB94F" w14:textId="77777777" w:rsidTr="00576617">
        <w:trPr>
          <w:jc w:val="center"/>
        </w:trPr>
        <w:tc>
          <w:tcPr>
            <w:tcW w:w="4262" w:type="dxa"/>
            <w:vMerge w:val="restart"/>
          </w:tcPr>
          <w:p w14:paraId="5C6315DF" w14:textId="42F3D682" w:rsidR="00216B4E" w:rsidRPr="00B93A50" w:rsidRDefault="00216B4E" w:rsidP="00831DDE">
            <w:pPr>
              <w:spacing w:line="240" w:lineRule="auto"/>
              <w:ind w:firstLine="0"/>
              <w:rPr>
                <w:szCs w:val="28"/>
                <w:lang w:val="nl-NL"/>
              </w:rPr>
            </w:pPr>
          </w:p>
        </w:tc>
        <w:tc>
          <w:tcPr>
            <w:tcW w:w="4952" w:type="dxa"/>
          </w:tcPr>
          <w:p w14:paraId="36D071CE" w14:textId="7E26C904" w:rsidR="00216B4E" w:rsidRPr="00B93A50" w:rsidRDefault="000C0FFE" w:rsidP="00831DDE">
            <w:pPr>
              <w:jc w:val="center"/>
              <w:rPr>
                <w:b/>
                <w:szCs w:val="28"/>
                <w:lang w:val="nl-NL"/>
              </w:rPr>
            </w:pPr>
            <w:r w:rsidRPr="00B93A50">
              <w:rPr>
                <w:b/>
                <w:szCs w:val="28"/>
                <w:lang w:val="nl-NL"/>
              </w:rPr>
              <w:t>CỤC CHUYỂN ĐỔI SỐ</w:t>
            </w:r>
          </w:p>
        </w:tc>
      </w:tr>
      <w:tr w:rsidR="00C24279" w:rsidRPr="00B93A50" w14:paraId="7BE101F0" w14:textId="77777777" w:rsidTr="00576617">
        <w:trPr>
          <w:gridAfter w:val="1"/>
          <w:wAfter w:w="4952" w:type="dxa"/>
          <w:trHeight w:val="384"/>
          <w:jc w:val="center"/>
        </w:trPr>
        <w:tc>
          <w:tcPr>
            <w:tcW w:w="4262" w:type="dxa"/>
            <w:vMerge/>
          </w:tcPr>
          <w:p w14:paraId="579932E1" w14:textId="77777777" w:rsidR="00C24279" w:rsidRPr="00B93A50" w:rsidRDefault="00C24279" w:rsidP="00831DDE">
            <w:pPr>
              <w:rPr>
                <w:sz w:val="22"/>
              </w:rPr>
            </w:pPr>
          </w:p>
        </w:tc>
      </w:tr>
    </w:tbl>
    <w:p w14:paraId="61A1BD4F" w14:textId="77777777" w:rsidR="00824B2D" w:rsidRPr="00B93A50" w:rsidRDefault="00824B2D">
      <w:pPr>
        <w:widowControl/>
        <w:spacing w:before="0" w:after="160" w:line="259" w:lineRule="auto"/>
        <w:ind w:firstLine="0"/>
        <w:jc w:val="left"/>
        <w:rPr>
          <w:rFonts w:eastAsiaTheme="majorEastAsia" w:cstheme="majorBidi"/>
          <w:b/>
          <w:szCs w:val="32"/>
        </w:rPr>
      </w:pPr>
      <w:r w:rsidRPr="00B93A50">
        <w:br w:type="page"/>
      </w:r>
    </w:p>
    <w:p w14:paraId="24B773D3" w14:textId="11EA3937" w:rsidR="00D36837" w:rsidRPr="00B93A50" w:rsidRDefault="00004D5F" w:rsidP="00C40DE8">
      <w:pPr>
        <w:pStyle w:val="Heading1"/>
        <w:keepNext w:val="0"/>
        <w:keepLines w:val="0"/>
        <w:numPr>
          <w:ilvl w:val="0"/>
          <w:numId w:val="0"/>
        </w:numPr>
        <w:spacing w:before="120" w:line="360" w:lineRule="exact"/>
        <w:jc w:val="center"/>
        <w:rPr>
          <w:rFonts w:cs="Times New Roman"/>
          <w:b w:val="0"/>
          <w:szCs w:val="28"/>
          <w:lang w:val="vi-VN"/>
        </w:rPr>
      </w:pPr>
      <w:bookmarkStart w:id="56" w:name="_Toc215223930"/>
      <w:bookmarkStart w:id="57" w:name="_Toc220502799"/>
      <w:r w:rsidRPr="00B93A50">
        <w:lastRenderedPageBreak/>
        <w:t>Phụ lục</w:t>
      </w:r>
      <w:r w:rsidR="00C40DE8" w:rsidRPr="00B93A50">
        <w:t xml:space="preserve"> 1</w:t>
      </w:r>
      <w:bookmarkEnd w:id="56"/>
      <w:bookmarkEnd w:id="57"/>
    </w:p>
    <w:p w14:paraId="492AB82D" w14:textId="234CEA5D" w:rsidR="00D50F21" w:rsidRPr="00B93A50" w:rsidRDefault="00D36837" w:rsidP="00C40DE8">
      <w:pPr>
        <w:pStyle w:val="Heading1"/>
        <w:keepNext w:val="0"/>
        <w:keepLines w:val="0"/>
        <w:numPr>
          <w:ilvl w:val="0"/>
          <w:numId w:val="0"/>
        </w:numPr>
        <w:spacing w:before="120" w:line="360" w:lineRule="exact"/>
        <w:jc w:val="center"/>
        <w:rPr>
          <w:rFonts w:cs="Times New Roman"/>
          <w:b w:val="0"/>
          <w:szCs w:val="28"/>
          <w:lang w:val="vi-VN"/>
        </w:rPr>
      </w:pPr>
      <w:bookmarkStart w:id="58" w:name="_Toc220502800"/>
      <w:r w:rsidRPr="00B93A50">
        <w:rPr>
          <w:lang w:val="vi-VN"/>
        </w:rPr>
        <w:t>H</w:t>
      </w:r>
      <w:r w:rsidR="00004D5F" w:rsidRPr="00B93A50">
        <w:rPr>
          <w:lang w:val="vi-VN"/>
        </w:rPr>
        <w:t>iện trạng hạ tầng tính toán và lưu trữ</w:t>
      </w:r>
      <w:bookmarkEnd w:id="58"/>
    </w:p>
    <w:p w14:paraId="06E880C0" w14:textId="0114723B" w:rsidR="00D50F21" w:rsidRPr="00B93A50" w:rsidRDefault="00004D5F" w:rsidP="00004D5F">
      <w:pPr>
        <w:spacing w:before="120" w:after="120" w:line="276" w:lineRule="auto"/>
        <w:ind w:firstLine="0"/>
        <w:jc w:val="center"/>
        <w:rPr>
          <w:rFonts w:asciiTheme="majorHAnsi" w:hAnsiTheme="majorHAnsi" w:cstheme="majorHAnsi"/>
          <w:szCs w:val="28"/>
          <w:lang w:val="vi-VN"/>
        </w:rPr>
      </w:pPr>
      <w:r w:rsidRPr="00B93A50">
        <w:rPr>
          <w:rFonts w:cs="Times New Roman"/>
          <w:i/>
          <w:szCs w:val="28"/>
          <w:lang w:val="vi-VN"/>
        </w:rPr>
        <w:t>(Kèm theo Báo cáo số     /BC-CĐS ngày    /</w:t>
      </w:r>
      <w:r w:rsidR="009668D2" w:rsidRPr="00B93A50">
        <w:rPr>
          <w:rFonts w:cs="Times New Roman"/>
          <w:i/>
          <w:szCs w:val="28"/>
        </w:rPr>
        <w:t xml:space="preserve">      </w:t>
      </w:r>
      <w:r w:rsidRPr="00B93A50">
        <w:rPr>
          <w:rFonts w:cs="Times New Roman"/>
          <w:i/>
          <w:szCs w:val="28"/>
          <w:lang w:val="vi-VN"/>
        </w:rPr>
        <w:t>/202</w:t>
      </w:r>
      <w:r w:rsidR="00783658" w:rsidRPr="00B93A50">
        <w:rPr>
          <w:rFonts w:cs="Times New Roman"/>
          <w:i/>
          <w:szCs w:val="28"/>
        </w:rPr>
        <w:t>6</w:t>
      </w:r>
      <w:r w:rsidRPr="00B93A50">
        <w:rPr>
          <w:rFonts w:cs="Times New Roman"/>
          <w:i/>
          <w:szCs w:val="28"/>
          <w:lang w:val="vi-VN"/>
        </w:rPr>
        <w:t xml:space="preserve"> của Cục Chuyển đổi số)</w:t>
      </w:r>
    </w:p>
    <w:tbl>
      <w:tblPr>
        <w:tblStyle w:val="TableGrid"/>
        <w:tblW w:w="0" w:type="auto"/>
        <w:tblLook w:val="04A0" w:firstRow="1" w:lastRow="0" w:firstColumn="1" w:lastColumn="0" w:noHBand="0" w:noVBand="1"/>
      </w:tblPr>
      <w:tblGrid>
        <w:gridCol w:w="878"/>
        <w:gridCol w:w="4362"/>
        <w:gridCol w:w="1134"/>
        <w:gridCol w:w="1276"/>
        <w:gridCol w:w="1412"/>
      </w:tblGrid>
      <w:tr w:rsidR="00D97104" w:rsidRPr="00B93A50" w14:paraId="7D86DF11" w14:textId="77777777" w:rsidTr="007A40C0">
        <w:trPr>
          <w:trHeight w:val="20"/>
          <w:tblHeader/>
        </w:trPr>
        <w:tc>
          <w:tcPr>
            <w:tcW w:w="878" w:type="dxa"/>
            <w:vAlign w:val="center"/>
            <w:hideMark/>
          </w:tcPr>
          <w:p w14:paraId="209FF688" w14:textId="22CD0CB3" w:rsidR="00D50F21" w:rsidRPr="00B93A50" w:rsidRDefault="00D36837" w:rsidP="007A40C0">
            <w:pPr>
              <w:spacing w:before="0" w:after="0" w:line="276" w:lineRule="auto"/>
              <w:ind w:hanging="17"/>
              <w:jc w:val="center"/>
              <w:rPr>
                <w:rFonts w:cs="Times New Roman"/>
                <w:b/>
                <w:bCs/>
                <w:szCs w:val="28"/>
              </w:rPr>
            </w:pPr>
            <w:r w:rsidRPr="00B93A50">
              <w:rPr>
                <w:rFonts w:cs="Times New Roman"/>
                <w:b/>
                <w:bCs/>
                <w:szCs w:val="28"/>
              </w:rPr>
              <w:t>S</w:t>
            </w:r>
            <w:r w:rsidR="00D50F21" w:rsidRPr="00B93A50">
              <w:rPr>
                <w:rFonts w:cs="Times New Roman"/>
                <w:b/>
                <w:bCs/>
                <w:szCs w:val="28"/>
              </w:rPr>
              <w:t>TT</w:t>
            </w:r>
          </w:p>
        </w:tc>
        <w:tc>
          <w:tcPr>
            <w:tcW w:w="4362" w:type="dxa"/>
            <w:vAlign w:val="center"/>
            <w:hideMark/>
          </w:tcPr>
          <w:p w14:paraId="33C17C66" w14:textId="77777777" w:rsidR="00D50F21" w:rsidRPr="00B93A50" w:rsidRDefault="00D50F21" w:rsidP="007A40C0">
            <w:pPr>
              <w:spacing w:before="0" w:after="0" w:line="276" w:lineRule="auto"/>
              <w:ind w:hanging="17"/>
              <w:jc w:val="center"/>
              <w:rPr>
                <w:rFonts w:cs="Times New Roman"/>
                <w:b/>
                <w:bCs/>
                <w:szCs w:val="28"/>
              </w:rPr>
            </w:pPr>
            <w:r w:rsidRPr="00B93A50">
              <w:rPr>
                <w:rFonts w:cs="Times New Roman"/>
                <w:b/>
                <w:bCs/>
                <w:szCs w:val="28"/>
              </w:rPr>
              <w:t>Hệ thống ảo hóa</w:t>
            </w:r>
          </w:p>
        </w:tc>
        <w:tc>
          <w:tcPr>
            <w:tcW w:w="1134" w:type="dxa"/>
            <w:vAlign w:val="center"/>
            <w:hideMark/>
          </w:tcPr>
          <w:p w14:paraId="20CE295A" w14:textId="77777777" w:rsidR="00D50F21" w:rsidRPr="00B93A50" w:rsidRDefault="00D50F21" w:rsidP="007A40C0">
            <w:pPr>
              <w:spacing w:before="0" w:after="0" w:line="276" w:lineRule="auto"/>
              <w:ind w:hanging="17"/>
              <w:jc w:val="center"/>
              <w:rPr>
                <w:rFonts w:cs="Times New Roman"/>
                <w:b/>
                <w:bCs/>
                <w:szCs w:val="28"/>
              </w:rPr>
            </w:pPr>
            <w:r w:rsidRPr="00B93A50">
              <w:rPr>
                <w:rFonts w:cs="Times New Roman"/>
                <w:b/>
                <w:bCs/>
                <w:szCs w:val="28"/>
              </w:rPr>
              <w:t>Tổng tài nguyên</w:t>
            </w:r>
          </w:p>
        </w:tc>
        <w:tc>
          <w:tcPr>
            <w:tcW w:w="1276" w:type="dxa"/>
            <w:vAlign w:val="center"/>
            <w:hideMark/>
          </w:tcPr>
          <w:p w14:paraId="20152270" w14:textId="77777777" w:rsidR="00D50F21" w:rsidRPr="00B93A50" w:rsidRDefault="00D50F21" w:rsidP="007A40C0">
            <w:pPr>
              <w:spacing w:before="0" w:after="0" w:line="276" w:lineRule="auto"/>
              <w:ind w:hanging="17"/>
              <w:jc w:val="center"/>
              <w:rPr>
                <w:rFonts w:cs="Times New Roman"/>
                <w:b/>
                <w:bCs/>
                <w:szCs w:val="28"/>
              </w:rPr>
            </w:pPr>
            <w:r w:rsidRPr="00B93A50">
              <w:rPr>
                <w:rFonts w:cs="Times New Roman"/>
                <w:b/>
                <w:bCs/>
                <w:szCs w:val="28"/>
              </w:rPr>
              <w:t>Khuyến nghị sử dụng tối đa</w:t>
            </w:r>
          </w:p>
        </w:tc>
        <w:tc>
          <w:tcPr>
            <w:tcW w:w="1412" w:type="dxa"/>
            <w:vAlign w:val="center"/>
            <w:hideMark/>
          </w:tcPr>
          <w:p w14:paraId="65D6D3C3" w14:textId="77777777" w:rsidR="00D50F21" w:rsidRPr="00B93A50" w:rsidRDefault="00D50F21" w:rsidP="007A40C0">
            <w:pPr>
              <w:spacing w:before="0" w:after="0" w:line="276" w:lineRule="auto"/>
              <w:ind w:hanging="17"/>
              <w:jc w:val="center"/>
              <w:rPr>
                <w:rFonts w:cs="Times New Roman"/>
                <w:b/>
                <w:bCs/>
                <w:szCs w:val="28"/>
              </w:rPr>
            </w:pPr>
            <w:r w:rsidRPr="00B93A50">
              <w:rPr>
                <w:rFonts w:cs="Times New Roman"/>
                <w:b/>
                <w:bCs/>
                <w:szCs w:val="28"/>
              </w:rPr>
              <w:t>Phần trăm sử dụng so với khuyến nghị sử dụng tối đa</w:t>
            </w:r>
          </w:p>
        </w:tc>
      </w:tr>
      <w:tr w:rsidR="00D97104" w:rsidRPr="00B93A50" w14:paraId="7451EEAE" w14:textId="77777777" w:rsidTr="007A40C0">
        <w:trPr>
          <w:trHeight w:val="20"/>
        </w:trPr>
        <w:tc>
          <w:tcPr>
            <w:tcW w:w="878" w:type="dxa"/>
            <w:vMerge w:val="restart"/>
            <w:vAlign w:val="center"/>
            <w:hideMark/>
          </w:tcPr>
          <w:p w14:paraId="3A28795A"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1</w:t>
            </w:r>
          </w:p>
        </w:tc>
        <w:tc>
          <w:tcPr>
            <w:tcW w:w="4362" w:type="dxa"/>
            <w:vAlign w:val="center"/>
            <w:hideMark/>
          </w:tcPr>
          <w:p w14:paraId="3DC43402" w14:textId="77777777" w:rsidR="00D50F21" w:rsidRPr="00B93A50" w:rsidRDefault="00D50F21" w:rsidP="00CC5D11">
            <w:pPr>
              <w:spacing w:before="120" w:line="276" w:lineRule="auto"/>
              <w:ind w:hanging="18"/>
              <w:rPr>
                <w:rFonts w:cs="Times New Roman"/>
                <w:b/>
                <w:bCs/>
                <w:szCs w:val="28"/>
              </w:rPr>
            </w:pPr>
            <w:r w:rsidRPr="00B93A50">
              <w:rPr>
                <w:rFonts w:cs="Times New Roman"/>
                <w:b/>
                <w:bCs/>
                <w:szCs w:val="28"/>
              </w:rPr>
              <w:t>Hệ thống ảo hóa</w:t>
            </w:r>
            <w:r w:rsidRPr="00B93A50">
              <w:rPr>
                <w:rFonts w:cs="Times New Roman"/>
                <w:b/>
                <w:bCs/>
                <w:szCs w:val="28"/>
              </w:rPr>
              <w:br/>
              <w:t>Dự án nâng cấp hạ tầng TTDL</w:t>
            </w:r>
          </w:p>
        </w:tc>
        <w:tc>
          <w:tcPr>
            <w:tcW w:w="1134" w:type="dxa"/>
            <w:vAlign w:val="center"/>
            <w:hideMark/>
          </w:tcPr>
          <w:p w14:paraId="2B0C010D" w14:textId="265D6029" w:rsidR="00D50F21" w:rsidRPr="00B93A50" w:rsidRDefault="00D50F21" w:rsidP="00D50F21">
            <w:pPr>
              <w:spacing w:before="120" w:line="276" w:lineRule="auto"/>
              <w:ind w:hanging="18"/>
              <w:jc w:val="center"/>
              <w:rPr>
                <w:rFonts w:cs="Times New Roman"/>
                <w:b/>
                <w:bCs/>
                <w:szCs w:val="28"/>
              </w:rPr>
            </w:pPr>
          </w:p>
        </w:tc>
        <w:tc>
          <w:tcPr>
            <w:tcW w:w="1276" w:type="dxa"/>
            <w:vAlign w:val="center"/>
            <w:hideMark/>
          </w:tcPr>
          <w:p w14:paraId="06911EC7" w14:textId="673ED6CA" w:rsidR="00D50F21" w:rsidRPr="00B93A50" w:rsidRDefault="00D50F21" w:rsidP="00D50F21">
            <w:pPr>
              <w:spacing w:before="120" w:line="276" w:lineRule="auto"/>
              <w:ind w:hanging="18"/>
              <w:jc w:val="center"/>
              <w:rPr>
                <w:rFonts w:cs="Times New Roman"/>
                <w:b/>
                <w:bCs/>
                <w:szCs w:val="28"/>
              </w:rPr>
            </w:pPr>
          </w:p>
        </w:tc>
        <w:tc>
          <w:tcPr>
            <w:tcW w:w="1412" w:type="dxa"/>
            <w:vAlign w:val="center"/>
            <w:hideMark/>
          </w:tcPr>
          <w:p w14:paraId="08565D9C" w14:textId="70C2F1AD" w:rsidR="00D50F21" w:rsidRPr="00B93A50" w:rsidRDefault="00D50F21" w:rsidP="00D50F21">
            <w:pPr>
              <w:spacing w:before="120" w:line="276" w:lineRule="auto"/>
              <w:ind w:hanging="18"/>
              <w:jc w:val="center"/>
              <w:rPr>
                <w:rFonts w:cs="Times New Roman"/>
                <w:b/>
                <w:bCs/>
                <w:szCs w:val="28"/>
              </w:rPr>
            </w:pPr>
          </w:p>
        </w:tc>
      </w:tr>
      <w:tr w:rsidR="00D97104" w:rsidRPr="00B93A50" w14:paraId="3936251A" w14:textId="77777777" w:rsidTr="007A40C0">
        <w:trPr>
          <w:trHeight w:val="20"/>
        </w:trPr>
        <w:tc>
          <w:tcPr>
            <w:tcW w:w="878" w:type="dxa"/>
            <w:vMerge/>
            <w:vAlign w:val="center"/>
            <w:hideMark/>
          </w:tcPr>
          <w:p w14:paraId="063E6E38"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24170821"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CPU-Tổng (Core)</w:t>
            </w:r>
          </w:p>
        </w:tc>
        <w:tc>
          <w:tcPr>
            <w:tcW w:w="1134" w:type="dxa"/>
            <w:noWrap/>
            <w:vAlign w:val="center"/>
            <w:hideMark/>
          </w:tcPr>
          <w:p w14:paraId="229F8CCB"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1152</w:t>
            </w:r>
          </w:p>
        </w:tc>
        <w:tc>
          <w:tcPr>
            <w:tcW w:w="1276" w:type="dxa"/>
            <w:vAlign w:val="center"/>
            <w:hideMark/>
          </w:tcPr>
          <w:p w14:paraId="5DE90111" w14:textId="01BE6214"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4EDAC14A" w14:textId="7FC53FDA" w:rsidR="00D50F21" w:rsidRPr="00B93A50" w:rsidRDefault="00D50F21" w:rsidP="00D50F21">
            <w:pPr>
              <w:spacing w:before="120" w:line="276" w:lineRule="auto"/>
              <w:ind w:hanging="18"/>
              <w:jc w:val="center"/>
              <w:rPr>
                <w:rFonts w:cs="Times New Roman"/>
                <w:b/>
                <w:bCs/>
                <w:szCs w:val="28"/>
              </w:rPr>
            </w:pPr>
          </w:p>
        </w:tc>
      </w:tr>
      <w:tr w:rsidR="00D97104" w:rsidRPr="00B93A50" w14:paraId="3EF42FB5" w14:textId="77777777" w:rsidTr="007A40C0">
        <w:trPr>
          <w:trHeight w:val="20"/>
        </w:trPr>
        <w:tc>
          <w:tcPr>
            <w:tcW w:w="878" w:type="dxa"/>
            <w:vMerge/>
            <w:vAlign w:val="center"/>
            <w:hideMark/>
          </w:tcPr>
          <w:p w14:paraId="6D3A1B87"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693EF603"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CPU-Sử dụng (phần trăm)</w:t>
            </w:r>
          </w:p>
        </w:tc>
        <w:tc>
          <w:tcPr>
            <w:tcW w:w="1134" w:type="dxa"/>
            <w:noWrap/>
            <w:vAlign w:val="center"/>
            <w:hideMark/>
          </w:tcPr>
          <w:p w14:paraId="2F70C78E"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51%</w:t>
            </w:r>
          </w:p>
        </w:tc>
        <w:tc>
          <w:tcPr>
            <w:tcW w:w="1276" w:type="dxa"/>
            <w:vAlign w:val="center"/>
            <w:hideMark/>
          </w:tcPr>
          <w:p w14:paraId="14A44CBC"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7E2079F9"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64%</w:t>
            </w:r>
          </w:p>
        </w:tc>
      </w:tr>
      <w:tr w:rsidR="00D97104" w:rsidRPr="00B93A50" w14:paraId="5920BE4E" w14:textId="77777777" w:rsidTr="007A40C0">
        <w:trPr>
          <w:trHeight w:val="20"/>
        </w:trPr>
        <w:tc>
          <w:tcPr>
            <w:tcW w:w="878" w:type="dxa"/>
            <w:vMerge/>
            <w:vAlign w:val="center"/>
            <w:hideMark/>
          </w:tcPr>
          <w:p w14:paraId="38D6FC1C"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2A929158"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RAM-Tổng (TB)</w:t>
            </w:r>
          </w:p>
        </w:tc>
        <w:tc>
          <w:tcPr>
            <w:tcW w:w="1134" w:type="dxa"/>
            <w:noWrap/>
            <w:vAlign w:val="center"/>
            <w:hideMark/>
          </w:tcPr>
          <w:p w14:paraId="53DEA845" w14:textId="4D504FED" w:rsidR="00D50F21" w:rsidRPr="00B93A50" w:rsidRDefault="00D50F21" w:rsidP="00D50F21">
            <w:pPr>
              <w:spacing w:before="120" w:line="276" w:lineRule="auto"/>
              <w:ind w:hanging="18"/>
              <w:jc w:val="center"/>
              <w:rPr>
                <w:rFonts w:cs="Times New Roman"/>
                <w:szCs w:val="28"/>
              </w:rPr>
            </w:pPr>
            <w:r w:rsidRPr="00B93A50">
              <w:rPr>
                <w:rFonts w:cs="Times New Roman"/>
                <w:szCs w:val="28"/>
              </w:rPr>
              <w:t>12</w:t>
            </w:r>
            <w:r w:rsidR="00A025D0" w:rsidRPr="00B93A50">
              <w:rPr>
                <w:rFonts w:cs="Times New Roman"/>
                <w:szCs w:val="28"/>
              </w:rPr>
              <w:t>,</w:t>
            </w:r>
            <w:r w:rsidRPr="00B93A50">
              <w:rPr>
                <w:rFonts w:cs="Times New Roman"/>
                <w:szCs w:val="28"/>
              </w:rPr>
              <w:t>288</w:t>
            </w:r>
          </w:p>
        </w:tc>
        <w:tc>
          <w:tcPr>
            <w:tcW w:w="1276" w:type="dxa"/>
            <w:vAlign w:val="center"/>
            <w:hideMark/>
          </w:tcPr>
          <w:p w14:paraId="1FEA4DF6" w14:textId="4D2F7CF1"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7ABDA99C" w14:textId="31D905F0" w:rsidR="00D50F21" w:rsidRPr="00B93A50" w:rsidRDefault="00D50F21" w:rsidP="00D50F21">
            <w:pPr>
              <w:spacing w:before="120" w:line="276" w:lineRule="auto"/>
              <w:ind w:hanging="18"/>
              <w:jc w:val="center"/>
              <w:rPr>
                <w:rFonts w:cs="Times New Roman"/>
                <w:b/>
                <w:bCs/>
                <w:szCs w:val="28"/>
              </w:rPr>
            </w:pPr>
          </w:p>
        </w:tc>
      </w:tr>
      <w:tr w:rsidR="00D97104" w:rsidRPr="00B93A50" w14:paraId="533B89A1" w14:textId="77777777" w:rsidTr="007A40C0">
        <w:trPr>
          <w:trHeight w:val="20"/>
        </w:trPr>
        <w:tc>
          <w:tcPr>
            <w:tcW w:w="878" w:type="dxa"/>
            <w:vMerge/>
            <w:vAlign w:val="center"/>
            <w:hideMark/>
          </w:tcPr>
          <w:p w14:paraId="5831A142"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0304428A"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RAM-Sử dụng (phần trăm)</w:t>
            </w:r>
          </w:p>
        </w:tc>
        <w:tc>
          <w:tcPr>
            <w:tcW w:w="1134" w:type="dxa"/>
            <w:noWrap/>
            <w:vAlign w:val="center"/>
            <w:hideMark/>
          </w:tcPr>
          <w:p w14:paraId="55794847"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85%</w:t>
            </w:r>
          </w:p>
        </w:tc>
        <w:tc>
          <w:tcPr>
            <w:tcW w:w="1276" w:type="dxa"/>
            <w:vAlign w:val="center"/>
            <w:hideMark/>
          </w:tcPr>
          <w:p w14:paraId="28D6A2B7"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4D2D0592"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106%</w:t>
            </w:r>
          </w:p>
        </w:tc>
      </w:tr>
      <w:tr w:rsidR="00D97104" w:rsidRPr="00B93A50" w14:paraId="1650B03D" w14:textId="77777777" w:rsidTr="007A40C0">
        <w:trPr>
          <w:trHeight w:val="20"/>
        </w:trPr>
        <w:tc>
          <w:tcPr>
            <w:tcW w:w="878" w:type="dxa"/>
            <w:vMerge/>
            <w:vAlign w:val="center"/>
            <w:hideMark/>
          </w:tcPr>
          <w:p w14:paraId="2E1BCC4B"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7B7914D0"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SAN-Tổng (TB)</w:t>
            </w:r>
          </w:p>
        </w:tc>
        <w:tc>
          <w:tcPr>
            <w:tcW w:w="1134" w:type="dxa"/>
            <w:noWrap/>
            <w:vAlign w:val="center"/>
            <w:hideMark/>
          </w:tcPr>
          <w:p w14:paraId="6F2058E9"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400</w:t>
            </w:r>
          </w:p>
        </w:tc>
        <w:tc>
          <w:tcPr>
            <w:tcW w:w="1276" w:type="dxa"/>
            <w:vAlign w:val="center"/>
            <w:hideMark/>
          </w:tcPr>
          <w:p w14:paraId="46FFCB78" w14:textId="6DC5A09A"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5E2D98ED" w14:textId="51AF1AAC" w:rsidR="00D50F21" w:rsidRPr="00B93A50" w:rsidRDefault="00D50F21" w:rsidP="00D50F21">
            <w:pPr>
              <w:spacing w:before="120" w:line="276" w:lineRule="auto"/>
              <w:ind w:hanging="18"/>
              <w:jc w:val="center"/>
              <w:rPr>
                <w:rFonts w:cs="Times New Roman"/>
                <w:b/>
                <w:bCs/>
                <w:szCs w:val="28"/>
              </w:rPr>
            </w:pPr>
          </w:p>
        </w:tc>
      </w:tr>
      <w:tr w:rsidR="00D97104" w:rsidRPr="00B93A50" w14:paraId="3AA822E6" w14:textId="77777777" w:rsidTr="007A40C0">
        <w:trPr>
          <w:trHeight w:val="20"/>
        </w:trPr>
        <w:tc>
          <w:tcPr>
            <w:tcW w:w="878" w:type="dxa"/>
            <w:vMerge/>
            <w:vAlign w:val="center"/>
            <w:hideMark/>
          </w:tcPr>
          <w:p w14:paraId="3085DC78"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1A67A5F0"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SAN-Cấp phát (phần trăm)</w:t>
            </w:r>
          </w:p>
        </w:tc>
        <w:tc>
          <w:tcPr>
            <w:tcW w:w="1134" w:type="dxa"/>
            <w:noWrap/>
            <w:vAlign w:val="center"/>
            <w:hideMark/>
          </w:tcPr>
          <w:p w14:paraId="1555A076"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90%</w:t>
            </w:r>
          </w:p>
        </w:tc>
        <w:tc>
          <w:tcPr>
            <w:tcW w:w="1276" w:type="dxa"/>
            <w:vAlign w:val="center"/>
            <w:hideMark/>
          </w:tcPr>
          <w:p w14:paraId="10F99228"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5168C05A" w14:textId="459F1386" w:rsidR="00D50F21" w:rsidRPr="00B93A50" w:rsidRDefault="00D50F21" w:rsidP="00D50F21">
            <w:pPr>
              <w:spacing w:before="120" w:line="276" w:lineRule="auto"/>
              <w:ind w:hanging="18"/>
              <w:jc w:val="center"/>
              <w:rPr>
                <w:rFonts w:cs="Times New Roman"/>
                <w:b/>
                <w:bCs/>
                <w:szCs w:val="28"/>
              </w:rPr>
            </w:pPr>
          </w:p>
        </w:tc>
      </w:tr>
      <w:tr w:rsidR="00D97104" w:rsidRPr="00B93A50" w14:paraId="2E19651C" w14:textId="77777777" w:rsidTr="007A40C0">
        <w:trPr>
          <w:trHeight w:val="20"/>
        </w:trPr>
        <w:tc>
          <w:tcPr>
            <w:tcW w:w="878" w:type="dxa"/>
            <w:vMerge/>
            <w:vAlign w:val="center"/>
            <w:hideMark/>
          </w:tcPr>
          <w:p w14:paraId="5F4FA21A"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0D0AA367"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SAN-Sử dụng (phần trăm)</w:t>
            </w:r>
          </w:p>
        </w:tc>
        <w:tc>
          <w:tcPr>
            <w:tcW w:w="1134" w:type="dxa"/>
            <w:noWrap/>
            <w:vAlign w:val="center"/>
            <w:hideMark/>
          </w:tcPr>
          <w:p w14:paraId="6C2B65BB"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40%</w:t>
            </w:r>
          </w:p>
        </w:tc>
        <w:tc>
          <w:tcPr>
            <w:tcW w:w="1276" w:type="dxa"/>
            <w:vAlign w:val="center"/>
            <w:hideMark/>
          </w:tcPr>
          <w:p w14:paraId="57EAA36E"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5F8C8D66"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47%</w:t>
            </w:r>
          </w:p>
        </w:tc>
      </w:tr>
      <w:tr w:rsidR="00D97104" w:rsidRPr="00B93A50" w14:paraId="23E8649C" w14:textId="77777777" w:rsidTr="007A40C0">
        <w:trPr>
          <w:trHeight w:val="20"/>
        </w:trPr>
        <w:tc>
          <w:tcPr>
            <w:tcW w:w="878" w:type="dxa"/>
            <w:vMerge w:val="restart"/>
            <w:vAlign w:val="center"/>
            <w:hideMark/>
          </w:tcPr>
          <w:p w14:paraId="1F48C1F5"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2</w:t>
            </w:r>
          </w:p>
        </w:tc>
        <w:tc>
          <w:tcPr>
            <w:tcW w:w="4362" w:type="dxa"/>
            <w:vAlign w:val="center"/>
            <w:hideMark/>
          </w:tcPr>
          <w:p w14:paraId="4545A53A" w14:textId="77777777" w:rsidR="00D50F21" w:rsidRPr="00B93A50" w:rsidRDefault="00D50F21" w:rsidP="00CC5D11">
            <w:pPr>
              <w:spacing w:before="120" w:line="276" w:lineRule="auto"/>
              <w:ind w:hanging="18"/>
              <w:rPr>
                <w:rFonts w:cs="Times New Roman"/>
                <w:b/>
                <w:bCs/>
                <w:szCs w:val="28"/>
              </w:rPr>
            </w:pPr>
            <w:r w:rsidRPr="00B93A50">
              <w:rPr>
                <w:rFonts w:cs="Times New Roman"/>
                <w:b/>
                <w:bCs/>
                <w:szCs w:val="28"/>
              </w:rPr>
              <w:t>Hệ thống ảo hóa</w:t>
            </w:r>
            <w:r w:rsidRPr="00B93A50">
              <w:rPr>
                <w:rFonts w:cs="Times New Roman"/>
                <w:b/>
                <w:bCs/>
                <w:szCs w:val="28"/>
              </w:rPr>
              <w:br/>
              <w:t>Dự án Chuyển đổi số - giai đoạn 1</w:t>
            </w:r>
          </w:p>
        </w:tc>
        <w:tc>
          <w:tcPr>
            <w:tcW w:w="1134" w:type="dxa"/>
            <w:vAlign w:val="center"/>
            <w:hideMark/>
          </w:tcPr>
          <w:p w14:paraId="1BE07804" w14:textId="02BCC9C2" w:rsidR="00D50F21" w:rsidRPr="00B93A50" w:rsidRDefault="00D50F21" w:rsidP="00D50F21">
            <w:pPr>
              <w:spacing w:before="120" w:line="276" w:lineRule="auto"/>
              <w:ind w:hanging="18"/>
              <w:jc w:val="center"/>
              <w:rPr>
                <w:rFonts w:cs="Times New Roman"/>
                <w:szCs w:val="28"/>
              </w:rPr>
            </w:pPr>
          </w:p>
        </w:tc>
        <w:tc>
          <w:tcPr>
            <w:tcW w:w="1276" w:type="dxa"/>
            <w:vAlign w:val="center"/>
            <w:hideMark/>
          </w:tcPr>
          <w:p w14:paraId="0D68F20B" w14:textId="1F94D54B"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0E1A5981" w14:textId="2BC77278" w:rsidR="00D50F21" w:rsidRPr="00B93A50" w:rsidRDefault="00D50F21" w:rsidP="00D50F21">
            <w:pPr>
              <w:spacing w:before="120" w:line="276" w:lineRule="auto"/>
              <w:ind w:hanging="18"/>
              <w:jc w:val="center"/>
              <w:rPr>
                <w:rFonts w:cs="Times New Roman"/>
                <w:b/>
                <w:bCs/>
                <w:szCs w:val="28"/>
              </w:rPr>
            </w:pPr>
          </w:p>
        </w:tc>
      </w:tr>
      <w:tr w:rsidR="00D97104" w:rsidRPr="00B93A50" w14:paraId="6E6AA4CC" w14:textId="77777777" w:rsidTr="007A40C0">
        <w:trPr>
          <w:trHeight w:val="20"/>
        </w:trPr>
        <w:tc>
          <w:tcPr>
            <w:tcW w:w="878" w:type="dxa"/>
            <w:vMerge/>
            <w:vAlign w:val="center"/>
            <w:hideMark/>
          </w:tcPr>
          <w:p w14:paraId="256877BC"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33C63094"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CPU-Tổng (Core)</w:t>
            </w:r>
          </w:p>
        </w:tc>
        <w:tc>
          <w:tcPr>
            <w:tcW w:w="1134" w:type="dxa"/>
            <w:vAlign w:val="center"/>
            <w:hideMark/>
          </w:tcPr>
          <w:p w14:paraId="554269F7"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1344</w:t>
            </w:r>
          </w:p>
        </w:tc>
        <w:tc>
          <w:tcPr>
            <w:tcW w:w="1276" w:type="dxa"/>
            <w:vAlign w:val="center"/>
            <w:hideMark/>
          </w:tcPr>
          <w:p w14:paraId="6FE81E84" w14:textId="1D7F365E"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36E79C79" w14:textId="345586A5" w:rsidR="00D50F21" w:rsidRPr="00B93A50" w:rsidRDefault="00D50F21" w:rsidP="00D50F21">
            <w:pPr>
              <w:spacing w:before="120" w:line="276" w:lineRule="auto"/>
              <w:ind w:hanging="18"/>
              <w:jc w:val="center"/>
              <w:rPr>
                <w:rFonts w:cs="Times New Roman"/>
                <w:b/>
                <w:bCs/>
                <w:szCs w:val="28"/>
              </w:rPr>
            </w:pPr>
          </w:p>
        </w:tc>
      </w:tr>
      <w:tr w:rsidR="00D97104" w:rsidRPr="00B93A50" w14:paraId="2B92D3BB" w14:textId="77777777" w:rsidTr="007A40C0">
        <w:trPr>
          <w:trHeight w:val="20"/>
        </w:trPr>
        <w:tc>
          <w:tcPr>
            <w:tcW w:w="878" w:type="dxa"/>
            <w:vMerge/>
            <w:vAlign w:val="center"/>
            <w:hideMark/>
          </w:tcPr>
          <w:p w14:paraId="0C4113F5"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37A75C92"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CPU-Phần trăm sử dụng</w:t>
            </w:r>
          </w:p>
        </w:tc>
        <w:tc>
          <w:tcPr>
            <w:tcW w:w="1134" w:type="dxa"/>
            <w:vAlign w:val="center"/>
            <w:hideMark/>
          </w:tcPr>
          <w:p w14:paraId="2A971A38"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45%</w:t>
            </w:r>
          </w:p>
        </w:tc>
        <w:tc>
          <w:tcPr>
            <w:tcW w:w="1276" w:type="dxa"/>
            <w:vAlign w:val="center"/>
            <w:hideMark/>
          </w:tcPr>
          <w:p w14:paraId="01D58D45"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78994902"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56%</w:t>
            </w:r>
          </w:p>
        </w:tc>
      </w:tr>
      <w:tr w:rsidR="00D97104" w:rsidRPr="00B93A50" w14:paraId="4CF52879" w14:textId="77777777" w:rsidTr="007A40C0">
        <w:trPr>
          <w:trHeight w:val="20"/>
        </w:trPr>
        <w:tc>
          <w:tcPr>
            <w:tcW w:w="878" w:type="dxa"/>
            <w:vMerge/>
            <w:vAlign w:val="center"/>
            <w:hideMark/>
          </w:tcPr>
          <w:p w14:paraId="3AD17D08"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11B67C6B"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RAM-Tổng (TB)</w:t>
            </w:r>
          </w:p>
        </w:tc>
        <w:tc>
          <w:tcPr>
            <w:tcW w:w="1134" w:type="dxa"/>
            <w:vAlign w:val="center"/>
            <w:hideMark/>
          </w:tcPr>
          <w:p w14:paraId="20CFC68D" w14:textId="214B6EE2" w:rsidR="00D50F21" w:rsidRPr="00B93A50" w:rsidRDefault="00D50F21" w:rsidP="00D50F21">
            <w:pPr>
              <w:spacing w:before="120" w:line="276" w:lineRule="auto"/>
              <w:ind w:hanging="18"/>
              <w:jc w:val="center"/>
              <w:rPr>
                <w:rFonts w:cs="Times New Roman"/>
                <w:szCs w:val="28"/>
              </w:rPr>
            </w:pPr>
            <w:r w:rsidRPr="00B93A50">
              <w:rPr>
                <w:rFonts w:cs="Times New Roman"/>
                <w:szCs w:val="28"/>
              </w:rPr>
              <w:t>15</w:t>
            </w:r>
            <w:r w:rsidR="00A025D0" w:rsidRPr="00B93A50">
              <w:rPr>
                <w:rFonts w:cs="Times New Roman"/>
                <w:szCs w:val="28"/>
              </w:rPr>
              <w:t>,</w:t>
            </w:r>
            <w:r w:rsidRPr="00B93A50">
              <w:rPr>
                <w:rFonts w:cs="Times New Roman"/>
                <w:szCs w:val="28"/>
              </w:rPr>
              <w:t>696</w:t>
            </w:r>
          </w:p>
        </w:tc>
        <w:tc>
          <w:tcPr>
            <w:tcW w:w="1276" w:type="dxa"/>
            <w:vAlign w:val="center"/>
            <w:hideMark/>
          </w:tcPr>
          <w:p w14:paraId="5E00D31B" w14:textId="501B4141"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60AFA260" w14:textId="40A3483C" w:rsidR="00D50F21" w:rsidRPr="00B93A50" w:rsidRDefault="00D50F21" w:rsidP="00D50F21">
            <w:pPr>
              <w:spacing w:before="120" w:line="276" w:lineRule="auto"/>
              <w:ind w:hanging="18"/>
              <w:jc w:val="center"/>
              <w:rPr>
                <w:rFonts w:cs="Times New Roman"/>
                <w:b/>
                <w:bCs/>
                <w:szCs w:val="28"/>
              </w:rPr>
            </w:pPr>
          </w:p>
        </w:tc>
      </w:tr>
      <w:tr w:rsidR="00D97104" w:rsidRPr="00B93A50" w14:paraId="6C187520" w14:textId="77777777" w:rsidTr="007A40C0">
        <w:trPr>
          <w:trHeight w:val="20"/>
        </w:trPr>
        <w:tc>
          <w:tcPr>
            <w:tcW w:w="878" w:type="dxa"/>
            <w:vMerge/>
            <w:vAlign w:val="center"/>
            <w:hideMark/>
          </w:tcPr>
          <w:p w14:paraId="741E7D80"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50C185A5"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RAM-Sử dụng (phần trăm)</w:t>
            </w:r>
          </w:p>
        </w:tc>
        <w:tc>
          <w:tcPr>
            <w:tcW w:w="1134" w:type="dxa"/>
            <w:vAlign w:val="center"/>
            <w:hideMark/>
          </w:tcPr>
          <w:p w14:paraId="2B30E562"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60%</w:t>
            </w:r>
          </w:p>
        </w:tc>
        <w:tc>
          <w:tcPr>
            <w:tcW w:w="1276" w:type="dxa"/>
            <w:vAlign w:val="center"/>
            <w:hideMark/>
          </w:tcPr>
          <w:p w14:paraId="0DDC9D4C"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638B2507"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75%</w:t>
            </w:r>
          </w:p>
        </w:tc>
      </w:tr>
      <w:tr w:rsidR="00D97104" w:rsidRPr="00B93A50" w14:paraId="4D014EC6" w14:textId="77777777" w:rsidTr="007A40C0">
        <w:trPr>
          <w:trHeight w:val="20"/>
        </w:trPr>
        <w:tc>
          <w:tcPr>
            <w:tcW w:w="878" w:type="dxa"/>
            <w:vMerge/>
            <w:vAlign w:val="center"/>
            <w:hideMark/>
          </w:tcPr>
          <w:p w14:paraId="015248EF"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4CC4B97D"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SAN-Tổng (TB)</w:t>
            </w:r>
          </w:p>
        </w:tc>
        <w:tc>
          <w:tcPr>
            <w:tcW w:w="1134" w:type="dxa"/>
            <w:vAlign w:val="center"/>
            <w:hideMark/>
          </w:tcPr>
          <w:p w14:paraId="320CC0E3"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300</w:t>
            </w:r>
          </w:p>
        </w:tc>
        <w:tc>
          <w:tcPr>
            <w:tcW w:w="1276" w:type="dxa"/>
            <w:vAlign w:val="center"/>
            <w:hideMark/>
          </w:tcPr>
          <w:p w14:paraId="2E50868E" w14:textId="5316F5AB"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6246B101" w14:textId="32DB9317" w:rsidR="00D50F21" w:rsidRPr="00B93A50" w:rsidRDefault="00D50F21" w:rsidP="00D50F21">
            <w:pPr>
              <w:spacing w:before="120" w:line="276" w:lineRule="auto"/>
              <w:ind w:hanging="18"/>
              <w:jc w:val="center"/>
              <w:rPr>
                <w:rFonts w:cs="Times New Roman"/>
                <w:b/>
                <w:bCs/>
                <w:szCs w:val="28"/>
              </w:rPr>
            </w:pPr>
          </w:p>
        </w:tc>
      </w:tr>
      <w:tr w:rsidR="00D97104" w:rsidRPr="00B93A50" w14:paraId="52ABFF75" w14:textId="77777777" w:rsidTr="007A40C0">
        <w:trPr>
          <w:trHeight w:val="20"/>
        </w:trPr>
        <w:tc>
          <w:tcPr>
            <w:tcW w:w="878" w:type="dxa"/>
            <w:vMerge/>
            <w:vAlign w:val="center"/>
            <w:hideMark/>
          </w:tcPr>
          <w:p w14:paraId="4637F2D9"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6B6C3E67"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SAN-Cấp phát (phần trăm)</w:t>
            </w:r>
          </w:p>
        </w:tc>
        <w:tc>
          <w:tcPr>
            <w:tcW w:w="1134" w:type="dxa"/>
            <w:vAlign w:val="center"/>
            <w:hideMark/>
          </w:tcPr>
          <w:p w14:paraId="32A2F1E0"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108%</w:t>
            </w:r>
          </w:p>
        </w:tc>
        <w:tc>
          <w:tcPr>
            <w:tcW w:w="1276" w:type="dxa"/>
            <w:vAlign w:val="center"/>
            <w:hideMark/>
          </w:tcPr>
          <w:p w14:paraId="3025ECFA"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3A00FB0D" w14:textId="2CA69766" w:rsidR="00D50F21" w:rsidRPr="00B93A50" w:rsidRDefault="00D50F21" w:rsidP="00D50F21">
            <w:pPr>
              <w:spacing w:before="120" w:line="276" w:lineRule="auto"/>
              <w:ind w:hanging="18"/>
              <w:jc w:val="center"/>
              <w:rPr>
                <w:rFonts w:cs="Times New Roman"/>
                <w:b/>
                <w:bCs/>
                <w:szCs w:val="28"/>
              </w:rPr>
            </w:pPr>
          </w:p>
        </w:tc>
      </w:tr>
      <w:tr w:rsidR="00D97104" w:rsidRPr="00B93A50" w14:paraId="6D0AA156" w14:textId="77777777" w:rsidTr="007A40C0">
        <w:trPr>
          <w:trHeight w:val="20"/>
        </w:trPr>
        <w:tc>
          <w:tcPr>
            <w:tcW w:w="878" w:type="dxa"/>
            <w:vMerge/>
            <w:vAlign w:val="center"/>
            <w:hideMark/>
          </w:tcPr>
          <w:p w14:paraId="2B740E43"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1E53E341"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SAN-Sử dụng (phần trăm)</w:t>
            </w:r>
          </w:p>
        </w:tc>
        <w:tc>
          <w:tcPr>
            <w:tcW w:w="1134" w:type="dxa"/>
            <w:noWrap/>
            <w:vAlign w:val="center"/>
            <w:hideMark/>
          </w:tcPr>
          <w:p w14:paraId="1341EFF6"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30%</w:t>
            </w:r>
          </w:p>
        </w:tc>
        <w:tc>
          <w:tcPr>
            <w:tcW w:w="1276" w:type="dxa"/>
            <w:vAlign w:val="center"/>
            <w:hideMark/>
          </w:tcPr>
          <w:p w14:paraId="639F5E72"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73F73073"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35%</w:t>
            </w:r>
          </w:p>
        </w:tc>
      </w:tr>
      <w:tr w:rsidR="00D97104" w:rsidRPr="00B93A50" w14:paraId="648827F8" w14:textId="77777777" w:rsidTr="007A40C0">
        <w:trPr>
          <w:trHeight w:val="20"/>
        </w:trPr>
        <w:tc>
          <w:tcPr>
            <w:tcW w:w="878" w:type="dxa"/>
            <w:vMerge/>
            <w:vAlign w:val="center"/>
            <w:hideMark/>
          </w:tcPr>
          <w:p w14:paraId="4BDC604B"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6067076B" w14:textId="77777777" w:rsidR="00D50F21" w:rsidRPr="00B93A50" w:rsidRDefault="00D50F21" w:rsidP="00CC5D11">
            <w:pPr>
              <w:spacing w:before="120" w:line="276" w:lineRule="auto"/>
              <w:ind w:hanging="18"/>
              <w:rPr>
                <w:rFonts w:cs="Times New Roman"/>
                <w:szCs w:val="28"/>
                <w:lang w:val="pt-BR"/>
              </w:rPr>
            </w:pPr>
            <w:r w:rsidRPr="00B93A50">
              <w:rPr>
                <w:rFonts w:cs="Times New Roman"/>
                <w:szCs w:val="28"/>
                <w:lang w:val="pt-BR"/>
              </w:rPr>
              <w:t>Lưu trữ NAS-Tổng (TB)</w:t>
            </w:r>
          </w:p>
        </w:tc>
        <w:tc>
          <w:tcPr>
            <w:tcW w:w="1134" w:type="dxa"/>
            <w:vAlign w:val="center"/>
            <w:hideMark/>
          </w:tcPr>
          <w:p w14:paraId="6B947C78"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151</w:t>
            </w:r>
          </w:p>
        </w:tc>
        <w:tc>
          <w:tcPr>
            <w:tcW w:w="1276" w:type="dxa"/>
            <w:vAlign w:val="center"/>
            <w:hideMark/>
          </w:tcPr>
          <w:p w14:paraId="3A77F750" w14:textId="0E0AE6D2"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27578B4F" w14:textId="5345B3B2" w:rsidR="00D50F21" w:rsidRPr="00B93A50" w:rsidRDefault="00D50F21" w:rsidP="00D50F21">
            <w:pPr>
              <w:spacing w:before="120" w:line="276" w:lineRule="auto"/>
              <w:ind w:hanging="18"/>
              <w:jc w:val="center"/>
              <w:rPr>
                <w:rFonts w:cs="Times New Roman"/>
                <w:b/>
                <w:bCs/>
                <w:szCs w:val="28"/>
              </w:rPr>
            </w:pPr>
          </w:p>
        </w:tc>
      </w:tr>
      <w:tr w:rsidR="00D97104" w:rsidRPr="00B93A50" w14:paraId="2D886704" w14:textId="77777777" w:rsidTr="007A40C0">
        <w:trPr>
          <w:trHeight w:val="20"/>
        </w:trPr>
        <w:tc>
          <w:tcPr>
            <w:tcW w:w="878" w:type="dxa"/>
            <w:vMerge/>
            <w:vAlign w:val="center"/>
            <w:hideMark/>
          </w:tcPr>
          <w:p w14:paraId="56723FDE"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7808FB44"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NAS-Cấp phát (phần trăm)</w:t>
            </w:r>
          </w:p>
        </w:tc>
        <w:tc>
          <w:tcPr>
            <w:tcW w:w="1134" w:type="dxa"/>
            <w:vAlign w:val="center"/>
            <w:hideMark/>
          </w:tcPr>
          <w:p w14:paraId="0B9C54D2"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50%</w:t>
            </w:r>
          </w:p>
        </w:tc>
        <w:tc>
          <w:tcPr>
            <w:tcW w:w="1276" w:type="dxa"/>
            <w:vAlign w:val="center"/>
            <w:hideMark/>
          </w:tcPr>
          <w:p w14:paraId="076EAC2C" w14:textId="340B905A"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3BCFCA15" w14:textId="3AAD9A9F" w:rsidR="00D50F21" w:rsidRPr="00B93A50" w:rsidRDefault="00D50F21" w:rsidP="00D50F21">
            <w:pPr>
              <w:spacing w:before="120" w:line="276" w:lineRule="auto"/>
              <w:ind w:hanging="18"/>
              <w:jc w:val="center"/>
              <w:rPr>
                <w:rFonts w:cs="Times New Roman"/>
                <w:b/>
                <w:bCs/>
                <w:szCs w:val="28"/>
              </w:rPr>
            </w:pPr>
          </w:p>
        </w:tc>
      </w:tr>
      <w:tr w:rsidR="00D97104" w:rsidRPr="00B93A50" w14:paraId="44AD9865" w14:textId="77777777" w:rsidTr="007A40C0">
        <w:trPr>
          <w:trHeight w:val="20"/>
        </w:trPr>
        <w:tc>
          <w:tcPr>
            <w:tcW w:w="878" w:type="dxa"/>
            <w:vMerge w:val="restart"/>
            <w:noWrap/>
            <w:vAlign w:val="center"/>
            <w:hideMark/>
          </w:tcPr>
          <w:p w14:paraId="64E4C0B2"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3</w:t>
            </w:r>
          </w:p>
        </w:tc>
        <w:tc>
          <w:tcPr>
            <w:tcW w:w="4362" w:type="dxa"/>
            <w:noWrap/>
            <w:vAlign w:val="center"/>
            <w:hideMark/>
          </w:tcPr>
          <w:p w14:paraId="36C14801" w14:textId="77777777" w:rsidR="00D50F21" w:rsidRPr="00B93A50" w:rsidRDefault="00D50F21" w:rsidP="00CC5D11">
            <w:pPr>
              <w:spacing w:before="120" w:line="276" w:lineRule="auto"/>
              <w:ind w:hanging="18"/>
              <w:rPr>
                <w:rFonts w:cs="Times New Roman"/>
                <w:b/>
                <w:bCs/>
                <w:szCs w:val="28"/>
              </w:rPr>
            </w:pPr>
            <w:r w:rsidRPr="00B93A50">
              <w:rPr>
                <w:rFonts w:cs="Times New Roman"/>
                <w:b/>
                <w:bCs/>
                <w:szCs w:val="28"/>
              </w:rPr>
              <w:t>Phòng máy chủ - Số 2 Ngọc Hà</w:t>
            </w:r>
          </w:p>
        </w:tc>
        <w:tc>
          <w:tcPr>
            <w:tcW w:w="1134" w:type="dxa"/>
            <w:noWrap/>
            <w:vAlign w:val="center"/>
            <w:hideMark/>
          </w:tcPr>
          <w:p w14:paraId="2FF411F3" w14:textId="31119C01" w:rsidR="00D50F21" w:rsidRPr="00B93A50" w:rsidRDefault="00D50F21" w:rsidP="00D50F21">
            <w:pPr>
              <w:spacing w:before="120" w:line="276" w:lineRule="auto"/>
              <w:ind w:hanging="18"/>
              <w:jc w:val="center"/>
              <w:rPr>
                <w:rFonts w:cs="Times New Roman"/>
                <w:szCs w:val="28"/>
              </w:rPr>
            </w:pPr>
          </w:p>
        </w:tc>
        <w:tc>
          <w:tcPr>
            <w:tcW w:w="1276" w:type="dxa"/>
            <w:noWrap/>
            <w:vAlign w:val="center"/>
            <w:hideMark/>
          </w:tcPr>
          <w:p w14:paraId="41616AF9" w14:textId="0B9AAED4"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5151A82D" w14:textId="4831B409" w:rsidR="00D50F21" w:rsidRPr="00B93A50" w:rsidRDefault="00D50F21" w:rsidP="00D50F21">
            <w:pPr>
              <w:spacing w:before="120" w:line="276" w:lineRule="auto"/>
              <w:ind w:hanging="18"/>
              <w:jc w:val="center"/>
              <w:rPr>
                <w:rFonts w:cs="Times New Roman"/>
                <w:szCs w:val="28"/>
              </w:rPr>
            </w:pPr>
          </w:p>
        </w:tc>
      </w:tr>
      <w:tr w:rsidR="00D97104" w:rsidRPr="00B93A50" w14:paraId="6B709D04" w14:textId="77777777" w:rsidTr="007A40C0">
        <w:trPr>
          <w:trHeight w:val="20"/>
        </w:trPr>
        <w:tc>
          <w:tcPr>
            <w:tcW w:w="878" w:type="dxa"/>
            <w:vMerge/>
            <w:vAlign w:val="center"/>
            <w:hideMark/>
          </w:tcPr>
          <w:p w14:paraId="52BC308F"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189FBDEF"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CPU-Tổng (Core)</w:t>
            </w:r>
          </w:p>
        </w:tc>
        <w:tc>
          <w:tcPr>
            <w:tcW w:w="1134" w:type="dxa"/>
            <w:noWrap/>
            <w:vAlign w:val="center"/>
            <w:hideMark/>
          </w:tcPr>
          <w:p w14:paraId="43464773"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658</w:t>
            </w:r>
          </w:p>
        </w:tc>
        <w:tc>
          <w:tcPr>
            <w:tcW w:w="1276" w:type="dxa"/>
            <w:noWrap/>
            <w:vAlign w:val="center"/>
            <w:hideMark/>
          </w:tcPr>
          <w:p w14:paraId="7A2FE782" w14:textId="35D49FE0"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1AD1532D" w14:textId="39062FB7" w:rsidR="00D50F21" w:rsidRPr="00B93A50" w:rsidRDefault="00D50F21" w:rsidP="00D50F21">
            <w:pPr>
              <w:spacing w:before="120" w:line="276" w:lineRule="auto"/>
              <w:ind w:hanging="18"/>
              <w:jc w:val="center"/>
              <w:rPr>
                <w:rFonts w:cs="Times New Roman"/>
                <w:szCs w:val="28"/>
              </w:rPr>
            </w:pPr>
          </w:p>
        </w:tc>
      </w:tr>
      <w:tr w:rsidR="00D97104" w:rsidRPr="00B93A50" w14:paraId="296AFC1C" w14:textId="77777777" w:rsidTr="007A40C0">
        <w:trPr>
          <w:trHeight w:val="20"/>
        </w:trPr>
        <w:tc>
          <w:tcPr>
            <w:tcW w:w="878" w:type="dxa"/>
            <w:vMerge/>
            <w:vAlign w:val="center"/>
            <w:hideMark/>
          </w:tcPr>
          <w:p w14:paraId="5A44A115"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15E47B92"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CPU-Phần trăm sử dụng</w:t>
            </w:r>
          </w:p>
        </w:tc>
        <w:tc>
          <w:tcPr>
            <w:tcW w:w="1134" w:type="dxa"/>
            <w:noWrap/>
            <w:vAlign w:val="center"/>
            <w:hideMark/>
          </w:tcPr>
          <w:p w14:paraId="79655AD0"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20%</w:t>
            </w:r>
          </w:p>
        </w:tc>
        <w:tc>
          <w:tcPr>
            <w:tcW w:w="1276" w:type="dxa"/>
            <w:vAlign w:val="center"/>
            <w:hideMark/>
          </w:tcPr>
          <w:p w14:paraId="4059E868"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5435A796"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25%</w:t>
            </w:r>
          </w:p>
        </w:tc>
      </w:tr>
      <w:tr w:rsidR="00D97104" w:rsidRPr="00B93A50" w14:paraId="4BAE2ACC" w14:textId="77777777" w:rsidTr="007A40C0">
        <w:trPr>
          <w:trHeight w:val="20"/>
        </w:trPr>
        <w:tc>
          <w:tcPr>
            <w:tcW w:w="878" w:type="dxa"/>
            <w:vMerge/>
            <w:vAlign w:val="center"/>
            <w:hideMark/>
          </w:tcPr>
          <w:p w14:paraId="0856971E"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7CEFFE4F"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RAM-Tổng (TB)</w:t>
            </w:r>
          </w:p>
        </w:tc>
        <w:tc>
          <w:tcPr>
            <w:tcW w:w="1134" w:type="dxa"/>
            <w:noWrap/>
            <w:vAlign w:val="center"/>
            <w:hideMark/>
          </w:tcPr>
          <w:p w14:paraId="1DFC278B"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6</w:t>
            </w:r>
          </w:p>
        </w:tc>
        <w:tc>
          <w:tcPr>
            <w:tcW w:w="1276" w:type="dxa"/>
            <w:noWrap/>
            <w:vAlign w:val="center"/>
            <w:hideMark/>
          </w:tcPr>
          <w:p w14:paraId="6D85C94C" w14:textId="3D614311"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40886597" w14:textId="5756B6DF" w:rsidR="00D50F21" w:rsidRPr="00B93A50" w:rsidRDefault="00D50F21" w:rsidP="00D50F21">
            <w:pPr>
              <w:spacing w:before="120" w:line="276" w:lineRule="auto"/>
              <w:ind w:hanging="18"/>
              <w:jc w:val="center"/>
              <w:rPr>
                <w:rFonts w:cs="Times New Roman"/>
                <w:szCs w:val="28"/>
              </w:rPr>
            </w:pPr>
          </w:p>
        </w:tc>
      </w:tr>
      <w:tr w:rsidR="00D97104" w:rsidRPr="00B93A50" w14:paraId="5D233AFA" w14:textId="77777777" w:rsidTr="007A40C0">
        <w:trPr>
          <w:trHeight w:val="20"/>
        </w:trPr>
        <w:tc>
          <w:tcPr>
            <w:tcW w:w="878" w:type="dxa"/>
            <w:vMerge/>
            <w:vAlign w:val="center"/>
            <w:hideMark/>
          </w:tcPr>
          <w:p w14:paraId="73AC9EE3"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40584EF2"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RAM-Sử dụng (phần trăm)</w:t>
            </w:r>
          </w:p>
        </w:tc>
        <w:tc>
          <w:tcPr>
            <w:tcW w:w="1134" w:type="dxa"/>
            <w:noWrap/>
            <w:vAlign w:val="center"/>
            <w:hideMark/>
          </w:tcPr>
          <w:p w14:paraId="16D963B9"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70%</w:t>
            </w:r>
          </w:p>
        </w:tc>
        <w:tc>
          <w:tcPr>
            <w:tcW w:w="1276" w:type="dxa"/>
            <w:vAlign w:val="center"/>
            <w:hideMark/>
          </w:tcPr>
          <w:p w14:paraId="2CD36076"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442867CF"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88%</w:t>
            </w:r>
          </w:p>
        </w:tc>
      </w:tr>
      <w:tr w:rsidR="00D97104" w:rsidRPr="00B93A50" w14:paraId="3C54842D" w14:textId="77777777" w:rsidTr="007A40C0">
        <w:trPr>
          <w:trHeight w:val="20"/>
        </w:trPr>
        <w:tc>
          <w:tcPr>
            <w:tcW w:w="878" w:type="dxa"/>
            <w:vMerge/>
            <w:vAlign w:val="center"/>
            <w:hideMark/>
          </w:tcPr>
          <w:p w14:paraId="2B9A6D4D"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5E5FECB3"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SAN-Tổng (TB)</w:t>
            </w:r>
          </w:p>
        </w:tc>
        <w:tc>
          <w:tcPr>
            <w:tcW w:w="1134" w:type="dxa"/>
            <w:noWrap/>
            <w:vAlign w:val="center"/>
            <w:hideMark/>
          </w:tcPr>
          <w:p w14:paraId="2108850B"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192</w:t>
            </w:r>
          </w:p>
        </w:tc>
        <w:tc>
          <w:tcPr>
            <w:tcW w:w="1276" w:type="dxa"/>
            <w:noWrap/>
            <w:vAlign w:val="center"/>
            <w:hideMark/>
          </w:tcPr>
          <w:p w14:paraId="5EE4ADB1" w14:textId="34B25EBB"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05E85012" w14:textId="39E8FDFB" w:rsidR="00D50F21" w:rsidRPr="00B93A50" w:rsidRDefault="00D50F21" w:rsidP="00D50F21">
            <w:pPr>
              <w:spacing w:before="120" w:line="276" w:lineRule="auto"/>
              <w:ind w:hanging="18"/>
              <w:jc w:val="center"/>
              <w:rPr>
                <w:rFonts w:cs="Times New Roman"/>
                <w:szCs w:val="28"/>
              </w:rPr>
            </w:pPr>
          </w:p>
        </w:tc>
      </w:tr>
      <w:tr w:rsidR="00D97104" w:rsidRPr="00B93A50" w14:paraId="0E5BABD5" w14:textId="77777777" w:rsidTr="007A40C0">
        <w:trPr>
          <w:trHeight w:val="20"/>
        </w:trPr>
        <w:tc>
          <w:tcPr>
            <w:tcW w:w="878" w:type="dxa"/>
            <w:vMerge/>
            <w:vAlign w:val="center"/>
            <w:hideMark/>
          </w:tcPr>
          <w:p w14:paraId="115F90B0"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1A3E575A"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SAN-Cấp phát (phần trăm)</w:t>
            </w:r>
          </w:p>
        </w:tc>
        <w:tc>
          <w:tcPr>
            <w:tcW w:w="1134" w:type="dxa"/>
            <w:noWrap/>
            <w:vAlign w:val="center"/>
            <w:hideMark/>
          </w:tcPr>
          <w:p w14:paraId="64A9E000"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100%</w:t>
            </w:r>
          </w:p>
        </w:tc>
        <w:tc>
          <w:tcPr>
            <w:tcW w:w="1276" w:type="dxa"/>
            <w:vAlign w:val="center"/>
            <w:hideMark/>
          </w:tcPr>
          <w:p w14:paraId="640344B4"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6C6F8C06" w14:textId="3A645C0D" w:rsidR="00D50F21" w:rsidRPr="00B93A50" w:rsidRDefault="00D50F21" w:rsidP="00D50F21">
            <w:pPr>
              <w:spacing w:before="120" w:line="276" w:lineRule="auto"/>
              <w:ind w:hanging="18"/>
              <w:jc w:val="center"/>
              <w:rPr>
                <w:rFonts w:cs="Times New Roman"/>
                <w:b/>
                <w:bCs/>
                <w:szCs w:val="28"/>
              </w:rPr>
            </w:pPr>
          </w:p>
        </w:tc>
      </w:tr>
      <w:tr w:rsidR="00D97104" w:rsidRPr="00B93A50" w14:paraId="15A1DB8C" w14:textId="77777777" w:rsidTr="007A40C0">
        <w:trPr>
          <w:trHeight w:val="20"/>
        </w:trPr>
        <w:tc>
          <w:tcPr>
            <w:tcW w:w="878" w:type="dxa"/>
            <w:vMerge/>
            <w:vAlign w:val="center"/>
            <w:hideMark/>
          </w:tcPr>
          <w:p w14:paraId="6DDBC259"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22BBC479"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SAN-Sử dụng (phần trăm)</w:t>
            </w:r>
          </w:p>
        </w:tc>
        <w:tc>
          <w:tcPr>
            <w:tcW w:w="1134" w:type="dxa"/>
            <w:noWrap/>
            <w:vAlign w:val="center"/>
            <w:hideMark/>
          </w:tcPr>
          <w:p w14:paraId="186D1E6A"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70%</w:t>
            </w:r>
          </w:p>
        </w:tc>
        <w:tc>
          <w:tcPr>
            <w:tcW w:w="1276" w:type="dxa"/>
            <w:vAlign w:val="center"/>
            <w:hideMark/>
          </w:tcPr>
          <w:p w14:paraId="2D3494C9"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553CB969"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82%</w:t>
            </w:r>
          </w:p>
        </w:tc>
      </w:tr>
      <w:tr w:rsidR="00D97104" w:rsidRPr="00B93A50" w14:paraId="49FB1D65" w14:textId="77777777" w:rsidTr="007A40C0">
        <w:trPr>
          <w:trHeight w:val="20"/>
        </w:trPr>
        <w:tc>
          <w:tcPr>
            <w:tcW w:w="878" w:type="dxa"/>
            <w:vMerge w:val="restart"/>
            <w:noWrap/>
            <w:vAlign w:val="center"/>
            <w:hideMark/>
          </w:tcPr>
          <w:p w14:paraId="7D703AA2"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4</w:t>
            </w:r>
          </w:p>
        </w:tc>
        <w:tc>
          <w:tcPr>
            <w:tcW w:w="4362" w:type="dxa"/>
            <w:noWrap/>
            <w:vAlign w:val="center"/>
            <w:hideMark/>
          </w:tcPr>
          <w:p w14:paraId="55866292" w14:textId="77777777" w:rsidR="00D50F21" w:rsidRPr="00B93A50" w:rsidRDefault="00D50F21" w:rsidP="00CC5D11">
            <w:pPr>
              <w:spacing w:before="120" w:line="276" w:lineRule="auto"/>
              <w:ind w:hanging="18"/>
              <w:rPr>
                <w:rFonts w:cs="Times New Roman"/>
                <w:b/>
                <w:bCs/>
                <w:szCs w:val="28"/>
              </w:rPr>
            </w:pPr>
            <w:r w:rsidRPr="00B93A50">
              <w:rPr>
                <w:rFonts w:cs="Times New Roman"/>
                <w:b/>
                <w:bCs/>
                <w:szCs w:val="28"/>
              </w:rPr>
              <w:t>TTDL ĐBSCL - Cần Thơ</w:t>
            </w:r>
          </w:p>
        </w:tc>
        <w:tc>
          <w:tcPr>
            <w:tcW w:w="1134" w:type="dxa"/>
            <w:noWrap/>
            <w:vAlign w:val="center"/>
            <w:hideMark/>
          </w:tcPr>
          <w:p w14:paraId="1F804F7C" w14:textId="372C3EB5" w:rsidR="00D50F21" w:rsidRPr="00B93A50" w:rsidRDefault="00D50F21" w:rsidP="00D50F21">
            <w:pPr>
              <w:spacing w:before="120" w:line="276" w:lineRule="auto"/>
              <w:ind w:hanging="18"/>
              <w:jc w:val="center"/>
              <w:rPr>
                <w:rFonts w:cs="Times New Roman"/>
                <w:szCs w:val="28"/>
              </w:rPr>
            </w:pPr>
          </w:p>
        </w:tc>
        <w:tc>
          <w:tcPr>
            <w:tcW w:w="1276" w:type="dxa"/>
            <w:noWrap/>
            <w:vAlign w:val="center"/>
            <w:hideMark/>
          </w:tcPr>
          <w:p w14:paraId="187616B9" w14:textId="376E7361"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05528669" w14:textId="234D30F9" w:rsidR="00D50F21" w:rsidRPr="00B93A50" w:rsidRDefault="00D50F21" w:rsidP="00D50F21">
            <w:pPr>
              <w:spacing w:before="120" w:line="276" w:lineRule="auto"/>
              <w:ind w:hanging="18"/>
              <w:jc w:val="center"/>
              <w:rPr>
                <w:rFonts w:cs="Times New Roman"/>
                <w:szCs w:val="28"/>
              </w:rPr>
            </w:pPr>
          </w:p>
        </w:tc>
      </w:tr>
      <w:tr w:rsidR="00D97104" w:rsidRPr="00B93A50" w14:paraId="13C6DC50" w14:textId="77777777" w:rsidTr="007A40C0">
        <w:trPr>
          <w:trHeight w:val="20"/>
        </w:trPr>
        <w:tc>
          <w:tcPr>
            <w:tcW w:w="878" w:type="dxa"/>
            <w:vMerge/>
            <w:vAlign w:val="center"/>
            <w:hideMark/>
          </w:tcPr>
          <w:p w14:paraId="41A38ED2"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3AAAF40B"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CPU-Tổng (Core)</w:t>
            </w:r>
          </w:p>
        </w:tc>
        <w:tc>
          <w:tcPr>
            <w:tcW w:w="1134" w:type="dxa"/>
            <w:noWrap/>
            <w:vAlign w:val="center"/>
            <w:hideMark/>
          </w:tcPr>
          <w:p w14:paraId="4B611719"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658</w:t>
            </w:r>
          </w:p>
        </w:tc>
        <w:tc>
          <w:tcPr>
            <w:tcW w:w="1276" w:type="dxa"/>
            <w:noWrap/>
            <w:vAlign w:val="center"/>
            <w:hideMark/>
          </w:tcPr>
          <w:p w14:paraId="66BFF066" w14:textId="635C870A"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6C765C7B" w14:textId="6FB56884" w:rsidR="00D50F21" w:rsidRPr="00B93A50" w:rsidRDefault="00D50F21" w:rsidP="00D50F21">
            <w:pPr>
              <w:spacing w:before="120" w:line="276" w:lineRule="auto"/>
              <w:ind w:hanging="18"/>
              <w:jc w:val="center"/>
              <w:rPr>
                <w:rFonts w:cs="Times New Roman"/>
                <w:szCs w:val="28"/>
              </w:rPr>
            </w:pPr>
          </w:p>
        </w:tc>
      </w:tr>
      <w:tr w:rsidR="00D97104" w:rsidRPr="00B93A50" w14:paraId="7B5CA128" w14:textId="77777777" w:rsidTr="007A40C0">
        <w:trPr>
          <w:trHeight w:val="20"/>
        </w:trPr>
        <w:tc>
          <w:tcPr>
            <w:tcW w:w="878" w:type="dxa"/>
            <w:vMerge/>
            <w:vAlign w:val="center"/>
            <w:hideMark/>
          </w:tcPr>
          <w:p w14:paraId="4EFEA5D4"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1A2C9BC5"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CPU-Phần trăm sử dụng</w:t>
            </w:r>
          </w:p>
        </w:tc>
        <w:tc>
          <w:tcPr>
            <w:tcW w:w="1134" w:type="dxa"/>
            <w:noWrap/>
            <w:vAlign w:val="center"/>
            <w:hideMark/>
          </w:tcPr>
          <w:p w14:paraId="3C60A1AB"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20%</w:t>
            </w:r>
          </w:p>
        </w:tc>
        <w:tc>
          <w:tcPr>
            <w:tcW w:w="1276" w:type="dxa"/>
            <w:vAlign w:val="center"/>
            <w:hideMark/>
          </w:tcPr>
          <w:p w14:paraId="6226F370"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0B55F31F"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25%</w:t>
            </w:r>
          </w:p>
        </w:tc>
      </w:tr>
      <w:tr w:rsidR="00D97104" w:rsidRPr="00B93A50" w14:paraId="3C044C02" w14:textId="77777777" w:rsidTr="007A40C0">
        <w:trPr>
          <w:trHeight w:val="20"/>
        </w:trPr>
        <w:tc>
          <w:tcPr>
            <w:tcW w:w="878" w:type="dxa"/>
            <w:vMerge/>
            <w:vAlign w:val="center"/>
            <w:hideMark/>
          </w:tcPr>
          <w:p w14:paraId="2B9F84E0"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21B95D45"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RAM-Tổng (TB)</w:t>
            </w:r>
          </w:p>
        </w:tc>
        <w:tc>
          <w:tcPr>
            <w:tcW w:w="1134" w:type="dxa"/>
            <w:noWrap/>
            <w:vAlign w:val="center"/>
            <w:hideMark/>
          </w:tcPr>
          <w:p w14:paraId="5F3BD603"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6</w:t>
            </w:r>
          </w:p>
        </w:tc>
        <w:tc>
          <w:tcPr>
            <w:tcW w:w="1276" w:type="dxa"/>
            <w:noWrap/>
            <w:vAlign w:val="center"/>
            <w:hideMark/>
          </w:tcPr>
          <w:p w14:paraId="158E28E7" w14:textId="1D7780A6"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09C3EA68" w14:textId="0C8F1AFA" w:rsidR="00D50F21" w:rsidRPr="00B93A50" w:rsidRDefault="00D50F21" w:rsidP="00D50F21">
            <w:pPr>
              <w:spacing w:before="120" w:line="276" w:lineRule="auto"/>
              <w:ind w:hanging="18"/>
              <w:jc w:val="center"/>
              <w:rPr>
                <w:rFonts w:cs="Times New Roman"/>
                <w:szCs w:val="28"/>
              </w:rPr>
            </w:pPr>
          </w:p>
        </w:tc>
      </w:tr>
      <w:tr w:rsidR="00D97104" w:rsidRPr="00B93A50" w14:paraId="057D833D" w14:textId="77777777" w:rsidTr="007A40C0">
        <w:trPr>
          <w:trHeight w:val="20"/>
        </w:trPr>
        <w:tc>
          <w:tcPr>
            <w:tcW w:w="878" w:type="dxa"/>
            <w:vMerge/>
            <w:vAlign w:val="center"/>
            <w:hideMark/>
          </w:tcPr>
          <w:p w14:paraId="0BE4B35C"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5FC18099"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RAM-Sử dụng (phần trăm)</w:t>
            </w:r>
          </w:p>
        </w:tc>
        <w:tc>
          <w:tcPr>
            <w:tcW w:w="1134" w:type="dxa"/>
            <w:noWrap/>
            <w:vAlign w:val="center"/>
            <w:hideMark/>
          </w:tcPr>
          <w:p w14:paraId="1D6F65EB"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70%</w:t>
            </w:r>
          </w:p>
        </w:tc>
        <w:tc>
          <w:tcPr>
            <w:tcW w:w="1276" w:type="dxa"/>
            <w:vAlign w:val="center"/>
            <w:hideMark/>
          </w:tcPr>
          <w:p w14:paraId="55A5B745"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5174B62B"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88%</w:t>
            </w:r>
          </w:p>
        </w:tc>
      </w:tr>
      <w:tr w:rsidR="00D97104" w:rsidRPr="00B93A50" w14:paraId="50F26A0D" w14:textId="77777777" w:rsidTr="007A40C0">
        <w:trPr>
          <w:trHeight w:val="20"/>
        </w:trPr>
        <w:tc>
          <w:tcPr>
            <w:tcW w:w="878" w:type="dxa"/>
            <w:vMerge/>
            <w:vAlign w:val="center"/>
            <w:hideMark/>
          </w:tcPr>
          <w:p w14:paraId="3B20790D"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67D0C2E9"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SAN-Tổng (TB)</w:t>
            </w:r>
          </w:p>
        </w:tc>
        <w:tc>
          <w:tcPr>
            <w:tcW w:w="1134" w:type="dxa"/>
            <w:noWrap/>
            <w:vAlign w:val="center"/>
            <w:hideMark/>
          </w:tcPr>
          <w:p w14:paraId="4ED240A8"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192</w:t>
            </w:r>
          </w:p>
        </w:tc>
        <w:tc>
          <w:tcPr>
            <w:tcW w:w="1276" w:type="dxa"/>
            <w:noWrap/>
            <w:vAlign w:val="center"/>
            <w:hideMark/>
          </w:tcPr>
          <w:p w14:paraId="730748F7" w14:textId="690AA4E9"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7987270F" w14:textId="58657268" w:rsidR="00D50F21" w:rsidRPr="00B93A50" w:rsidRDefault="00D50F21" w:rsidP="00D50F21">
            <w:pPr>
              <w:spacing w:before="120" w:line="276" w:lineRule="auto"/>
              <w:ind w:hanging="18"/>
              <w:jc w:val="center"/>
              <w:rPr>
                <w:rFonts w:cs="Times New Roman"/>
                <w:szCs w:val="28"/>
              </w:rPr>
            </w:pPr>
          </w:p>
        </w:tc>
      </w:tr>
      <w:tr w:rsidR="00D97104" w:rsidRPr="00B93A50" w14:paraId="7D4304A1" w14:textId="77777777" w:rsidTr="007A40C0">
        <w:trPr>
          <w:trHeight w:val="20"/>
        </w:trPr>
        <w:tc>
          <w:tcPr>
            <w:tcW w:w="878" w:type="dxa"/>
            <w:vMerge/>
            <w:vAlign w:val="center"/>
            <w:hideMark/>
          </w:tcPr>
          <w:p w14:paraId="7EDB5B72"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405025BE"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SAN-Cấp phát (phần trăm)</w:t>
            </w:r>
          </w:p>
        </w:tc>
        <w:tc>
          <w:tcPr>
            <w:tcW w:w="1134" w:type="dxa"/>
            <w:noWrap/>
            <w:vAlign w:val="center"/>
            <w:hideMark/>
          </w:tcPr>
          <w:p w14:paraId="5DC4B147"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100%</w:t>
            </w:r>
          </w:p>
        </w:tc>
        <w:tc>
          <w:tcPr>
            <w:tcW w:w="1276" w:type="dxa"/>
            <w:vAlign w:val="center"/>
            <w:hideMark/>
          </w:tcPr>
          <w:p w14:paraId="5DD1E707"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5898E982" w14:textId="46E2F1F9" w:rsidR="00D50F21" w:rsidRPr="00B93A50" w:rsidRDefault="00D50F21" w:rsidP="00D50F21">
            <w:pPr>
              <w:spacing w:before="120" w:line="276" w:lineRule="auto"/>
              <w:ind w:hanging="18"/>
              <w:jc w:val="center"/>
              <w:rPr>
                <w:rFonts w:cs="Times New Roman"/>
                <w:b/>
                <w:bCs/>
                <w:szCs w:val="28"/>
              </w:rPr>
            </w:pPr>
          </w:p>
        </w:tc>
      </w:tr>
      <w:tr w:rsidR="00D97104" w:rsidRPr="00B93A50" w14:paraId="1A6EF10E" w14:textId="77777777" w:rsidTr="007A40C0">
        <w:trPr>
          <w:trHeight w:val="20"/>
        </w:trPr>
        <w:tc>
          <w:tcPr>
            <w:tcW w:w="878" w:type="dxa"/>
            <w:vMerge/>
            <w:vAlign w:val="center"/>
            <w:hideMark/>
          </w:tcPr>
          <w:p w14:paraId="0F157D9E"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4680C3E1"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SAN-Sử dụng (phần trăm)</w:t>
            </w:r>
          </w:p>
        </w:tc>
        <w:tc>
          <w:tcPr>
            <w:tcW w:w="1134" w:type="dxa"/>
            <w:noWrap/>
            <w:vAlign w:val="center"/>
            <w:hideMark/>
          </w:tcPr>
          <w:p w14:paraId="54E77264"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40%</w:t>
            </w:r>
          </w:p>
        </w:tc>
        <w:tc>
          <w:tcPr>
            <w:tcW w:w="1276" w:type="dxa"/>
            <w:vAlign w:val="center"/>
            <w:hideMark/>
          </w:tcPr>
          <w:p w14:paraId="4E1C567F"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302F1CC1"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47%</w:t>
            </w:r>
          </w:p>
        </w:tc>
      </w:tr>
      <w:tr w:rsidR="00D97104" w:rsidRPr="00B93A50" w14:paraId="4409E738" w14:textId="77777777" w:rsidTr="007A40C0">
        <w:trPr>
          <w:trHeight w:val="20"/>
        </w:trPr>
        <w:tc>
          <w:tcPr>
            <w:tcW w:w="878" w:type="dxa"/>
            <w:vMerge/>
            <w:vAlign w:val="center"/>
            <w:hideMark/>
          </w:tcPr>
          <w:p w14:paraId="2D2270DE"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1D50B2C4" w14:textId="77777777" w:rsidR="00D50F21" w:rsidRPr="00B93A50" w:rsidRDefault="00D50F21" w:rsidP="00CC5D11">
            <w:pPr>
              <w:spacing w:before="120" w:line="276" w:lineRule="auto"/>
              <w:ind w:hanging="18"/>
              <w:rPr>
                <w:rFonts w:cs="Times New Roman"/>
                <w:szCs w:val="28"/>
                <w:lang w:val="pt-BR"/>
              </w:rPr>
            </w:pPr>
            <w:r w:rsidRPr="00B93A50">
              <w:rPr>
                <w:rFonts w:cs="Times New Roman"/>
                <w:szCs w:val="28"/>
                <w:lang w:val="pt-BR"/>
              </w:rPr>
              <w:t>Lưu trữ NAS-Tổng (TB)</w:t>
            </w:r>
          </w:p>
        </w:tc>
        <w:tc>
          <w:tcPr>
            <w:tcW w:w="1134" w:type="dxa"/>
            <w:vAlign w:val="center"/>
            <w:hideMark/>
          </w:tcPr>
          <w:p w14:paraId="3BE6D2EF" w14:textId="0B69B068" w:rsidR="00D50F21" w:rsidRPr="00B93A50" w:rsidRDefault="00D50F21" w:rsidP="00D50F21">
            <w:pPr>
              <w:spacing w:before="120" w:line="276" w:lineRule="auto"/>
              <w:ind w:hanging="18"/>
              <w:jc w:val="center"/>
              <w:rPr>
                <w:rFonts w:cs="Times New Roman"/>
                <w:szCs w:val="28"/>
                <w:lang w:val="pt-BR"/>
              </w:rPr>
            </w:pPr>
          </w:p>
        </w:tc>
        <w:tc>
          <w:tcPr>
            <w:tcW w:w="1276" w:type="dxa"/>
            <w:noWrap/>
            <w:vAlign w:val="center"/>
            <w:hideMark/>
          </w:tcPr>
          <w:p w14:paraId="2136EA7A" w14:textId="70A13C2D" w:rsidR="00D50F21" w:rsidRPr="00B93A50" w:rsidRDefault="00D50F21" w:rsidP="00D50F21">
            <w:pPr>
              <w:spacing w:before="120" w:line="276" w:lineRule="auto"/>
              <w:ind w:hanging="18"/>
              <w:jc w:val="center"/>
              <w:rPr>
                <w:rFonts w:cs="Times New Roman"/>
                <w:szCs w:val="28"/>
                <w:lang w:val="pt-BR"/>
              </w:rPr>
            </w:pPr>
          </w:p>
        </w:tc>
        <w:tc>
          <w:tcPr>
            <w:tcW w:w="1412" w:type="dxa"/>
            <w:noWrap/>
            <w:vAlign w:val="center"/>
            <w:hideMark/>
          </w:tcPr>
          <w:p w14:paraId="52CE0104" w14:textId="748E859A" w:rsidR="00D50F21" w:rsidRPr="00B93A50" w:rsidRDefault="00D50F21" w:rsidP="00D50F21">
            <w:pPr>
              <w:spacing w:before="120" w:line="276" w:lineRule="auto"/>
              <w:ind w:hanging="18"/>
              <w:jc w:val="center"/>
              <w:rPr>
                <w:rFonts w:cs="Times New Roman"/>
                <w:szCs w:val="28"/>
                <w:lang w:val="pt-BR"/>
              </w:rPr>
            </w:pPr>
          </w:p>
        </w:tc>
      </w:tr>
      <w:tr w:rsidR="00D97104" w:rsidRPr="00B93A50" w14:paraId="63CCDEB4" w14:textId="77777777" w:rsidTr="007A40C0">
        <w:trPr>
          <w:trHeight w:val="20"/>
        </w:trPr>
        <w:tc>
          <w:tcPr>
            <w:tcW w:w="878" w:type="dxa"/>
            <w:vMerge/>
            <w:vAlign w:val="center"/>
            <w:hideMark/>
          </w:tcPr>
          <w:p w14:paraId="4AF83758" w14:textId="77777777" w:rsidR="00D50F21" w:rsidRPr="00B93A50" w:rsidRDefault="00D50F21" w:rsidP="00D50F21">
            <w:pPr>
              <w:spacing w:before="120" w:line="276" w:lineRule="auto"/>
              <w:ind w:hanging="18"/>
              <w:jc w:val="center"/>
              <w:rPr>
                <w:rFonts w:cs="Times New Roman"/>
                <w:szCs w:val="28"/>
                <w:lang w:val="pt-BR"/>
              </w:rPr>
            </w:pPr>
          </w:p>
        </w:tc>
        <w:tc>
          <w:tcPr>
            <w:tcW w:w="4362" w:type="dxa"/>
            <w:vAlign w:val="center"/>
            <w:hideMark/>
          </w:tcPr>
          <w:p w14:paraId="2F70094E" w14:textId="77777777" w:rsidR="00D50F21" w:rsidRPr="00B93A50" w:rsidRDefault="00D50F21" w:rsidP="00CC5D11">
            <w:pPr>
              <w:spacing w:before="120" w:line="276" w:lineRule="auto"/>
              <w:ind w:hanging="18"/>
              <w:rPr>
                <w:rFonts w:cs="Times New Roman"/>
                <w:szCs w:val="28"/>
                <w:lang w:val="pt-BR"/>
              </w:rPr>
            </w:pPr>
            <w:r w:rsidRPr="00B93A50">
              <w:rPr>
                <w:rFonts w:cs="Times New Roman"/>
                <w:szCs w:val="28"/>
                <w:lang w:val="pt-BR"/>
              </w:rPr>
              <w:t>Lưu trữ NAS-Cấp phát (phần trăm)</w:t>
            </w:r>
          </w:p>
        </w:tc>
        <w:tc>
          <w:tcPr>
            <w:tcW w:w="1134" w:type="dxa"/>
            <w:vAlign w:val="center"/>
            <w:hideMark/>
          </w:tcPr>
          <w:p w14:paraId="7821C31C" w14:textId="1AA85D82" w:rsidR="00D50F21" w:rsidRPr="00B93A50" w:rsidRDefault="00D50F21" w:rsidP="00D50F21">
            <w:pPr>
              <w:spacing w:before="120" w:line="276" w:lineRule="auto"/>
              <w:ind w:hanging="18"/>
              <w:jc w:val="center"/>
              <w:rPr>
                <w:rFonts w:cs="Times New Roman"/>
                <w:szCs w:val="28"/>
                <w:lang w:val="pt-BR"/>
              </w:rPr>
            </w:pPr>
          </w:p>
        </w:tc>
        <w:tc>
          <w:tcPr>
            <w:tcW w:w="1276" w:type="dxa"/>
            <w:noWrap/>
            <w:vAlign w:val="center"/>
            <w:hideMark/>
          </w:tcPr>
          <w:p w14:paraId="4246F7D7" w14:textId="481801BE" w:rsidR="00D50F21" w:rsidRPr="00B93A50" w:rsidRDefault="00D50F21" w:rsidP="00D50F21">
            <w:pPr>
              <w:spacing w:before="120" w:line="276" w:lineRule="auto"/>
              <w:ind w:hanging="18"/>
              <w:jc w:val="center"/>
              <w:rPr>
                <w:rFonts w:cs="Times New Roman"/>
                <w:szCs w:val="28"/>
                <w:lang w:val="pt-BR"/>
              </w:rPr>
            </w:pPr>
          </w:p>
        </w:tc>
        <w:tc>
          <w:tcPr>
            <w:tcW w:w="1412" w:type="dxa"/>
            <w:noWrap/>
            <w:vAlign w:val="center"/>
            <w:hideMark/>
          </w:tcPr>
          <w:p w14:paraId="379ED7E3" w14:textId="5C07B4BB" w:rsidR="00D50F21" w:rsidRPr="00B93A50" w:rsidRDefault="00D50F21" w:rsidP="00D50F21">
            <w:pPr>
              <w:spacing w:before="120" w:line="276" w:lineRule="auto"/>
              <w:ind w:hanging="18"/>
              <w:jc w:val="center"/>
              <w:rPr>
                <w:rFonts w:cs="Times New Roman"/>
                <w:szCs w:val="28"/>
                <w:lang w:val="pt-BR"/>
              </w:rPr>
            </w:pPr>
          </w:p>
        </w:tc>
      </w:tr>
      <w:tr w:rsidR="00D97104" w:rsidRPr="00B93A50" w14:paraId="75264A08" w14:textId="77777777" w:rsidTr="007A40C0">
        <w:trPr>
          <w:trHeight w:val="20"/>
        </w:trPr>
        <w:tc>
          <w:tcPr>
            <w:tcW w:w="878" w:type="dxa"/>
            <w:vMerge w:val="restart"/>
            <w:noWrap/>
            <w:vAlign w:val="center"/>
            <w:hideMark/>
          </w:tcPr>
          <w:p w14:paraId="458884EB"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4</w:t>
            </w:r>
          </w:p>
        </w:tc>
        <w:tc>
          <w:tcPr>
            <w:tcW w:w="4362" w:type="dxa"/>
            <w:noWrap/>
            <w:vAlign w:val="center"/>
            <w:hideMark/>
          </w:tcPr>
          <w:p w14:paraId="216009EF" w14:textId="77777777" w:rsidR="00D50F21" w:rsidRPr="00B93A50" w:rsidRDefault="00D50F21" w:rsidP="00CC5D11">
            <w:pPr>
              <w:spacing w:before="120" w:line="276" w:lineRule="auto"/>
              <w:ind w:hanging="18"/>
              <w:rPr>
                <w:rFonts w:cs="Times New Roman"/>
                <w:b/>
                <w:bCs/>
                <w:szCs w:val="28"/>
              </w:rPr>
            </w:pPr>
            <w:r w:rsidRPr="00B93A50">
              <w:rPr>
                <w:rFonts w:cs="Times New Roman"/>
                <w:b/>
                <w:bCs/>
                <w:szCs w:val="28"/>
              </w:rPr>
              <w:t>Tổng hợp</w:t>
            </w:r>
          </w:p>
        </w:tc>
        <w:tc>
          <w:tcPr>
            <w:tcW w:w="1134" w:type="dxa"/>
            <w:noWrap/>
            <w:vAlign w:val="center"/>
            <w:hideMark/>
          </w:tcPr>
          <w:p w14:paraId="7C69D223" w14:textId="2EAD5A8D" w:rsidR="00D50F21" w:rsidRPr="00B93A50" w:rsidRDefault="00D50F21" w:rsidP="00D50F21">
            <w:pPr>
              <w:spacing w:before="120" w:line="276" w:lineRule="auto"/>
              <w:ind w:hanging="18"/>
              <w:jc w:val="center"/>
              <w:rPr>
                <w:rFonts w:cs="Times New Roman"/>
                <w:szCs w:val="28"/>
              </w:rPr>
            </w:pPr>
          </w:p>
        </w:tc>
        <w:tc>
          <w:tcPr>
            <w:tcW w:w="1276" w:type="dxa"/>
            <w:noWrap/>
            <w:vAlign w:val="center"/>
            <w:hideMark/>
          </w:tcPr>
          <w:p w14:paraId="02AF9163" w14:textId="4B77AD49"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2469426E" w14:textId="493FB019" w:rsidR="00D50F21" w:rsidRPr="00B93A50" w:rsidRDefault="00D50F21" w:rsidP="00D50F21">
            <w:pPr>
              <w:spacing w:before="120" w:line="276" w:lineRule="auto"/>
              <w:ind w:hanging="18"/>
              <w:jc w:val="center"/>
              <w:rPr>
                <w:rFonts w:cs="Times New Roman"/>
                <w:szCs w:val="28"/>
              </w:rPr>
            </w:pPr>
          </w:p>
        </w:tc>
      </w:tr>
      <w:tr w:rsidR="00D97104" w:rsidRPr="00B93A50" w14:paraId="38D9A76E" w14:textId="77777777" w:rsidTr="007A40C0">
        <w:trPr>
          <w:trHeight w:val="20"/>
        </w:trPr>
        <w:tc>
          <w:tcPr>
            <w:tcW w:w="878" w:type="dxa"/>
            <w:vMerge/>
            <w:vAlign w:val="center"/>
            <w:hideMark/>
          </w:tcPr>
          <w:p w14:paraId="58F2FE1B"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7D0B2C8B"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CPU-Tổng (Core)</w:t>
            </w:r>
          </w:p>
        </w:tc>
        <w:tc>
          <w:tcPr>
            <w:tcW w:w="1134" w:type="dxa"/>
            <w:noWrap/>
            <w:vAlign w:val="center"/>
            <w:hideMark/>
          </w:tcPr>
          <w:p w14:paraId="30B8CF6D"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3812</w:t>
            </w:r>
          </w:p>
        </w:tc>
        <w:tc>
          <w:tcPr>
            <w:tcW w:w="1276" w:type="dxa"/>
            <w:noWrap/>
            <w:vAlign w:val="center"/>
            <w:hideMark/>
          </w:tcPr>
          <w:p w14:paraId="3CFA570C" w14:textId="2B537C1C"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6AEA4804" w14:textId="3CCD0D85" w:rsidR="00D50F21" w:rsidRPr="00B93A50" w:rsidRDefault="00D50F21" w:rsidP="00D50F21">
            <w:pPr>
              <w:spacing w:before="120" w:line="276" w:lineRule="auto"/>
              <w:ind w:hanging="18"/>
              <w:jc w:val="center"/>
              <w:rPr>
                <w:rFonts w:cs="Times New Roman"/>
                <w:szCs w:val="28"/>
              </w:rPr>
            </w:pPr>
          </w:p>
        </w:tc>
      </w:tr>
      <w:tr w:rsidR="00D97104" w:rsidRPr="00B93A50" w14:paraId="24C4BE3E" w14:textId="77777777" w:rsidTr="007A40C0">
        <w:trPr>
          <w:trHeight w:val="20"/>
        </w:trPr>
        <w:tc>
          <w:tcPr>
            <w:tcW w:w="878" w:type="dxa"/>
            <w:vMerge/>
            <w:vAlign w:val="center"/>
            <w:hideMark/>
          </w:tcPr>
          <w:p w14:paraId="10F9090C"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3CDCBBEB" w14:textId="77777777" w:rsidR="00D50F21" w:rsidRPr="00B93A50" w:rsidRDefault="00D50F21" w:rsidP="00CC5D11">
            <w:pPr>
              <w:spacing w:before="120" w:line="276" w:lineRule="auto"/>
              <w:ind w:hanging="18"/>
              <w:rPr>
                <w:rFonts w:cs="Times New Roman"/>
                <w:szCs w:val="28"/>
              </w:rPr>
            </w:pPr>
            <w:r w:rsidRPr="00B93A50">
              <w:rPr>
                <w:rFonts w:cs="Times New Roman"/>
                <w:szCs w:val="28"/>
              </w:rPr>
              <w:t>CPU-Phần trăm sử dụng</w:t>
            </w:r>
          </w:p>
        </w:tc>
        <w:tc>
          <w:tcPr>
            <w:tcW w:w="1134" w:type="dxa"/>
            <w:noWrap/>
            <w:vAlign w:val="center"/>
            <w:hideMark/>
          </w:tcPr>
          <w:p w14:paraId="7B2206CD"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38%</w:t>
            </w:r>
          </w:p>
        </w:tc>
        <w:tc>
          <w:tcPr>
            <w:tcW w:w="1276" w:type="dxa"/>
            <w:vAlign w:val="center"/>
            <w:hideMark/>
          </w:tcPr>
          <w:p w14:paraId="636BDDE8"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3C2CFBCD"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48%</w:t>
            </w:r>
          </w:p>
        </w:tc>
      </w:tr>
      <w:tr w:rsidR="00D97104" w:rsidRPr="00B93A50" w14:paraId="185822BA" w14:textId="77777777" w:rsidTr="007A40C0">
        <w:trPr>
          <w:trHeight w:val="20"/>
        </w:trPr>
        <w:tc>
          <w:tcPr>
            <w:tcW w:w="878" w:type="dxa"/>
            <w:vMerge/>
            <w:vAlign w:val="center"/>
            <w:hideMark/>
          </w:tcPr>
          <w:p w14:paraId="2AC3110A"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18716F2C" w14:textId="72DAE45E" w:rsidR="00D50F21" w:rsidRPr="00B93A50" w:rsidRDefault="00D50F21" w:rsidP="00CC5D11">
            <w:pPr>
              <w:spacing w:before="120" w:line="276" w:lineRule="auto"/>
              <w:ind w:hanging="18"/>
              <w:rPr>
                <w:rFonts w:cs="Times New Roman"/>
                <w:szCs w:val="28"/>
              </w:rPr>
            </w:pPr>
            <w:r w:rsidRPr="00B93A50">
              <w:rPr>
                <w:rFonts w:cs="Times New Roman"/>
                <w:szCs w:val="28"/>
              </w:rPr>
              <w:t>RAM-Tổng (</w:t>
            </w:r>
            <w:r w:rsidR="00673DDD" w:rsidRPr="00B93A50">
              <w:rPr>
                <w:rFonts w:cs="Times New Roman"/>
                <w:szCs w:val="28"/>
              </w:rPr>
              <w:t>T</w:t>
            </w:r>
            <w:r w:rsidRPr="00B93A50">
              <w:rPr>
                <w:rFonts w:cs="Times New Roman"/>
                <w:szCs w:val="28"/>
              </w:rPr>
              <w:t>B)</w:t>
            </w:r>
          </w:p>
        </w:tc>
        <w:tc>
          <w:tcPr>
            <w:tcW w:w="1134" w:type="dxa"/>
            <w:noWrap/>
            <w:vAlign w:val="center"/>
            <w:hideMark/>
          </w:tcPr>
          <w:p w14:paraId="52C2A9D9" w14:textId="362D17CC" w:rsidR="00D50F21" w:rsidRPr="00B93A50" w:rsidRDefault="00D50F21" w:rsidP="00D50F21">
            <w:pPr>
              <w:spacing w:before="120" w:line="276" w:lineRule="auto"/>
              <w:ind w:hanging="18"/>
              <w:jc w:val="center"/>
              <w:rPr>
                <w:rFonts w:cs="Times New Roman"/>
                <w:szCs w:val="28"/>
              </w:rPr>
            </w:pPr>
            <w:r w:rsidRPr="00B93A50">
              <w:rPr>
                <w:rFonts w:cs="Times New Roman"/>
                <w:szCs w:val="28"/>
              </w:rPr>
              <w:t>39</w:t>
            </w:r>
            <w:r w:rsidR="00A025D0" w:rsidRPr="00B93A50">
              <w:rPr>
                <w:rFonts w:cs="Times New Roman"/>
                <w:szCs w:val="28"/>
              </w:rPr>
              <w:t>,</w:t>
            </w:r>
            <w:r w:rsidRPr="00B93A50">
              <w:rPr>
                <w:rFonts w:cs="Times New Roman"/>
                <w:szCs w:val="28"/>
              </w:rPr>
              <w:t>984</w:t>
            </w:r>
          </w:p>
        </w:tc>
        <w:tc>
          <w:tcPr>
            <w:tcW w:w="1276" w:type="dxa"/>
            <w:noWrap/>
            <w:vAlign w:val="center"/>
            <w:hideMark/>
          </w:tcPr>
          <w:p w14:paraId="10FAD2E2" w14:textId="218C8EDF"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0178F4E8" w14:textId="2851B58A" w:rsidR="00D50F21" w:rsidRPr="00B93A50" w:rsidRDefault="00D50F21" w:rsidP="00D50F21">
            <w:pPr>
              <w:spacing w:before="120" w:line="276" w:lineRule="auto"/>
              <w:ind w:hanging="18"/>
              <w:jc w:val="center"/>
              <w:rPr>
                <w:rFonts w:cs="Times New Roman"/>
                <w:szCs w:val="28"/>
              </w:rPr>
            </w:pPr>
          </w:p>
        </w:tc>
      </w:tr>
      <w:tr w:rsidR="00D97104" w:rsidRPr="00B93A50" w14:paraId="56BEDFC3" w14:textId="77777777" w:rsidTr="007A40C0">
        <w:trPr>
          <w:trHeight w:val="20"/>
        </w:trPr>
        <w:tc>
          <w:tcPr>
            <w:tcW w:w="878" w:type="dxa"/>
            <w:vMerge/>
            <w:vAlign w:val="center"/>
            <w:hideMark/>
          </w:tcPr>
          <w:p w14:paraId="08390720" w14:textId="77777777" w:rsidR="00D50F21" w:rsidRPr="00B93A50" w:rsidRDefault="00D50F21" w:rsidP="00D50F21">
            <w:pPr>
              <w:spacing w:before="120" w:line="276" w:lineRule="auto"/>
              <w:ind w:hanging="18"/>
              <w:jc w:val="center"/>
              <w:rPr>
                <w:rFonts w:cs="Times New Roman"/>
                <w:szCs w:val="28"/>
              </w:rPr>
            </w:pPr>
          </w:p>
        </w:tc>
        <w:tc>
          <w:tcPr>
            <w:tcW w:w="4362" w:type="dxa"/>
            <w:noWrap/>
            <w:vAlign w:val="center"/>
            <w:hideMark/>
          </w:tcPr>
          <w:p w14:paraId="0ED31588" w14:textId="77777777" w:rsidR="00D50F21" w:rsidRPr="00B93A50" w:rsidRDefault="00D50F21" w:rsidP="00CC5D11">
            <w:pPr>
              <w:spacing w:before="120" w:line="276" w:lineRule="auto"/>
              <w:ind w:hanging="18"/>
              <w:rPr>
                <w:rFonts w:cs="Times New Roman"/>
                <w:szCs w:val="28"/>
              </w:rPr>
            </w:pPr>
            <w:r w:rsidRPr="00B93A50">
              <w:rPr>
                <w:rFonts w:cs="Times New Roman"/>
                <w:szCs w:val="28"/>
              </w:rPr>
              <w:t>RAM-Sử dụng (phần trăm)</w:t>
            </w:r>
          </w:p>
        </w:tc>
        <w:tc>
          <w:tcPr>
            <w:tcW w:w="1134" w:type="dxa"/>
            <w:noWrap/>
            <w:vAlign w:val="center"/>
            <w:hideMark/>
          </w:tcPr>
          <w:p w14:paraId="52EDB565"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71%</w:t>
            </w:r>
          </w:p>
        </w:tc>
        <w:tc>
          <w:tcPr>
            <w:tcW w:w="1276" w:type="dxa"/>
            <w:vAlign w:val="center"/>
            <w:hideMark/>
          </w:tcPr>
          <w:p w14:paraId="0454C19E"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80%</w:t>
            </w:r>
          </w:p>
        </w:tc>
        <w:tc>
          <w:tcPr>
            <w:tcW w:w="1412" w:type="dxa"/>
            <w:vAlign w:val="center"/>
            <w:hideMark/>
          </w:tcPr>
          <w:p w14:paraId="429484FE"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88%</w:t>
            </w:r>
          </w:p>
        </w:tc>
      </w:tr>
      <w:tr w:rsidR="00D97104" w:rsidRPr="00B93A50" w14:paraId="51141CAD" w14:textId="77777777" w:rsidTr="007A40C0">
        <w:trPr>
          <w:trHeight w:val="20"/>
        </w:trPr>
        <w:tc>
          <w:tcPr>
            <w:tcW w:w="878" w:type="dxa"/>
            <w:vMerge/>
            <w:vAlign w:val="center"/>
            <w:hideMark/>
          </w:tcPr>
          <w:p w14:paraId="739B0D5C"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1E5C743E"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SAN-Tổng (TB)</w:t>
            </w:r>
          </w:p>
        </w:tc>
        <w:tc>
          <w:tcPr>
            <w:tcW w:w="1134" w:type="dxa"/>
            <w:noWrap/>
            <w:vAlign w:val="center"/>
            <w:hideMark/>
          </w:tcPr>
          <w:p w14:paraId="5BE41EB3"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1084</w:t>
            </w:r>
          </w:p>
        </w:tc>
        <w:tc>
          <w:tcPr>
            <w:tcW w:w="1276" w:type="dxa"/>
            <w:noWrap/>
            <w:vAlign w:val="center"/>
            <w:hideMark/>
          </w:tcPr>
          <w:p w14:paraId="597AB15C" w14:textId="61AE2F45"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52F30BAF" w14:textId="7258567C" w:rsidR="00D50F21" w:rsidRPr="00B93A50" w:rsidRDefault="00D50F21" w:rsidP="00D50F21">
            <w:pPr>
              <w:spacing w:before="120" w:line="276" w:lineRule="auto"/>
              <w:ind w:hanging="18"/>
              <w:jc w:val="center"/>
              <w:rPr>
                <w:rFonts w:cs="Times New Roman"/>
                <w:szCs w:val="28"/>
              </w:rPr>
            </w:pPr>
          </w:p>
        </w:tc>
      </w:tr>
      <w:tr w:rsidR="00D97104" w:rsidRPr="00B93A50" w14:paraId="4CEBE0C3" w14:textId="77777777" w:rsidTr="007A40C0">
        <w:trPr>
          <w:trHeight w:val="20"/>
        </w:trPr>
        <w:tc>
          <w:tcPr>
            <w:tcW w:w="878" w:type="dxa"/>
            <w:vMerge/>
            <w:vAlign w:val="center"/>
            <w:hideMark/>
          </w:tcPr>
          <w:p w14:paraId="0B9D0C77"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22F3EF20"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SAN-Cấp phát (phần trăm)</w:t>
            </w:r>
          </w:p>
        </w:tc>
        <w:tc>
          <w:tcPr>
            <w:tcW w:w="1134" w:type="dxa"/>
            <w:noWrap/>
            <w:vAlign w:val="center"/>
            <w:hideMark/>
          </w:tcPr>
          <w:p w14:paraId="03295374"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99%</w:t>
            </w:r>
          </w:p>
        </w:tc>
        <w:tc>
          <w:tcPr>
            <w:tcW w:w="1276" w:type="dxa"/>
            <w:vAlign w:val="center"/>
            <w:hideMark/>
          </w:tcPr>
          <w:p w14:paraId="63733ECA" w14:textId="41FACCE1" w:rsidR="00D50F21" w:rsidRPr="00B93A50" w:rsidRDefault="00D50F21" w:rsidP="00D50F21">
            <w:pPr>
              <w:spacing w:before="120" w:line="276" w:lineRule="auto"/>
              <w:ind w:hanging="18"/>
              <w:jc w:val="center"/>
              <w:rPr>
                <w:rFonts w:cs="Times New Roman"/>
                <w:szCs w:val="28"/>
              </w:rPr>
            </w:pPr>
          </w:p>
        </w:tc>
        <w:tc>
          <w:tcPr>
            <w:tcW w:w="1412" w:type="dxa"/>
            <w:vAlign w:val="center"/>
            <w:hideMark/>
          </w:tcPr>
          <w:p w14:paraId="573CA752" w14:textId="4D92BB10" w:rsidR="00D50F21" w:rsidRPr="00B93A50" w:rsidRDefault="00D50F21" w:rsidP="00D50F21">
            <w:pPr>
              <w:spacing w:before="120" w:line="276" w:lineRule="auto"/>
              <w:ind w:hanging="18"/>
              <w:jc w:val="center"/>
              <w:rPr>
                <w:rFonts w:cs="Times New Roman"/>
                <w:b/>
                <w:bCs/>
                <w:szCs w:val="28"/>
              </w:rPr>
            </w:pPr>
          </w:p>
        </w:tc>
      </w:tr>
      <w:tr w:rsidR="00D97104" w:rsidRPr="00B93A50" w14:paraId="45FFAB59" w14:textId="77777777" w:rsidTr="007A40C0">
        <w:trPr>
          <w:trHeight w:val="20"/>
        </w:trPr>
        <w:tc>
          <w:tcPr>
            <w:tcW w:w="878" w:type="dxa"/>
            <w:vMerge/>
            <w:vAlign w:val="center"/>
            <w:hideMark/>
          </w:tcPr>
          <w:p w14:paraId="101A68DE"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6035BFD3"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SAN-Sử dụng (phần trăm)</w:t>
            </w:r>
          </w:p>
        </w:tc>
        <w:tc>
          <w:tcPr>
            <w:tcW w:w="1134" w:type="dxa"/>
            <w:noWrap/>
            <w:vAlign w:val="center"/>
            <w:hideMark/>
          </w:tcPr>
          <w:p w14:paraId="090CDDD1"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42%</w:t>
            </w:r>
          </w:p>
        </w:tc>
        <w:tc>
          <w:tcPr>
            <w:tcW w:w="1276" w:type="dxa"/>
            <w:vAlign w:val="center"/>
            <w:hideMark/>
          </w:tcPr>
          <w:p w14:paraId="4DA65E70"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85%</w:t>
            </w:r>
          </w:p>
        </w:tc>
        <w:tc>
          <w:tcPr>
            <w:tcW w:w="1412" w:type="dxa"/>
            <w:vAlign w:val="center"/>
            <w:hideMark/>
          </w:tcPr>
          <w:p w14:paraId="0281BB6B" w14:textId="77777777" w:rsidR="00D50F21" w:rsidRPr="00B93A50" w:rsidRDefault="00D50F21" w:rsidP="00D50F21">
            <w:pPr>
              <w:spacing w:before="120" w:line="276" w:lineRule="auto"/>
              <w:ind w:hanging="18"/>
              <w:jc w:val="center"/>
              <w:rPr>
                <w:rFonts w:cs="Times New Roman"/>
                <w:b/>
                <w:bCs/>
                <w:szCs w:val="28"/>
              </w:rPr>
            </w:pPr>
            <w:r w:rsidRPr="00B93A50">
              <w:rPr>
                <w:rFonts w:cs="Times New Roman"/>
                <w:b/>
                <w:bCs/>
                <w:szCs w:val="28"/>
              </w:rPr>
              <w:t>49%</w:t>
            </w:r>
          </w:p>
        </w:tc>
      </w:tr>
      <w:tr w:rsidR="00D97104" w:rsidRPr="00B93A50" w14:paraId="21225A39" w14:textId="77777777" w:rsidTr="007A40C0">
        <w:trPr>
          <w:trHeight w:val="20"/>
        </w:trPr>
        <w:tc>
          <w:tcPr>
            <w:tcW w:w="878" w:type="dxa"/>
            <w:vMerge/>
            <w:vAlign w:val="center"/>
            <w:hideMark/>
          </w:tcPr>
          <w:p w14:paraId="7C5D4701"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2179E1C2" w14:textId="77777777" w:rsidR="00D50F21" w:rsidRPr="00B93A50" w:rsidRDefault="00D50F21" w:rsidP="00CC5D11">
            <w:pPr>
              <w:spacing w:before="120" w:line="276" w:lineRule="auto"/>
              <w:ind w:hanging="18"/>
              <w:rPr>
                <w:rFonts w:cs="Times New Roman"/>
                <w:szCs w:val="28"/>
                <w:lang w:val="pt-BR"/>
              </w:rPr>
            </w:pPr>
            <w:r w:rsidRPr="00B93A50">
              <w:rPr>
                <w:rFonts w:cs="Times New Roman"/>
                <w:szCs w:val="28"/>
                <w:lang w:val="pt-BR"/>
              </w:rPr>
              <w:t>Lưu trữ NAS-Tổng (TB)</w:t>
            </w:r>
          </w:p>
        </w:tc>
        <w:tc>
          <w:tcPr>
            <w:tcW w:w="1134" w:type="dxa"/>
            <w:noWrap/>
            <w:vAlign w:val="center"/>
            <w:hideMark/>
          </w:tcPr>
          <w:p w14:paraId="5BD694A2"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151</w:t>
            </w:r>
          </w:p>
        </w:tc>
        <w:tc>
          <w:tcPr>
            <w:tcW w:w="1276" w:type="dxa"/>
            <w:noWrap/>
            <w:vAlign w:val="center"/>
            <w:hideMark/>
          </w:tcPr>
          <w:p w14:paraId="5210FDCA" w14:textId="111F4129"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70E520A5" w14:textId="77138E65" w:rsidR="00D50F21" w:rsidRPr="00B93A50" w:rsidRDefault="00D50F21" w:rsidP="00D50F21">
            <w:pPr>
              <w:spacing w:before="120" w:line="276" w:lineRule="auto"/>
              <w:ind w:hanging="18"/>
              <w:jc w:val="center"/>
              <w:rPr>
                <w:rFonts w:cs="Times New Roman"/>
                <w:szCs w:val="28"/>
              </w:rPr>
            </w:pPr>
          </w:p>
        </w:tc>
      </w:tr>
      <w:tr w:rsidR="007A40C0" w:rsidRPr="00B93A50" w14:paraId="1DB9A604" w14:textId="77777777" w:rsidTr="007A40C0">
        <w:trPr>
          <w:trHeight w:val="20"/>
        </w:trPr>
        <w:tc>
          <w:tcPr>
            <w:tcW w:w="878" w:type="dxa"/>
            <w:vMerge/>
            <w:vAlign w:val="center"/>
            <w:hideMark/>
          </w:tcPr>
          <w:p w14:paraId="3DEBEEFC" w14:textId="77777777" w:rsidR="00D50F21" w:rsidRPr="00B93A50" w:rsidRDefault="00D50F21" w:rsidP="00D50F21">
            <w:pPr>
              <w:spacing w:before="120" w:line="276" w:lineRule="auto"/>
              <w:ind w:hanging="18"/>
              <w:jc w:val="center"/>
              <w:rPr>
                <w:rFonts w:cs="Times New Roman"/>
                <w:szCs w:val="28"/>
              </w:rPr>
            </w:pPr>
          </w:p>
        </w:tc>
        <w:tc>
          <w:tcPr>
            <w:tcW w:w="4362" w:type="dxa"/>
            <w:vAlign w:val="center"/>
            <w:hideMark/>
          </w:tcPr>
          <w:p w14:paraId="1F3C0ED1" w14:textId="77777777" w:rsidR="00D50F21" w:rsidRPr="00B93A50" w:rsidRDefault="00D50F21" w:rsidP="00CC5D11">
            <w:pPr>
              <w:spacing w:before="120" w:line="276" w:lineRule="auto"/>
              <w:ind w:hanging="18"/>
              <w:rPr>
                <w:rFonts w:cs="Times New Roman"/>
                <w:szCs w:val="28"/>
              </w:rPr>
            </w:pPr>
            <w:r w:rsidRPr="00B93A50">
              <w:rPr>
                <w:rFonts w:cs="Times New Roman"/>
                <w:szCs w:val="28"/>
              </w:rPr>
              <w:t>Lưu trữ NAS-Cấp phát (phần trăm)</w:t>
            </w:r>
          </w:p>
        </w:tc>
        <w:tc>
          <w:tcPr>
            <w:tcW w:w="1134" w:type="dxa"/>
            <w:noWrap/>
            <w:vAlign w:val="center"/>
            <w:hideMark/>
          </w:tcPr>
          <w:p w14:paraId="5E113686" w14:textId="77777777" w:rsidR="00D50F21" w:rsidRPr="00B93A50" w:rsidRDefault="00D50F21" w:rsidP="00D50F21">
            <w:pPr>
              <w:spacing w:before="120" w:line="276" w:lineRule="auto"/>
              <w:ind w:hanging="18"/>
              <w:jc w:val="center"/>
              <w:rPr>
                <w:rFonts w:cs="Times New Roman"/>
                <w:szCs w:val="28"/>
              </w:rPr>
            </w:pPr>
            <w:r w:rsidRPr="00B93A50">
              <w:rPr>
                <w:rFonts w:cs="Times New Roman"/>
                <w:szCs w:val="28"/>
              </w:rPr>
              <w:t>50%</w:t>
            </w:r>
          </w:p>
        </w:tc>
        <w:tc>
          <w:tcPr>
            <w:tcW w:w="1276" w:type="dxa"/>
            <w:noWrap/>
            <w:vAlign w:val="center"/>
            <w:hideMark/>
          </w:tcPr>
          <w:p w14:paraId="5565A146" w14:textId="444AA3FD" w:rsidR="00D50F21" w:rsidRPr="00B93A50" w:rsidRDefault="00D50F21" w:rsidP="00D50F21">
            <w:pPr>
              <w:spacing w:before="120" w:line="276" w:lineRule="auto"/>
              <w:ind w:hanging="18"/>
              <w:jc w:val="center"/>
              <w:rPr>
                <w:rFonts w:cs="Times New Roman"/>
                <w:szCs w:val="28"/>
              </w:rPr>
            </w:pPr>
          </w:p>
        </w:tc>
        <w:tc>
          <w:tcPr>
            <w:tcW w:w="1412" w:type="dxa"/>
            <w:noWrap/>
            <w:vAlign w:val="center"/>
            <w:hideMark/>
          </w:tcPr>
          <w:p w14:paraId="36E8D82A" w14:textId="7E81FEF1" w:rsidR="00D50F21" w:rsidRPr="00B93A50" w:rsidRDefault="00D50F21" w:rsidP="00D50F21">
            <w:pPr>
              <w:spacing w:before="120" w:line="276" w:lineRule="auto"/>
              <w:ind w:hanging="18"/>
              <w:jc w:val="center"/>
              <w:rPr>
                <w:rFonts w:cs="Times New Roman"/>
                <w:szCs w:val="28"/>
              </w:rPr>
            </w:pPr>
          </w:p>
        </w:tc>
      </w:tr>
    </w:tbl>
    <w:p w14:paraId="4F22D76C" w14:textId="13B321B8" w:rsidR="00C40DE8" w:rsidRPr="00B93A50" w:rsidRDefault="00C40DE8" w:rsidP="00411C71">
      <w:pPr>
        <w:spacing w:before="120" w:after="120" w:line="360" w:lineRule="exact"/>
        <w:ind w:firstLine="0"/>
        <w:rPr>
          <w:rFonts w:cs="Times New Roman"/>
          <w:szCs w:val="28"/>
        </w:rPr>
      </w:pPr>
    </w:p>
    <w:p w14:paraId="5A2156BA" w14:textId="77777777" w:rsidR="00C40DE8" w:rsidRPr="00B93A50" w:rsidRDefault="00C40DE8">
      <w:pPr>
        <w:widowControl/>
        <w:spacing w:before="0" w:after="160" w:line="259" w:lineRule="auto"/>
        <w:ind w:firstLine="0"/>
        <w:jc w:val="left"/>
        <w:rPr>
          <w:rFonts w:cs="Times New Roman"/>
          <w:szCs w:val="28"/>
        </w:rPr>
      </w:pPr>
      <w:r w:rsidRPr="00B93A50">
        <w:rPr>
          <w:rFonts w:cs="Times New Roman"/>
          <w:szCs w:val="28"/>
        </w:rPr>
        <w:br w:type="page"/>
      </w:r>
    </w:p>
    <w:p w14:paraId="7236233E" w14:textId="18A80A4E" w:rsidR="00863839" w:rsidRPr="00B93A50" w:rsidRDefault="00863839" w:rsidP="000A10E0">
      <w:pPr>
        <w:pStyle w:val="Heading1"/>
        <w:keepNext w:val="0"/>
        <w:keepLines w:val="0"/>
        <w:numPr>
          <w:ilvl w:val="0"/>
          <w:numId w:val="0"/>
        </w:numPr>
        <w:spacing w:before="120" w:line="360" w:lineRule="exact"/>
        <w:jc w:val="center"/>
      </w:pPr>
      <w:bookmarkStart w:id="59" w:name="_Toc220502801"/>
      <w:r w:rsidRPr="00B93A50">
        <w:lastRenderedPageBreak/>
        <w:t>Phụ lục 2</w:t>
      </w:r>
      <w:bookmarkEnd w:id="59"/>
    </w:p>
    <w:p w14:paraId="01A000B8" w14:textId="2A8813C6" w:rsidR="00863839" w:rsidRPr="00B93A50" w:rsidRDefault="00863839" w:rsidP="000A10E0">
      <w:pPr>
        <w:pStyle w:val="Heading1"/>
        <w:keepNext w:val="0"/>
        <w:keepLines w:val="0"/>
        <w:numPr>
          <w:ilvl w:val="0"/>
          <w:numId w:val="0"/>
        </w:numPr>
        <w:spacing w:before="120" w:line="360" w:lineRule="exact"/>
        <w:jc w:val="center"/>
      </w:pPr>
      <w:bookmarkStart w:id="60" w:name="_Toc220502802"/>
      <w:r w:rsidRPr="00B93A50">
        <w:t>Dự báo nhu cầu tăng trưởng hạ tầng số giai đoạn 2026-2030</w:t>
      </w:r>
      <w:bookmarkEnd w:id="60"/>
    </w:p>
    <w:p w14:paraId="2D2B4D17" w14:textId="21D3760C" w:rsidR="0083704C" w:rsidRPr="00B93A50" w:rsidRDefault="0083704C" w:rsidP="0083704C">
      <w:pPr>
        <w:spacing w:before="120" w:after="120" w:line="360" w:lineRule="exact"/>
        <w:ind w:firstLine="0"/>
        <w:jc w:val="center"/>
        <w:rPr>
          <w:rFonts w:cs="Times New Roman"/>
          <w:i/>
          <w:szCs w:val="28"/>
          <w:lang w:val="vi-VN"/>
        </w:rPr>
      </w:pPr>
      <w:r w:rsidRPr="00B93A50">
        <w:rPr>
          <w:rFonts w:cs="Times New Roman"/>
          <w:i/>
          <w:szCs w:val="28"/>
          <w:lang w:val="vi-VN"/>
        </w:rPr>
        <w:t>(Kèm theo Báo cáo số     /BC-CĐS ngày    /</w:t>
      </w:r>
      <w:r w:rsidRPr="00B93A50">
        <w:rPr>
          <w:rFonts w:cs="Times New Roman"/>
          <w:i/>
          <w:szCs w:val="28"/>
        </w:rPr>
        <w:t xml:space="preserve">   </w:t>
      </w:r>
      <w:r w:rsidRPr="00B93A50">
        <w:rPr>
          <w:rFonts w:cs="Times New Roman"/>
          <w:i/>
          <w:szCs w:val="28"/>
          <w:lang w:val="vi-VN"/>
        </w:rPr>
        <w:t>/202</w:t>
      </w:r>
      <w:r w:rsidR="00783658" w:rsidRPr="00B93A50">
        <w:rPr>
          <w:rFonts w:cs="Times New Roman"/>
          <w:i/>
          <w:szCs w:val="28"/>
        </w:rPr>
        <w:t>6</w:t>
      </w:r>
      <w:r w:rsidRPr="00B93A50">
        <w:rPr>
          <w:rFonts w:cs="Times New Roman"/>
          <w:i/>
          <w:szCs w:val="28"/>
          <w:lang w:val="vi-VN"/>
        </w:rPr>
        <w:t xml:space="preserve"> của Cục Chuyển đổi số)</w:t>
      </w:r>
    </w:p>
    <w:p w14:paraId="416B69D9" w14:textId="4D750450" w:rsidR="00863839" w:rsidRPr="00B93A50" w:rsidRDefault="00863839" w:rsidP="00863839">
      <w:pPr>
        <w:widowControl/>
        <w:spacing w:before="0" w:after="160" w:line="259" w:lineRule="auto"/>
        <w:ind w:firstLine="0"/>
        <w:jc w:val="center"/>
        <w:rPr>
          <w:rFonts w:eastAsiaTheme="majorEastAsia" w:cstheme="majorBidi"/>
          <w:b/>
          <w:szCs w:val="32"/>
        </w:rPr>
      </w:pPr>
    </w:p>
    <w:p w14:paraId="0F3209C9" w14:textId="52AADD4E" w:rsidR="000B4330" w:rsidRPr="005E662F" w:rsidRDefault="000B4330" w:rsidP="000B4330">
      <w:pPr>
        <w:pStyle w:val="Heading4"/>
        <w:ind w:left="0" w:firstLine="709"/>
        <w:rPr>
          <w:b/>
          <w:bCs/>
          <w:i w:val="0"/>
          <w:u w:val="none"/>
        </w:rPr>
      </w:pPr>
      <w:r w:rsidRPr="005E662F">
        <w:rPr>
          <w:b/>
          <w:bCs/>
          <w:i w:val="0"/>
          <w:u w:val="none"/>
        </w:rPr>
        <w:t>Căn cứ dự báo</w:t>
      </w:r>
    </w:p>
    <w:p w14:paraId="7FF8DC76" w14:textId="44C0FEBE" w:rsidR="000B4330" w:rsidRPr="00B93A50" w:rsidRDefault="000B4330" w:rsidP="000B4330">
      <w:pPr>
        <w:pStyle w:val="ListParagraph"/>
        <w:numPr>
          <w:ilvl w:val="0"/>
          <w:numId w:val="29"/>
        </w:numPr>
        <w:tabs>
          <w:tab w:val="left" w:pos="993"/>
        </w:tabs>
        <w:ind w:left="0" w:firstLine="720"/>
      </w:pPr>
      <w:r w:rsidRPr="00B93A50">
        <w:t>Hiện trạng hạ tầng số tại các TTDL của Bộ (Số liệu tại Phụ lục 1);</w:t>
      </w:r>
    </w:p>
    <w:p w14:paraId="682B63CA" w14:textId="3AF98588" w:rsidR="000B4330" w:rsidRPr="00B93A50" w:rsidRDefault="000B4330" w:rsidP="000B4330">
      <w:pPr>
        <w:pStyle w:val="ListParagraph"/>
        <w:numPr>
          <w:ilvl w:val="0"/>
          <w:numId w:val="29"/>
        </w:numPr>
        <w:tabs>
          <w:tab w:val="left" w:pos="993"/>
        </w:tabs>
        <w:ind w:left="0" w:firstLine="720"/>
      </w:pPr>
      <w:r w:rsidRPr="00B93A50">
        <w:t>Hiện trạng về các hệ thống thông tin đang triển khai tại các TTDL của Bộ;</w:t>
      </w:r>
    </w:p>
    <w:p w14:paraId="11848954" w14:textId="078DAFE8" w:rsidR="000B4330" w:rsidRPr="00B93A50" w:rsidRDefault="000B4330" w:rsidP="000B4330">
      <w:pPr>
        <w:pStyle w:val="ListParagraph"/>
        <w:numPr>
          <w:ilvl w:val="0"/>
          <w:numId w:val="29"/>
        </w:numPr>
        <w:tabs>
          <w:tab w:val="left" w:pos="993"/>
        </w:tabs>
        <w:ind w:left="0" w:firstLine="720"/>
      </w:pPr>
      <w:r w:rsidRPr="00B93A50">
        <w:t>Hiện trạng, yêu cầu về xây dựng các hệ thống thông tin, CSDL trong thời gian vừa qua và thời gian sắp tới.</w:t>
      </w:r>
    </w:p>
    <w:p w14:paraId="61A1FF11" w14:textId="64BE0FE0" w:rsidR="000B4330" w:rsidRPr="00B93A50" w:rsidRDefault="000B4330" w:rsidP="000B4330">
      <w:pPr>
        <w:pStyle w:val="ListParagraph"/>
        <w:numPr>
          <w:ilvl w:val="0"/>
          <w:numId w:val="29"/>
        </w:numPr>
        <w:tabs>
          <w:tab w:val="left" w:pos="993"/>
        </w:tabs>
        <w:ind w:left="0" w:firstLine="720"/>
      </w:pPr>
      <w:r w:rsidRPr="00B93A50">
        <w:t>Tốc độ tăng trưởng dữ liệu trong thời gian vừa qua.</w:t>
      </w:r>
    </w:p>
    <w:p w14:paraId="6A73F4FD" w14:textId="4964ACD9" w:rsidR="00A025D0" w:rsidRPr="005E662F" w:rsidRDefault="00A025D0" w:rsidP="00A025D0">
      <w:pPr>
        <w:pStyle w:val="ListParagraph"/>
        <w:tabs>
          <w:tab w:val="left" w:pos="993"/>
        </w:tabs>
        <w:ind w:firstLine="0"/>
        <w:rPr>
          <w:b/>
          <w:bCs/>
        </w:rPr>
      </w:pPr>
      <w:r w:rsidRPr="005E662F">
        <w:rPr>
          <w:b/>
          <w:bCs/>
        </w:rPr>
        <w:t>2. Phân tích, dự báo</w:t>
      </w:r>
    </w:p>
    <w:p w14:paraId="3647E1F1" w14:textId="53AE1A0D" w:rsidR="00A025D0" w:rsidRPr="00B93A50" w:rsidRDefault="00A025D0" w:rsidP="00A025D0">
      <w:pPr>
        <w:pStyle w:val="ListParagraph"/>
        <w:tabs>
          <w:tab w:val="left" w:pos="993"/>
        </w:tabs>
        <w:ind w:firstLine="0"/>
      </w:pPr>
      <w:r w:rsidRPr="00B93A50">
        <w:t>- Hiện trạng hạ tầng số, các HTTT tại các TTDL của Bộ:</w:t>
      </w:r>
    </w:p>
    <w:p w14:paraId="3191C674" w14:textId="123216FF" w:rsidR="00A025D0" w:rsidRPr="00B93A50" w:rsidRDefault="00A025D0" w:rsidP="00A025D0">
      <w:pPr>
        <w:pStyle w:val="ListParagraph"/>
        <w:tabs>
          <w:tab w:val="left" w:pos="993"/>
        </w:tabs>
        <w:ind w:firstLine="0"/>
      </w:pPr>
      <w:r w:rsidRPr="00B93A50">
        <w:t>+ Tổng CPU: 3812 (VCore); tổng RAM: 39,984 (TB); tổng SAN: 1084 (TB); Tổng NAS: 151 (TB).</w:t>
      </w:r>
    </w:p>
    <w:p w14:paraId="0A45B417" w14:textId="77777777" w:rsidR="00A025D0" w:rsidRPr="00B93A50" w:rsidRDefault="00A025D0" w:rsidP="00A025D0">
      <w:pPr>
        <w:pStyle w:val="ListParagraph"/>
        <w:tabs>
          <w:tab w:val="left" w:pos="993"/>
        </w:tabs>
        <w:ind w:firstLine="0"/>
      </w:pPr>
      <w:r w:rsidRPr="00B93A50">
        <w:t xml:space="preserve">+ Các hệ thống thông tin đang triển khai tại Bộ: </w:t>
      </w:r>
    </w:p>
    <w:p w14:paraId="63446749" w14:textId="6852C56E" w:rsidR="00A025D0" w:rsidRPr="00B93A50" w:rsidRDefault="00A025D0" w:rsidP="00A025D0">
      <w:pPr>
        <w:pStyle w:val="ListParagraph"/>
        <w:numPr>
          <w:ilvl w:val="0"/>
          <w:numId w:val="30"/>
        </w:numPr>
        <w:tabs>
          <w:tab w:val="left" w:pos="993"/>
        </w:tabs>
        <w:ind w:left="0" w:firstLine="709"/>
      </w:pPr>
      <w:r w:rsidRPr="00B93A50">
        <w:t xml:space="preserve">Các hệ thống phục vụ điều hành, tác nghiệp chung của Bộ: Hệ thống giải quyết thủ tục hành chính, hệ thống quản lý văn bản và hồ sơ điện tử, hệ thống cổng thông tin, hệ thống điều hành thông minh, thư điện tử… </w:t>
      </w:r>
    </w:p>
    <w:p w14:paraId="468044D1" w14:textId="77777777" w:rsidR="00A025D0" w:rsidRPr="00B93A50" w:rsidRDefault="00A025D0" w:rsidP="00A025D0">
      <w:pPr>
        <w:pStyle w:val="ListParagraph"/>
        <w:numPr>
          <w:ilvl w:val="0"/>
          <w:numId w:val="30"/>
        </w:numPr>
        <w:tabs>
          <w:tab w:val="left" w:pos="993"/>
        </w:tabs>
        <w:ind w:left="0" w:firstLine="709"/>
      </w:pPr>
      <w:r w:rsidRPr="00B93A50">
        <w:t xml:space="preserve">Các hệ thống, CSDL chuyên ngành của các đơn vị thuộc lĩnh vực tài nguyên – môi trường (trừ lĩnh vực KTTV; đo đạc bản đồ; viễn thám); </w:t>
      </w:r>
    </w:p>
    <w:p w14:paraId="683AFE0A" w14:textId="4F8180CD" w:rsidR="00A025D0" w:rsidRPr="00B93A50" w:rsidRDefault="00A025D0" w:rsidP="00A025D0">
      <w:pPr>
        <w:pStyle w:val="ListParagraph"/>
        <w:numPr>
          <w:ilvl w:val="0"/>
          <w:numId w:val="30"/>
        </w:numPr>
        <w:tabs>
          <w:tab w:val="left" w:pos="993"/>
        </w:tabs>
        <w:ind w:left="0" w:firstLine="709"/>
      </w:pPr>
      <w:r w:rsidRPr="00B93A50">
        <w:t>Các hệ thống khác.</w:t>
      </w:r>
    </w:p>
    <w:p w14:paraId="7C58C41A" w14:textId="7E6ACB63" w:rsidR="00A025D0" w:rsidRPr="00B93A50" w:rsidRDefault="00A025D0" w:rsidP="00AB561E">
      <w:pPr>
        <w:pStyle w:val="ListParagraph"/>
        <w:tabs>
          <w:tab w:val="left" w:pos="993"/>
        </w:tabs>
        <w:ind w:left="0"/>
      </w:pPr>
      <w:r w:rsidRPr="00B93A50">
        <w:t>+ Các hệ thống này đang sử dụng khoảng 60%</w:t>
      </w:r>
      <w:r w:rsidR="00294154" w:rsidRPr="00B93A50">
        <w:t xml:space="preserve"> tài nguyên hệ thống. Với tốc độ tăng trưởng dữ liệu hiện tại, dự báo tài nguyên hệ thống sẽ hết vào cuối năm 2026</w:t>
      </w:r>
      <w:r w:rsidR="00AB561E" w:rsidRPr="00B93A50">
        <w:t>.</w:t>
      </w:r>
    </w:p>
    <w:p w14:paraId="35052E9B" w14:textId="58B9808A" w:rsidR="00294154" w:rsidRPr="00B93A50" w:rsidRDefault="00294154" w:rsidP="00294154">
      <w:pPr>
        <w:pStyle w:val="ListParagraph"/>
        <w:tabs>
          <w:tab w:val="left" w:pos="993"/>
        </w:tabs>
        <w:ind w:left="0"/>
      </w:pPr>
      <w:r w:rsidRPr="00B93A50">
        <w:t>- Hiện trạng, yêu cầu về xây dựng các hệ thống thông tin, CSDL trong thời gian vừa qua và thời gian sắp tới:</w:t>
      </w:r>
    </w:p>
    <w:p w14:paraId="5F851947" w14:textId="0DD2D7EA" w:rsidR="00294154" w:rsidRPr="00B93A50" w:rsidRDefault="00294154" w:rsidP="00294154">
      <w:pPr>
        <w:pStyle w:val="ListParagraph"/>
        <w:tabs>
          <w:tab w:val="left" w:pos="993"/>
        </w:tabs>
        <w:ind w:left="0"/>
      </w:pPr>
      <w:r w:rsidRPr="00B93A50">
        <w:t>Bộ Nông nghiệp và Môi trường sẽ phải xây dựng các hệ thống thông tin, CSDL theo yêu cầu tại Nghị quyết số 71/NQ-CP, Nghị quyết số 214/NQ-CP… bao gồm:</w:t>
      </w:r>
    </w:p>
    <w:p w14:paraId="6CB1E40D" w14:textId="4738469B" w:rsidR="00294154" w:rsidRPr="00B93A50" w:rsidRDefault="00294154" w:rsidP="00294154">
      <w:pPr>
        <w:pStyle w:val="ListParagraph"/>
        <w:tabs>
          <w:tab w:val="left" w:pos="709"/>
        </w:tabs>
        <w:ind w:left="0" w:firstLine="709"/>
      </w:pPr>
      <w:r w:rsidRPr="00B93A50">
        <w:t>+ 02 CSDL quốc gia (CSDL quốc gia về đất đai, CSDL quốc gia về nông nghiệp);</w:t>
      </w:r>
    </w:p>
    <w:p w14:paraId="6B1C7775" w14:textId="1B3CA247" w:rsidR="00294154" w:rsidRPr="00B93A50" w:rsidRDefault="00294154" w:rsidP="00294154">
      <w:pPr>
        <w:pStyle w:val="ListParagraph"/>
        <w:tabs>
          <w:tab w:val="left" w:pos="709"/>
        </w:tabs>
        <w:ind w:left="0" w:firstLine="709"/>
      </w:pPr>
      <w:r w:rsidRPr="00B93A50">
        <w:t>+ Hơn 20 CSDL chuyên ngành;</w:t>
      </w:r>
    </w:p>
    <w:p w14:paraId="002A4368" w14:textId="06E5AFB1" w:rsidR="00AA4AD2" w:rsidRPr="00B93A50" w:rsidRDefault="00AA4AD2" w:rsidP="00AA4AD2">
      <w:pPr>
        <w:pStyle w:val="ListParagraph"/>
        <w:tabs>
          <w:tab w:val="left" w:pos="709"/>
        </w:tabs>
        <w:ind w:left="0" w:firstLine="709"/>
      </w:pPr>
      <w:r w:rsidRPr="00B93A50">
        <w:t>+ Các bài toán lớn về khoa học, công nghệ, đổi mới sáng tạo và chuyển đổi số liên quan đến lĩnh vực nông nghiệp và môi trường (09 bài toán lớn theo Quyết định số 1144/QĐ-BKHCN ngày 04/6/2025; 15 bài toán lớn theo Quyết định số 3410/QĐ BNNMT ngày 25/8/2025);</w:t>
      </w:r>
    </w:p>
    <w:p w14:paraId="2D27C687" w14:textId="3491BD91" w:rsidR="00294154" w:rsidRPr="00B93A50" w:rsidRDefault="00294154" w:rsidP="00294154">
      <w:pPr>
        <w:pStyle w:val="ListParagraph"/>
        <w:tabs>
          <w:tab w:val="left" w:pos="709"/>
        </w:tabs>
        <w:ind w:left="0" w:firstLine="709"/>
      </w:pPr>
      <w:r w:rsidRPr="00B93A50">
        <w:t>+ Các hệ thống, nền tảng như: Hệ thống giải quyết thủ tục hành chính; Nền tảng truy xuất nguồn gốc nông sản; Nền tảng IoT; Nền tảng chia sẻ, kết nối LGSP…</w:t>
      </w:r>
    </w:p>
    <w:p w14:paraId="56223A38" w14:textId="28E161C4" w:rsidR="00AA4AD2" w:rsidRPr="00B93A50" w:rsidRDefault="00AA4AD2" w:rsidP="00AA4AD2">
      <w:pPr>
        <w:pStyle w:val="ListParagraph"/>
        <w:tabs>
          <w:tab w:val="left" w:pos="709"/>
        </w:tabs>
        <w:ind w:left="0" w:firstLine="709"/>
      </w:pPr>
      <w:r w:rsidRPr="00B93A50">
        <w:lastRenderedPageBreak/>
        <w:t xml:space="preserve">+ Ngoài ra Bộ cũng sẽ phải đầu tư các hệ thống để phục vụ nghiên cứu, ứng dụng các công nghệ mới như AI, </w:t>
      </w:r>
      <w:r w:rsidR="00E77C50" w:rsidRPr="00B93A50">
        <w:t xml:space="preserve">Blockchain, </w:t>
      </w:r>
      <w:r w:rsidRPr="00B93A50">
        <w:t>Bigdata, HPC…</w:t>
      </w:r>
    </w:p>
    <w:p w14:paraId="529C37BB" w14:textId="46CBCC41" w:rsidR="00A025D0" w:rsidRPr="00B93A50" w:rsidRDefault="00AA4AD2" w:rsidP="00AA4AD2">
      <w:pPr>
        <w:pStyle w:val="ListParagraph"/>
        <w:numPr>
          <w:ilvl w:val="0"/>
          <w:numId w:val="29"/>
        </w:numPr>
        <w:tabs>
          <w:tab w:val="left" w:pos="993"/>
        </w:tabs>
        <w:ind w:left="0" w:firstLine="720"/>
      </w:pPr>
      <w:r w:rsidRPr="00B93A50">
        <w:t>Tính toán nhu cầu về hạ tầng trong thời gian sắp tới (Năm 2026-2027) và các năm tiếp theo:</w:t>
      </w:r>
    </w:p>
    <w:p w14:paraId="7A684827" w14:textId="089B24DD" w:rsidR="00AA4AD2" w:rsidRPr="00B93A50" w:rsidRDefault="00AA4AD2" w:rsidP="00AA4AD2">
      <w:pPr>
        <w:pStyle w:val="ListParagraph"/>
        <w:tabs>
          <w:tab w:val="left" w:pos="709"/>
        </w:tabs>
        <w:ind w:left="0" w:firstLine="709"/>
      </w:pPr>
      <w:r w:rsidRPr="00B93A50">
        <w:t>Để đáp ứng nhu cầu về hạ tầng cho tất cả các hệ thống thông tin, CSDL, nên tảng đã liệt kê ở trên; nhu cầu hạ tầng trong thời gian sắp tới</w:t>
      </w:r>
      <w:r w:rsidR="00AB561E" w:rsidRPr="00B93A50">
        <w:t xml:space="preserve"> (2026-2027) yêu cầu như sau:</w:t>
      </w:r>
    </w:p>
    <w:p w14:paraId="4CF21C86" w14:textId="11A85EA3" w:rsidR="00AB561E" w:rsidRPr="00B93A50" w:rsidRDefault="00AB561E" w:rsidP="00AA4AD2">
      <w:pPr>
        <w:pStyle w:val="ListParagraph"/>
        <w:tabs>
          <w:tab w:val="left" w:pos="709"/>
        </w:tabs>
        <w:ind w:left="0" w:firstLine="709"/>
      </w:pPr>
      <w:r w:rsidRPr="00B93A50">
        <w:t>Tổng CPU: 1000 (VCore); tổng RAM: 100 (TB); tổng SAN: 2000 (TB); Tổng NAS: 500 (TB).</w:t>
      </w:r>
    </w:p>
    <w:p w14:paraId="03436078" w14:textId="14EB859B" w:rsidR="00AB561E" w:rsidRPr="00B93A50" w:rsidRDefault="00AB561E" w:rsidP="00AA4AD2">
      <w:pPr>
        <w:pStyle w:val="ListParagraph"/>
        <w:tabs>
          <w:tab w:val="left" w:pos="709"/>
        </w:tabs>
        <w:ind w:left="0" w:firstLine="709"/>
      </w:pPr>
      <w:r w:rsidRPr="00B93A50">
        <w:t xml:space="preserve">Trên cơ sở ước lượng tốc độ tăng trưởng dữ liệu khoảng </w:t>
      </w:r>
      <w:r w:rsidR="00CA6B26" w:rsidRPr="00B93A50">
        <w:t>3</w:t>
      </w:r>
      <w:r w:rsidRPr="00B93A50">
        <w:t>0% mỗi năm; tốc độ tăng trưởng năng lực tính toán khoảng 10% mỗi năm (Thực tế: tốc độ tăng trưởng dữ liệu và tốc độ tăng trưởng năng lực tính toán năm 2024 khoảng: 20% và 10%; năm 2025: 30% và 15%), dự kiến năng lực tính toán cần cho các năm tiếp theo như sau:</w:t>
      </w:r>
    </w:p>
    <w:tbl>
      <w:tblPr>
        <w:tblW w:w="9209" w:type="dxa"/>
        <w:tblLook w:val="04A0" w:firstRow="1" w:lastRow="0" w:firstColumn="1" w:lastColumn="0" w:noHBand="0" w:noVBand="1"/>
      </w:tblPr>
      <w:tblGrid>
        <w:gridCol w:w="1696"/>
        <w:gridCol w:w="1560"/>
        <w:gridCol w:w="1701"/>
        <w:gridCol w:w="1417"/>
        <w:gridCol w:w="1418"/>
        <w:gridCol w:w="1417"/>
      </w:tblGrid>
      <w:tr w:rsidR="0083704C" w:rsidRPr="00B93A50" w14:paraId="188EA231" w14:textId="77777777" w:rsidTr="0083704C">
        <w:trPr>
          <w:trHeight w:val="300"/>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30B9F38A" w14:textId="77777777" w:rsidR="0083704C" w:rsidRPr="00B93A50" w:rsidRDefault="0083704C" w:rsidP="0083704C">
            <w:pPr>
              <w:widowControl/>
              <w:spacing w:before="0" w:after="0" w:line="240" w:lineRule="auto"/>
              <w:ind w:firstLine="0"/>
              <w:jc w:val="left"/>
              <w:rPr>
                <w:rFonts w:eastAsia="Times New Roman" w:cs="Times New Roman"/>
                <w:b/>
                <w:szCs w:val="28"/>
              </w:rPr>
            </w:pPr>
            <w:r w:rsidRPr="00B93A50">
              <w:rPr>
                <w:rFonts w:eastAsia="Times New Roman" w:cs="Times New Roman"/>
                <w:b/>
                <w:szCs w:val="28"/>
              </w:rPr>
              <w:t> </w:t>
            </w:r>
          </w:p>
        </w:tc>
        <w:tc>
          <w:tcPr>
            <w:tcW w:w="1560" w:type="dxa"/>
            <w:tcBorders>
              <w:top w:val="single" w:sz="4" w:space="0" w:color="auto"/>
              <w:left w:val="nil"/>
              <w:bottom w:val="single" w:sz="4" w:space="0" w:color="auto"/>
              <w:right w:val="single" w:sz="4" w:space="0" w:color="auto"/>
            </w:tcBorders>
            <w:noWrap/>
            <w:vAlign w:val="center"/>
            <w:hideMark/>
          </w:tcPr>
          <w:p w14:paraId="68C0C66E" w14:textId="77777777" w:rsidR="0083704C" w:rsidRPr="00B93A50" w:rsidRDefault="0083704C" w:rsidP="0083704C">
            <w:pPr>
              <w:widowControl/>
              <w:spacing w:before="0" w:after="0" w:line="240" w:lineRule="auto"/>
              <w:ind w:firstLine="0"/>
              <w:jc w:val="center"/>
              <w:rPr>
                <w:rFonts w:eastAsia="Times New Roman" w:cs="Times New Roman"/>
                <w:b/>
                <w:szCs w:val="28"/>
              </w:rPr>
            </w:pPr>
            <w:r w:rsidRPr="00B93A50">
              <w:rPr>
                <w:rFonts w:eastAsia="Times New Roman" w:cs="Times New Roman"/>
                <w:b/>
                <w:szCs w:val="28"/>
              </w:rPr>
              <w:t>Hiện tại</w:t>
            </w:r>
          </w:p>
        </w:tc>
        <w:tc>
          <w:tcPr>
            <w:tcW w:w="1701" w:type="dxa"/>
            <w:tcBorders>
              <w:top w:val="single" w:sz="4" w:space="0" w:color="auto"/>
              <w:left w:val="nil"/>
              <w:bottom w:val="single" w:sz="4" w:space="0" w:color="auto"/>
              <w:right w:val="single" w:sz="4" w:space="0" w:color="auto"/>
            </w:tcBorders>
            <w:noWrap/>
            <w:vAlign w:val="center"/>
            <w:hideMark/>
          </w:tcPr>
          <w:p w14:paraId="468946DF" w14:textId="77777777" w:rsidR="0083704C" w:rsidRPr="00B93A50" w:rsidRDefault="0083704C" w:rsidP="0083704C">
            <w:pPr>
              <w:widowControl/>
              <w:spacing w:before="0" w:after="0" w:line="240" w:lineRule="auto"/>
              <w:ind w:firstLine="0"/>
              <w:jc w:val="center"/>
              <w:rPr>
                <w:rFonts w:eastAsia="Times New Roman" w:cs="Times New Roman"/>
                <w:b/>
                <w:szCs w:val="28"/>
              </w:rPr>
            </w:pPr>
            <w:r w:rsidRPr="00B93A50">
              <w:rPr>
                <w:rFonts w:eastAsia="Times New Roman" w:cs="Times New Roman"/>
                <w:b/>
                <w:szCs w:val="28"/>
              </w:rPr>
              <w:t>2026 - 2027</w:t>
            </w:r>
          </w:p>
        </w:tc>
        <w:tc>
          <w:tcPr>
            <w:tcW w:w="1417" w:type="dxa"/>
            <w:tcBorders>
              <w:top w:val="single" w:sz="4" w:space="0" w:color="auto"/>
              <w:left w:val="nil"/>
              <w:bottom w:val="single" w:sz="4" w:space="0" w:color="auto"/>
              <w:right w:val="single" w:sz="4" w:space="0" w:color="auto"/>
            </w:tcBorders>
            <w:noWrap/>
            <w:vAlign w:val="center"/>
            <w:hideMark/>
          </w:tcPr>
          <w:p w14:paraId="1B70BBD8" w14:textId="77777777" w:rsidR="0083704C" w:rsidRPr="00B93A50" w:rsidRDefault="0083704C" w:rsidP="0083704C">
            <w:pPr>
              <w:widowControl/>
              <w:spacing w:before="0" w:after="0" w:line="240" w:lineRule="auto"/>
              <w:ind w:firstLine="0"/>
              <w:jc w:val="center"/>
              <w:rPr>
                <w:rFonts w:eastAsia="Times New Roman" w:cs="Times New Roman"/>
                <w:b/>
                <w:szCs w:val="28"/>
              </w:rPr>
            </w:pPr>
            <w:r w:rsidRPr="00B93A50">
              <w:rPr>
                <w:rFonts w:eastAsia="Times New Roman" w:cs="Times New Roman"/>
                <w:b/>
                <w:szCs w:val="28"/>
              </w:rPr>
              <w:t>2028</w:t>
            </w:r>
          </w:p>
        </w:tc>
        <w:tc>
          <w:tcPr>
            <w:tcW w:w="1418" w:type="dxa"/>
            <w:tcBorders>
              <w:top w:val="single" w:sz="4" w:space="0" w:color="auto"/>
              <w:left w:val="nil"/>
              <w:bottom w:val="single" w:sz="4" w:space="0" w:color="auto"/>
              <w:right w:val="single" w:sz="4" w:space="0" w:color="auto"/>
            </w:tcBorders>
            <w:noWrap/>
            <w:vAlign w:val="center"/>
            <w:hideMark/>
          </w:tcPr>
          <w:p w14:paraId="4EE31759" w14:textId="77777777" w:rsidR="0083704C" w:rsidRPr="00B93A50" w:rsidRDefault="0083704C" w:rsidP="0083704C">
            <w:pPr>
              <w:widowControl/>
              <w:spacing w:before="0" w:after="0" w:line="240" w:lineRule="auto"/>
              <w:ind w:firstLine="0"/>
              <w:jc w:val="center"/>
              <w:rPr>
                <w:rFonts w:eastAsia="Times New Roman" w:cs="Times New Roman"/>
                <w:b/>
                <w:szCs w:val="28"/>
              </w:rPr>
            </w:pPr>
            <w:r w:rsidRPr="00B93A50">
              <w:rPr>
                <w:rFonts w:eastAsia="Times New Roman" w:cs="Times New Roman"/>
                <w:b/>
                <w:szCs w:val="28"/>
              </w:rPr>
              <w:t>2029</w:t>
            </w:r>
          </w:p>
        </w:tc>
        <w:tc>
          <w:tcPr>
            <w:tcW w:w="1417" w:type="dxa"/>
            <w:tcBorders>
              <w:top w:val="single" w:sz="4" w:space="0" w:color="auto"/>
              <w:left w:val="nil"/>
              <w:bottom w:val="single" w:sz="4" w:space="0" w:color="auto"/>
              <w:right w:val="single" w:sz="4" w:space="0" w:color="auto"/>
            </w:tcBorders>
            <w:noWrap/>
            <w:vAlign w:val="center"/>
            <w:hideMark/>
          </w:tcPr>
          <w:p w14:paraId="79038EEA" w14:textId="77777777" w:rsidR="0083704C" w:rsidRPr="00B93A50" w:rsidRDefault="0083704C" w:rsidP="0083704C">
            <w:pPr>
              <w:widowControl/>
              <w:spacing w:before="0" w:after="0" w:line="240" w:lineRule="auto"/>
              <w:ind w:firstLine="0"/>
              <w:jc w:val="center"/>
              <w:rPr>
                <w:rFonts w:eastAsia="Times New Roman" w:cs="Times New Roman"/>
                <w:b/>
                <w:szCs w:val="28"/>
              </w:rPr>
            </w:pPr>
            <w:r w:rsidRPr="00B93A50">
              <w:rPr>
                <w:rFonts w:eastAsia="Times New Roman" w:cs="Times New Roman"/>
                <w:b/>
                <w:szCs w:val="28"/>
              </w:rPr>
              <w:t>2030</w:t>
            </w:r>
          </w:p>
        </w:tc>
      </w:tr>
      <w:tr w:rsidR="0083704C" w:rsidRPr="00B93A50" w14:paraId="7F234CFC" w14:textId="77777777" w:rsidTr="0083704C">
        <w:trPr>
          <w:trHeight w:val="300"/>
        </w:trPr>
        <w:tc>
          <w:tcPr>
            <w:tcW w:w="1696" w:type="dxa"/>
            <w:tcBorders>
              <w:top w:val="nil"/>
              <w:left w:val="single" w:sz="4" w:space="0" w:color="auto"/>
              <w:bottom w:val="single" w:sz="4" w:space="0" w:color="auto"/>
              <w:right w:val="single" w:sz="4" w:space="0" w:color="auto"/>
            </w:tcBorders>
            <w:noWrap/>
            <w:vAlign w:val="center"/>
            <w:hideMark/>
          </w:tcPr>
          <w:p w14:paraId="32F0FCF4" w14:textId="3558B604" w:rsidR="0083704C" w:rsidRPr="00B93A50" w:rsidRDefault="0083704C" w:rsidP="0083704C">
            <w:pPr>
              <w:widowControl/>
              <w:spacing w:before="0" w:after="0" w:line="240" w:lineRule="auto"/>
              <w:ind w:firstLine="0"/>
              <w:jc w:val="left"/>
              <w:rPr>
                <w:rFonts w:eastAsia="Times New Roman" w:cs="Times New Roman"/>
                <w:b/>
                <w:szCs w:val="28"/>
              </w:rPr>
            </w:pPr>
            <w:r w:rsidRPr="00B93A50">
              <w:rPr>
                <w:rFonts w:eastAsia="Times New Roman" w:cs="Times New Roman"/>
                <w:b/>
                <w:szCs w:val="28"/>
              </w:rPr>
              <w:t xml:space="preserve">CPU </w:t>
            </w:r>
            <w:r w:rsidRPr="00B93A50">
              <w:rPr>
                <w:rFonts w:eastAsia="Times New Roman" w:cs="Times New Roman"/>
                <w:szCs w:val="28"/>
              </w:rPr>
              <w:t>(Core)</w:t>
            </w:r>
          </w:p>
        </w:tc>
        <w:tc>
          <w:tcPr>
            <w:tcW w:w="1560" w:type="dxa"/>
            <w:tcBorders>
              <w:top w:val="nil"/>
              <w:left w:val="nil"/>
              <w:bottom w:val="single" w:sz="4" w:space="0" w:color="auto"/>
              <w:right w:val="single" w:sz="4" w:space="0" w:color="auto"/>
            </w:tcBorders>
            <w:noWrap/>
            <w:vAlign w:val="center"/>
            <w:hideMark/>
          </w:tcPr>
          <w:p w14:paraId="6224FD99"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3812</w:t>
            </w:r>
          </w:p>
        </w:tc>
        <w:tc>
          <w:tcPr>
            <w:tcW w:w="1701" w:type="dxa"/>
            <w:tcBorders>
              <w:top w:val="nil"/>
              <w:left w:val="nil"/>
              <w:bottom w:val="single" w:sz="4" w:space="0" w:color="auto"/>
              <w:right w:val="single" w:sz="4" w:space="0" w:color="auto"/>
            </w:tcBorders>
            <w:noWrap/>
            <w:vAlign w:val="center"/>
            <w:hideMark/>
          </w:tcPr>
          <w:p w14:paraId="4021B212" w14:textId="724AF3C1" w:rsidR="0083704C" w:rsidRPr="00B93A50" w:rsidRDefault="0083704C" w:rsidP="0083704C">
            <w:pPr>
              <w:widowControl/>
              <w:spacing w:before="0" w:after="0" w:line="240" w:lineRule="auto"/>
              <w:ind w:firstLine="0"/>
              <w:jc w:val="right"/>
              <w:rPr>
                <w:rFonts w:eastAsia="Times New Roman" w:cs="Times New Roman"/>
                <w:szCs w:val="28"/>
              </w:rPr>
            </w:pPr>
            <w:r w:rsidRPr="00B93A50">
              <w:t>10.000</w:t>
            </w:r>
          </w:p>
        </w:tc>
        <w:tc>
          <w:tcPr>
            <w:tcW w:w="1417" w:type="dxa"/>
            <w:tcBorders>
              <w:top w:val="nil"/>
              <w:left w:val="nil"/>
              <w:bottom w:val="single" w:sz="4" w:space="0" w:color="auto"/>
              <w:right w:val="single" w:sz="4" w:space="0" w:color="auto"/>
            </w:tcBorders>
            <w:noWrap/>
            <w:vAlign w:val="center"/>
            <w:hideMark/>
          </w:tcPr>
          <w:p w14:paraId="67B92E0F" w14:textId="40761CB0" w:rsidR="0083704C" w:rsidRPr="00B93A50" w:rsidRDefault="0083704C" w:rsidP="0083704C">
            <w:pPr>
              <w:widowControl/>
              <w:spacing w:before="0" w:after="0" w:line="240" w:lineRule="auto"/>
              <w:ind w:firstLine="0"/>
              <w:jc w:val="right"/>
              <w:rPr>
                <w:rFonts w:eastAsia="Times New Roman" w:cs="Times New Roman"/>
                <w:szCs w:val="28"/>
              </w:rPr>
            </w:pPr>
            <w:r w:rsidRPr="00B93A50">
              <w:t>11.000</w:t>
            </w:r>
          </w:p>
        </w:tc>
        <w:tc>
          <w:tcPr>
            <w:tcW w:w="1418" w:type="dxa"/>
            <w:tcBorders>
              <w:top w:val="nil"/>
              <w:left w:val="nil"/>
              <w:bottom w:val="single" w:sz="4" w:space="0" w:color="auto"/>
              <w:right w:val="single" w:sz="4" w:space="0" w:color="auto"/>
            </w:tcBorders>
            <w:noWrap/>
            <w:vAlign w:val="center"/>
            <w:hideMark/>
          </w:tcPr>
          <w:p w14:paraId="4628E744" w14:textId="0E37633B" w:rsidR="0083704C" w:rsidRPr="00B93A50" w:rsidRDefault="0083704C" w:rsidP="0083704C">
            <w:pPr>
              <w:widowControl/>
              <w:spacing w:before="0" w:after="0" w:line="240" w:lineRule="auto"/>
              <w:ind w:firstLine="0"/>
              <w:jc w:val="right"/>
              <w:rPr>
                <w:rFonts w:eastAsia="Times New Roman" w:cs="Times New Roman"/>
                <w:szCs w:val="28"/>
              </w:rPr>
            </w:pPr>
            <w:r w:rsidRPr="00B93A50">
              <w:t>12.100</w:t>
            </w:r>
          </w:p>
        </w:tc>
        <w:tc>
          <w:tcPr>
            <w:tcW w:w="1417" w:type="dxa"/>
            <w:tcBorders>
              <w:top w:val="nil"/>
              <w:left w:val="nil"/>
              <w:bottom w:val="single" w:sz="4" w:space="0" w:color="auto"/>
              <w:right w:val="single" w:sz="4" w:space="0" w:color="auto"/>
            </w:tcBorders>
            <w:noWrap/>
            <w:vAlign w:val="center"/>
            <w:hideMark/>
          </w:tcPr>
          <w:p w14:paraId="2A3CF22C" w14:textId="7DE6995C" w:rsidR="0083704C" w:rsidRPr="00B93A50" w:rsidRDefault="0083704C" w:rsidP="0083704C">
            <w:pPr>
              <w:widowControl/>
              <w:spacing w:before="0" w:after="0" w:line="240" w:lineRule="auto"/>
              <w:ind w:firstLine="0"/>
              <w:jc w:val="right"/>
              <w:rPr>
                <w:rFonts w:eastAsia="Times New Roman" w:cs="Times New Roman"/>
                <w:szCs w:val="28"/>
              </w:rPr>
            </w:pPr>
            <w:r w:rsidRPr="00B93A50">
              <w:t>13.310</w:t>
            </w:r>
          </w:p>
        </w:tc>
      </w:tr>
      <w:tr w:rsidR="0083704C" w:rsidRPr="00B93A50" w14:paraId="45D37DD5" w14:textId="77777777" w:rsidTr="0083704C">
        <w:trPr>
          <w:trHeight w:val="300"/>
        </w:trPr>
        <w:tc>
          <w:tcPr>
            <w:tcW w:w="1696" w:type="dxa"/>
            <w:tcBorders>
              <w:top w:val="nil"/>
              <w:left w:val="single" w:sz="4" w:space="0" w:color="auto"/>
              <w:bottom w:val="single" w:sz="4" w:space="0" w:color="auto"/>
              <w:right w:val="single" w:sz="4" w:space="0" w:color="auto"/>
            </w:tcBorders>
            <w:noWrap/>
            <w:vAlign w:val="center"/>
            <w:hideMark/>
          </w:tcPr>
          <w:p w14:paraId="084D58EF" w14:textId="3566CD95" w:rsidR="0083704C" w:rsidRPr="00B93A50" w:rsidRDefault="0083704C" w:rsidP="0083704C">
            <w:pPr>
              <w:widowControl/>
              <w:spacing w:before="0" w:after="0" w:line="240" w:lineRule="auto"/>
              <w:ind w:firstLine="0"/>
              <w:jc w:val="left"/>
              <w:rPr>
                <w:rFonts w:eastAsia="Times New Roman" w:cs="Times New Roman"/>
                <w:b/>
                <w:szCs w:val="28"/>
              </w:rPr>
            </w:pPr>
            <w:r w:rsidRPr="00B93A50">
              <w:rPr>
                <w:rFonts w:eastAsia="Times New Roman" w:cs="Times New Roman"/>
                <w:b/>
                <w:szCs w:val="28"/>
              </w:rPr>
              <w:t xml:space="preserve">RAM </w:t>
            </w:r>
            <w:r w:rsidRPr="00B93A50">
              <w:rPr>
                <w:rFonts w:eastAsia="Times New Roman" w:cs="Times New Roman"/>
                <w:szCs w:val="28"/>
              </w:rPr>
              <w:t>(TB)</w:t>
            </w:r>
          </w:p>
        </w:tc>
        <w:tc>
          <w:tcPr>
            <w:tcW w:w="1560" w:type="dxa"/>
            <w:tcBorders>
              <w:top w:val="nil"/>
              <w:left w:val="nil"/>
              <w:bottom w:val="single" w:sz="4" w:space="0" w:color="auto"/>
              <w:right w:val="single" w:sz="4" w:space="0" w:color="auto"/>
            </w:tcBorders>
            <w:noWrap/>
            <w:vAlign w:val="center"/>
            <w:hideMark/>
          </w:tcPr>
          <w:p w14:paraId="1A598631"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40</w:t>
            </w:r>
          </w:p>
        </w:tc>
        <w:tc>
          <w:tcPr>
            <w:tcW w:w="1701" w:type="dxa"/>
            <w:tcBorders>
              <w:top w:val="nil"/>
              <w:left w:val="nil"/>
              <w:bottom w:val="single" w:sz="4" w:space="0" w:color="auto"/>
              <w:right w:val="single" w:sz="4" w:space="0" w:color="auto"/>
            </w:tcBorders>
            <w:noWrap/>
            <w:vAlign w:val="center"/>
            <w:hideMark/>
          </w:tcPr>
          <w:p w14:paraId="777DD692"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100</w:t>
            </w:r>
          </w:p>
        </w:tc>
        <w:tc>
          <w:tcPr>
            <w:tcW w:w="1417" w:type="dxa"/>
            <w:tcBorders>
              <w:top w:val="nil"/>
              <w:left w:val="nil"/>
              <w:bottom w:val="single" w:sz="4" w:space="0" w:color="auto"/>
              <w:right w:val="single" w:sz="4" w:space="0" w:color="auto"/>
            </w:tcBorders>
            <w:noWrap/>
            <w:vAlign w:val="center"/>
            <w:hideMark/>
          </w:tcPr>
          <w:p w14:paraId="319D97E6"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110</w:t>
            </w:r>
          </w:p>
        </w:tc>
        <w:tc>
          <w:tcPr>
            <w:tcW w:w="1418" w:type="dxa"/>
            <w:tcBorders>
              <w:top w:val="nil"/>
              <w:left w:val="nil"/>
              <w:bottom w:val="single" w:sz="4" w:space="0" w:color="auto"/>
              <w:right w:val="single" w:sz="4" w:space="0" w:color="auto"/>
            </w:tcBorders>
            <w:noWrap/>
            <w:vAlign w:val="center"/>
            <w:hideMark/>
          </w:tcPr>
          <w:p w14:paraId="05D92BF3"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121</w:t>
            </w:r>
          </w:p>
        </w:tc>
        <w:tc>
          <w:tcPr>
            <w:tcW w:w="1417" w:type="dxa"/>
            <w:tcBorders>
              <w:top w:val="nil"/>
              <w:left w:val="nil"/>
              <w:bottom w:val="single" w:sz="4" w:space="0" w:color="auto"/>
              <w:right w:val="single" w:sz="4" w:space="0" w:color="auto"/>
            </w:tcBorders>
            <w:noWrap/>
            <w:vAlign w:val="center"/>
            <w:hideMark/>
          </w:tcPr>
          <w:p w14:paraId="7777B123" w14:textId="2BA809AB"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133</w:t>
            </w:r>
          </w:p>
        </w:tc>
      </w:tr>
      <w:tr w:rsidR="0083704C" w:rsidRPr="00B93A50" w14:paraId="5089EF72" w14:textId="77777777" w:rsidTr="0083704C">
        <w:trPr>
          <w:trHeight w:val="300"/>
        </w:trPr>
        <w:tc>
          <w:tcPr>
            <w:tcW w:w="1696" w:type="dxa"/>
            <w:tcBorders>
              <w:top w:val="nil"/>
              <w:left w:val="single" w:sz="4" w:space="0" w:color="auto"/>
              <w:bottom w:val="single" w:sz="4" w:space="0" w:color="auto"/>
              <w:right w:val="single" w:sz="4" w:space="0" w:color="auto"/>
            </w:tcBorders>
            <w:noWrap/>
            <w:vAlign w:val="center"/>
            <w:hideMark/>
          </w:tcPr>
          <w:p w14:paraId="5D8F206E" w14:textId="5B048656" w:rsidR="0083704C" w:rsidRPr="00B93A50" w:rsidRDefault="0083704C" w:rsidP="0083704C">
            <w:pPr>
              <w:widowControl/>
              <w:spacing w:before="0" w:after="0" w:line="240" w:lineRule="auto"/>
              <w:ind w:firstLine="0"/>
              <w:jc w:val="left"/>
              <w:rPr>
                <w:rFonts w:eastAsia="Times New Roman" w:cs="Times New Roman"/>
                <w:b/>
                <w:szCs w:val="28"/>
              </w:rPr>
            </w:pPr>
            <w:r w:rsidRPr="00B93A50">
              <w:rPr>
                <w:rFonts w:eastAsia="Times New Roman" w:cs="Times New Roman"/>
                <w:b/>
                <w:szCs w:val="28"/>
              </w:rPr>
              <w:t xml:space="preserve">SAN </w:t>
            </w:r>
            <w:r w:rsidRPr="00B93A50">
              <w:rPr>
                <w:rFonts w:eastAsia="Times New Roman" w:cs="Times New Roman"/>
                <w:szCs w:val="28"/>
              </w:rPr>
              <w:t>(TB)</w:t>
            </w:r>
          </w:p>
        </w:tc>
        <w:tc>
          <w:tcPr>
            <w:tcW w:w="1560" w:type="dxa"/>
            <w:tcBorders>
              <w:top w:val="nil"/>
              <w:left w:val="nil"/>
              <w:bottom w:val="single" w:sz="4" w:space="0" w:color="auto"/>
              <w:right w:val="single" w:sz="4" w:space="0" w:color="auto"/>
            </w:tcBorders>
            <w:noWrap/>
            <w:vAlign w:val="center"/>
            <w:hideMark/>
          </w:tcPr>
          <w:p w14:paraId="56DC03CF" w14:textId="6DEFCFB6"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1.084</w:t>
            </w:r>
          </w:p>
        </w:tc>
        <w:tc>
          <w:tcPr>
            <w:tcW w:w="1701" w:type="dxa"/>
            <w:tcBorders>
              <w:top w:val="nil"/>
              <w:left w:val="nil"/>
              <w:bottom w:val="single" w:sz="4" w:space="0" w:color="auto"/>
              <w:right w:val="single" w:sz="4" w:space="0" w:color="auto"/>
            </w:tcBorders>
            <w:noWrap/>
            <w:vAlign w:val="center"/>
            <w:hideMark/>
          </w:tcPr>
          <w:p w14:paraId="518B12F6" w14:textId="24006C5C"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2.000</w:t>
            </w:r>
          </w:p>
        </w:tc>
        <w:tc>
          <w:tcPr>
            <w:tcW w:w="1417" w:type="dxa"/>
            <w:tcBorders>
              <w:top w:val="nil"/>
              <w:left w:val="nil"/>
              <w:bottom w:val="single" w:sz="4" w:space="0" w:color="auto"/>
              <w:right w:val="single" w:sz="4" w:space="0" w:color="auto"/>
            </w:tcBorders>
            <w:noWrap/>
            <w:vAlign w:val="center"/>
            <w:hideMark/>
          </w:tcPr>
          <w:p w14:paraId="5F633D62" w14:textId="3F49C6FC"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2.600</w:t>
            </w:r>
          </w:p>
        </w:tc>
        <w:tc>
          <w:tcPr>
            <w:tcW w:w="1418" w:type="dxa"/>
            <w:tcBorders>
              <w:top w:val="nil"/>
              <w:left w:val="nil"/>
              <w:bottom w:val="single" w:sz="4" w:space="0" w:color="auto"/>
              <w:right w:val="single" w:sz="4" w:space="0" w:color="auto"/>
            </w:tcBorders>
            <w:noWrap/>
            <w:vAlign w:val="center"/>
            <w:hideMark/>
          </w:tcPr>
          <w:p w14:paraId="7D36C685" w14:textId="0C6388EB"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3.380</w:t>
            </w:r>
          </w:p>
        </w:tc>
        <w:tc>
          <w:tcPr>
            <w:tcW w:w="1417" w:type="dxa"/>
            <w:tcBorders>
              <w:top w:val="nil"/>
              <w:left w:val="nil"/>
              <w:bottom w:val="single" w:sz="4" w:space="0" w:color="auto"/>
              <w:right w:val="single" w:sz="4" w:space="0" w:color="auto"/>
            </w:tcBorders>
            <w:noWrap/>
            <w:vAlign w:val="center"/>
            <w:hideMark/>
          </w:tcPr>
          <w:p w14:paraId="396AC810" w14:textId="6887BC7C"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4.394</w:t>
            </w:r>
          </w:p>
        </w:tc>
      </w:tr>
      <w:tr w:rsidR="0083704C" w:rsidRPr="00B93A50" w14:paraId="14A0B6ED" w14:textId="77777777" w:rsidTr="0083704C">
        <w:trPr>
          <w:trHeight w:val="300"/>
        </w:trPr>
        <w:tc>
          <w:tcPr>
            <w:tcW w:w="1696" w:type="dxa"/>
            <w:tcBorders>
              <w:top w:val="nil"/>
              <w:left w:val="single" w:sz="4" w:space="0" w:color="auto"/>
              <w:bottom w:val="single" w:sz="4" w:space="0" w:color="auto"/>
              <w:right w:val="single" w:sz="4" w:space="0" w:color="auto"/>
            </w:tcBorders>
            <w:noWrap/>
            <w:vAlign w:val="center"/>
            <w:hideMark/>
          </w:tcPr>
          <w:p w14:paraId="56B3B5E4" w14:textId="6D38BDA7" w:rsidR="0083704C" w:rsidRPr="00B93A50" w:rsidRDefault="0083704C" w:rsidP="0083704C">
            <w:pPr>
              <w:widowControl/>
              <w:spacing w:before="0" w:after="0" w:line="240" w:lineRule="auto"/>
              <w:ind w:firstLine="0"/>
              <w:jc w:val="left"/>
              <w:rPr>
                <w:rFonts w:eastAsia="Times New Roman" w:cs="Times New Roman"/>
                <w:b/>
                <w:szCs w:val="28"/>
              </w:rPr>
            </w:pPr>
            <w:r w:rsidRPr="00B93A50">
              <w:rPr>
                <w:rFonts w:eastAsia="Times New Roman" w:cs="Times New Roman"/>
                <w:b/>
                <w:szCs w:val="28"/>
              </w:rPr>
              <w:t xml:space="preserve">NAS </w:t>
            </w:r>
            <w:r w:rsidRPr="00B93A50">
              <w:rPr>
                <w:rFonts w:eastAsia="Times New Roman" w:cs="Times New Roman"/>
                <w:szCs w:val="28"/>
              </w:rPr>
              <w:t>(TB)</w:t>
            </w:r>
          </w:p>
        </w:tc>
        <w:tc>
          <w:tcPr>
            <w:tcW w:w="1560" w:type="dxa"/>
            <w:tcBorders>
              <w:top w:val="nil"/>
              <w:left w:val="nil"/>
              <w:bottom w:val="single" w:sz="4" w:space="0" w:color="auto"/>
              <w:right w:val="single" w:sz="4" w:space="0" w:color="auto"/>
            </w:tcBorders>
            <w:noWrap/>
            <w:vAlign w:val="center"/>
            <w:hideMark/>
          </w:tcPr>
          <w:p w14:paraId="4755BEA0"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151</w:t>
            </w:r>
          </w:p>
        </w:tc>
        <w:tc>
          <w:tcPr>
            <w:tcW w:w="1701" w:type="dxa"/>
            <w:tcBorders>
              <w:top w:val="nil"/>
              <w:left w:val="nil"/>
              <w:bottom w:val="single" w:sz="4" w:space="0" w:color="auto"/>
              <w:right w:val="single" w:sz="4" w:space="0" w:color="auto"/>
            </w:tcBorders>
            <w:noWrap/>
            <w:vAlign w:val="center"/>
            <w:hideMark/>
          </w:tcPr>
          <w:p w14:paraId="3F7ECEF3"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500</w:t>
            </w:r>
          </w:p>
        </w:tc>
        <w:tc>
          <w:tcPr>
            <w:tcW w:w="1417" w:type="dxa"/>
            <w:tcBorders>
              <w:top w:val="nil"/>
              <w:left w:val="nil"/>
              <w:bottom w:val="single" w:sz="4" w:space="0" w:color="auto"/>
              <w:right w:val="single" w:sz="4" w:space="0" w:color="auto"/>
            </w:tcBorders>
            <w:noWrap/>
            <w:vAlign w:val="center"/>
            <w:hideMark/>
          </w:tcPr>
          <w:p w14:paraId="7ED61D69"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650</w:t>
            </w:r>
          </w:p>
        </w:tc>
        <w:tc>
          <w:tcPr>
            <w:tcW w:w="1418" w:type="dxa"/>
            <w:tcBorders>
              <w:top w:val="nil"/>
              <w:left w:val="nil"/>
              <w:bottom w:val="single" w:sz="4" w:space="0" w:color="auto"/>
              <w:right w:val="single" w:sz="4" w:space="0" w:color="auto"/>
            </w:tcBorders>
            <w:noWrap/>
            <w:vAlign w:val="center"/>
            <w:hideMark/>
          </w:tcPr>
          <w:p w14:paraId="77333CE0" w14:textId="77777777"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845</w:t>
            </w:r>
          </w:p>
        </w:tc>
        <w:tc>
          <w:tcPr>
            <w:tcW w:w="1417" w:type="dxa"/>
            <w:tcBorders>
              <w:top w:val="nil"/>
              <w:left w:val="nil"/>
              <w:bottom w:val="single" w:sz="4" w:space="0" w:color="auto"/>
              <w:right w:val="single" w:sz="4" w:space="0" w:color="auto"/>
            </w:tcBorders>
            <w:noWrap/>
            <w:vAlign w:val="center"/>
            <w:hideMark/>
          </w:tcPr>
          <w:p w14:paraId="03B367C6" w14:textId="30DB73A2" w:rsidR="0083704C" w:rsidRPr="00B93A50" w:rsidRDefault="0083704C" w:rsidP="0083704C">
            <w:pPr>
              <w:widowControl/>
              <w:spacing w:before="0" w:after="0" w:line="240" w:lineRule="auto"/>
              <w:ind w:firstLine="0"/>
              <w:jc w:val="right"/>
              <w:rPr>
                <w:rFonts w:eastAsia="Times New Roman" w:cs="Times New Roman"/>
                <w:szCs w:val="28"/>
              </w:rPr>
            </w:pPr>
            <w:r w:rsidRPr="00B93A50">
              <w:rPr>
                <w:rFonts w:eastAsia="Times New Roman" w:cs="Times New Roman"/>
                <w:szCs w:val="28"/>
              </w:rPr>
              <w:t>1.098</w:t>
            </w:r>
          </w:p>
        </w:tc>
      </w:tr>
    </w:tbl>
    <w:p w14:paraId="38E67515" w14:textId="2D4DBD61" w:rsidR="0083704C" w:rsidRPr="00B93A50" w:rsidRDefault="0083704C" w:rsidP="00AA4AD2">
      <w:pPr>
        <w:pStyle w:val="ListParagraph"/>
        <w:tabs>
          <w:tab w:val="left" w:pos="709"/>
        </w:tabs>
        <w:ind w:left="0" w:firstLine="709"/>
      </w:pPr>
      <w:r w:rsidRPr="00B93A50">
        <w:t>Như vậy giai đoạn 2026-2030 sẽ cần hạ tầng gấp khoảng 4 lần hạ tầng hiện tại.</w:t>
      </w:r>
    </w:p>
    <w:p w14:paraId="35BB42D1" w14:textId="77777777" w:rsidR="00863839" w:rsidRPr="00B93A50" w:rsidRDefault="00863839" w:rsidP="00863839">
      <w:pPr>
        <w:widowControl/>
        <w:spacing w:before="0" w:after="160" w:line="259" w:lineRule="auto"/>
        <w:ind w:firstLine="0"/>
        <w:jc w:val="center"/>
        <w:rPr>
          <w:rFonts w:eastAsiaTheme="majorEastAsia" w:cstheme="majorBidi"/>
          <w:b/>
          <w:szCs w:val="32"/>
        </w:rPr>
      </w:pPr>
    </w:p>
    <w:p w14:paraId="2AEF1887" w14:textId="77777777" w:rsidR="00863839" w:rsidRPr="00B93A50" w:rsidRDefault="00863839">
      <w:pPr>
        <w:widowControl/>
        <w:spacing w:before="0" w:after="160" w:line="259" w:lineRule="auto"/>
        <w:ind w:firstLine="0"/>
        <w:jc w:val="left"/>
        <w:rPr>
          <w:rFonts w:eastAsiaTheme="majorEastAsia" w:cstheme="majorBidi"/>
          <w:b/>
          <w:szCs w:val="32"/>
        </w:rPr>
      </w:pPr>
    </w:p>
    <w:p w14:paraId="08712946" w14:textId="77777777" w:rsidR="00863839" w:rsidRPr="00B93A50" w:rsidRDefault="00863839">
      <w:pPr>
        <w:widowControl/>
        <w:spacing w:before="0" w:after="160" w:line="259" w:lineRule="auto"/>
        <w:ind w:firstLine="0"/>
        <w:jc w:val="left"/>
        <w:rPr>
          <w:rFonts w:eastAsiaTheme="majorEastAsia" w:cstheme="majorBidi"/>
          <w:b/>
          <w:szCs w:val="32"/>
        </w:rPr>
      </w:pPr>
      <w:r w:rsidRPr="00B93A50">
        <w:br w:type="page"/>
      </w:r>
    </w:p>
    <w:p w14:paraId="4C08F0F7" w14:textId="583871C3" w:rsidR="00C40DE8" w:rsidRPr="00B93A50" w:rsidRDefault="00C40DE8" w:rsidP="00C40DE8">
      <w:pPr>
        <w:pStyle w:val="Heading1"/>
        <w:keepNext w:val="0"/>
        <w:keepLines w:val="0"/>
        <w:numPr>
          <w:ilvl w:val="0"/>
          <w:numId w:val="0"/>
        </w:numPr>
        <w:spacing w:before="120" w:line="360" w:lineRule="exact"/>
        <w:jc w:val="center"/>
        <w:rPr>
          <w:rFonts w:cs="Times New Roman"/>
          <w:b w:val="0"/>
          <w:szCs w:val="28"/>
          <w:lang w:val="vi-VN"/>
        </w:rPr>
      </w:pPr>
      <w:bookmarkStart w:id="61" w:name="_Toc220502803"/>
      <w:r w:rsidRPr="00B93A50">
        <w:lastRenderedPageBreak/>
        <w:t xml:space="preserve">Phụ lục </w:t>
      </w:r>
      <w:r w:rsidR="00863839" w:rsidRPr="00B93A50">
        <w:t>3</w:t>
      </w:r>
      <w:bookmarkEnd w:id="61"/>
    </w:p>
    <w:p w14:paraId="5BEB9584" w14:textId="77777777" w:rsidR="00FD3C53" w:rsidRPr="00B93A50" w:rsidRDefault="00FD3C53" w:rsidP="00FD3C53">
      <w:pPr>
        <w:pStyle w:val="Heading1"/>
        <w:numPr>
          <w:ilvl w:val="0"/>
          <w:numId w:val="0"/>
        </w:numPr>
        <w:spacing w:after="0"/>
        <w:jc w:val="center"/>
        <w:rPr>
          <w:rFonts w:cs="Times New Roman"/>
          <w:b w:val="0"/>
          <w:szCs w:val="28"/>
          <w:lang w:val="vi-VN"/>
        </w:rPr>
      </w:pPr>
      <w:bookmarkStart w:id="62" w:name="_Toc220502804"/>
      <w:r w:rsidRPr="00B93A50">
        <w:rPr>
          <w:lang w:val="vi-VN"/>
        </w:rPr>
        <w:t>Dự kiến chi tiết tổng mức đầu tư</w:t>
      </w:r>
      <w:bookmarkEnd w:id="62"/>
    </w:p>
    <w:p w14:paraId="5B5980E8" w14:textId="4F5DA63C" w:rsidR="00803E88" w:rsidRPr="00B93A50" w:rsidRDefault="00FD3C53" w:rsidP="00FD3C53">
      <w:pPr>
        <w:spacing w:before="120" w:after="120" w:line="360" w:lineRule="exact"/>
        <w:ind w:firstLine="0"/>
        <w:jc w:val="center"/>
        <w:rPr>
          <w:rFonts w:cs="Times New Roman"/>
          <w:i/>
          <w:szCs w:val="28"/>
          <w:lang w:val="vi-VN"/>
        </w:rPr>
      </w:pPr>
      <w:r w:rsidRPr="00B93A50">
        <w:rPr>
          <w:rFonts w:cs="Times New Roman"/>
          <w:i/>
          <w:szCs w:val="28"/>
          <w:lang w:val="vi-VN"/>
        </w:rPr>
        <w:t>(Kèm theo Báo cáo số     /BC-CĐS ngày    /</w:t>
      </w:r>
      <w:r w:rsidR="00F03B1E" w:rsidRPr="00B93A50">
        <w:rPr>
          <w:rFonts w:cs="Times New Roman"/>
          <w:i/>
          <w:szCs w:val="28"/>
        </w:rPr>
        <w:t xml:space="preserve">   </w:t>
      </w:r>
      <w:r w:rsidRPr="00B93A50">
        <w:rPr>
          <w:rFonts w:cs="Times New Roman"/>
          <w:i/>
          <w:szCs w:val="28"/>
          <w:lang w:val="vi-VN"/>
        </w:rPr>
        <w:t>/202</w:t>
      </w:r>
      <w:r w:rsidR="00783658" w:rsidRPr="00B93A50">
        <w:rPr>
          <w:rFonts w:cs="Times New Roman"/>
          <w:i/>
          <w:szCs w:val="28"/>
        </w:rPr>
        <w:t>6</w:t>
      </w:r>
      <w:r w:rsidRPr="00B93A50">
        <w:rPr>
          <w:rFonts w:cs="Times New Roman"/>
          <w:i/>
          <w:szCs w:val="28"/>
          <w:lang w:val="vi-VN"/>
        </w:rPr>
        <w:t xml:space="preserve"> của Cục Chuyển đổi số)</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6140"/>
        <w:gridCol w:w="2193"/>
      </w:tblGrid>
      <w:tr w:rsidR="00F03B1E" w:rsidRPr="00B93A50" w14:paraId="1C40F9B2" w14:textId="77777777" w:rsidTr="00F03B1E">
        <w:trPr>
          <w:trHeight w:val="20"/>
          <w:tblHeader/>
        </w:trPr>
        <w:tc>
          <w:tcPr>
            <w:tcW w:w="474" w:type="pct"/>
            <w:vAlign w:val="center"/>
            <w:hideMark/>
          </w:tcPr>
          <w:p w14:paraId="3E6403D9"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STT</w:t>
            </w:r>
          </w:p>
        </w:tc>
        <w:tc>
          <w:tcPr>
            <w:tcW w:w="3335" w:type="pct"/>
            <w:vAlign w:val="center"/>
            <w:hideMark/>
          </w:tcPr>
          <w:p w14:paraId="1DF47EBD"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Dự kiến khoản mục chi</w:t>
            </w:r>
          </w:p>
        </w:tc>
        <w:tc>
          <w:tcPr>
            <w:tcW w:w="1191" w:type="pct"/>
            <w:vAlign w:val="center"/>
            <w:hideMark/>
          </w:tcPr>
          <w:p w14:paraId="47AEE982"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Dự kiến chi phí</w:t>
            </w:r>
            <w:r w:rsidRPr="00B93A50">
              <w:rPr>
                <w:rFonts w:eastAsia="Times New Roman" w:cs="Times New Roman"/>
                <w:b/>
                <w:bCs/>
                <w:szCs w:val="28"/>
              </w:rPr>
              <w:br/>
            </w:r>
            <w:r w:rsidRPr="00B93A50">
              <w:rPr>
                <w:rFonts w:eastAsia="Times New Roman" w:cs="Times New Roman"/>
                <w:i/>
                <w:iCs/>
                <w:szCs w:val="28"/>
              </w:rPr>
              <w:t>(Tỷ đồng)</w:t>
            </w:r>
          </w:p>
        </w:tc>
      </w:tr>
      <w:tr w:rsidR="00F03B1E" w:rsidRPr="00B93A50" w14:paraId="177918BC" w14:textId="77777777" w:rsidTr="00F03B1E">
        <w:trPr>
          <w:trHeight w:val="20"/>
        </w:trPr>
        <w:tc>
          <w:tcPr>
            <w:tcW w:w="474" w:type="pct"/>
            <w:noWrap/>
            <w:vAlign w:val="center"/>
            <w:hideMark/>
          </w:tcPr>
          <w:p w14:paraId="03B7D080"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I</w:t>
            </w:r>
          </w:p>
        </w:tc>
        <w:tc>
          <w:tcPr>
            <w:tcW w:w="3335" w:type="pct"/>
            <w:vAlign w:val="center"/>
            <w:hideMark/>
          </w:tcPr>
          <w:p w14:paraId="3DC65FC5" w14:textId="77777777" w:rsidR="00F03B1E" w:rsidRPr="00B93A50" w:rsidRDefault="00F03B1E" w:rsidP="00F03B1E">
            <w:pPr>
              <w:widowControl/>
              <w:spacing w:before="0" w:after="0" w:line="240" w:lineRule="auto"/>
              <w:ind w:firstLine="0"/>
              <w:rPr>
                <w:rFonts w:eastAsia="Times New Roman" w:cs="Times New Roman"/>
                <w:b/>
                <w:bCs/>
                <w:szCs w:val="28"/>
              </w:rPr>
            </w:pPr>
            <w:r w:rsidRPr="00B93A50">
              <w:rPr>
                <w:rFonts w:eastAsia="Times New Roman" w:cs="Times New Roman"/>
                <w:b/>
                <w:bCs/>
                <w:szCs w:val="28"/>
              </w:rPr>
              <w:t>Chi phí xây lắp (xl)</w:t>
            </w:r>
          </w:p>
        </w:tc>
        <w:tc>
          <w:tcPr>
            <w:tcW w:w="1191" w:type="pct"/>
            <w:noWrap/>
            <w:vAlign w:val="center"/>
            <w:hideMark/>
          </w:tcPr>
          <w:p w14:paraId="7E54D4EA"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80</w:t>
            </w:r>
          </w:p>
        </w:tc>
      </w:tr>
      <w:tr w:rsidR="00F03B1E" w:rsidRPr="00B93A50" w14:paraId="11978489" w14:textId="77777777" w:rsidTr="00F03B1E">
        <w:trPr>
          <w:trHeight w:val="20"/>
        </w:trPr>
        <w:tc>
          <w:tcPr>
            <w:tcW w:w="474" w:type="pct"/>
            <w:noWrap/>
            <w:vAlign w:val="center"/>
            <w:hideMark/>
          </w:tcPr>
          <w:p w14:paraId="1BB6A45D" w14:textId="77777777" w:rsidR="00F03B1E" w:rsidRPr="00B93A50" w:rsidRDefault="00F03B1E" w:rsidP="00F03B1E">
            <w:pPr>
              <w:widowControl/>
              <w:spacing w:before="0" w:after="0" w:line="240" w:lineRule="auto"/>
              <w:ind w:firstLine="0"/>
              <w:jc w:val="center"/>
              <w:rPr>
                <w:rFonts w:eastAsia="Times New Roman" w:cs="Times New Roman"/>
                <w:szCs w:val="28"/>
              </w:rPr>
            </w:pPr>
            <w:r w:rsidRPr="00B93A50">
              <w:rPr>
                <w:rFonts w:eastAsia="Times New Roman" w:cs="Times New Roman"/>
                <w:szCs w:val="28"/>
              </w:rPr>
              <w:t> </w:t>
            </w:r>
          </w:p>
        </w:tc>
        <w:tc>
          <w:tcPr>
            <w:tcW w:w="3335" w:type="pct"/>
            <w:noWrap/>
            <w:vAlign w:val="center"/>
            <w:hideMark/>
          </w:tcPr>
          <w:p w14:paraId="48CC42E0" w14:textId="2F5FDBD1" w:rsidR="00F03B1E" w:rsidRPr="003C2201" w:rsidRDefault="003C2201" w:rsidP="00F03B1E">
            <w:pPr>
              <w:widowControl/>
              <w:spacing w:before="0" w:after="0" w:line="240" w:lineRule="auto"/>
              <w:ind w:firstLine="0"/>
              <w:rPr>
                <w:rFonts w:eastAsia="Times New Roman" w:cs="Times New Roman"/>
                <w:szCs w:val="28"/>
              </w:rPr>
            </w:pPr>
            <w:r w:rsidRPr="003C2201">
              <w:rPr>
                <w:szCs w:val="28"/>
                <w:lang w:val="nl-NL"/>
              </w:rPr>
              <w:t>Cải tạo, nâng cấp nhà trạm, phòng làm việc tại trụ sở 28 Phạm Văn Đồng</w:t>
            </w:r>
          </w:p>
        </w:tc>
        <w:tc>
          <w:tcPr>
            <w:tcW w:w="1191" w:type="pct"/>
            <w:noWrap/>
            <w:vAlign w:val="center"/>
            <w:hideMark/>
          </w:tcPr>
          <w:p w14:paraId="5F2E62F7" w14:textId="77777777" w:rsidR="00F03B1E" w:rsidRPr="00B93A50" w:rsidRDefault="00F03B1E" w:rsidP="00F03B1E">
            <w:pPr>
              <w:widowControl/>
              <w:spacing w:before="0" w:after="0" w:line="240" w:lineRule="auto"/>
              <w:ind w:firstLine="0"/>
              <w:jc w:val="center"/>
              <w:rPr>
                <w:rFonts w:eastAsia="Times New Roman" w:cs="Times New Roman"/>
                <w:szCs w:val="28"/>
              </w:rPr>
            </w:pPr>
            <w:r w:rsidRPr="00B93A50">
              <w:rPr>
                <w:rFonts w:eastAsia="Times New Roman" w:cs="Times New Roman"/>
                <w:szCs w:val="28"/>
              </w:rPr>
              <w:t>80</w:t>
            </w:r>
          </w:p>
        </w:tc>
      </w:tr>
      <w:tr w:rsidR="00F03B1E" w:rsidRPr="00B93A50" w14:paraId="540FF578" w14:textId="77777777" w:rsidTr="00F03B1E">
        <w:trPr>
          <w:trHeight w:val="20"/>
        </w:trPr>
        <w:tc>
          <w:tcPr>
            <w:tcW w:w="474" w:type="pct"/>
            <w:noWrap/>
            <w:vAlign w:val="center"/>
            <w:hideMark/>
          </w:tcPr>
          <w:p w14:paraId="7CC43756"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II</w:t>
            </w:r>
          </w:p>
        </w:tc>
        <w:tc>
          <w:tcPr>
            <w:tcW w:w="3335" w:type="pct"/>
            <w:vAlign w:val="center"/>
            <w:hideMark/>
          </w:tcPr>
          <w:p w14:paraId="0E8BC798" w14:textId="77777777" w:rsidR="00F03B1E" w:rsidRPr="00B93A50" w:rsidRDefault="00F03B1E" w:rsidP="00F03B1E">
            <w:pPr>
              <w:widowControl/>
              <w:spacing w:before="0" w:after="0" w:line="240" w:lineRule="auto"/>
              <w:ind w:firstLine="0"/>
              <w:rPr>
                <w:rFonts w:eastAsia="Times New Roman" w:cs="Times New Roman"/>
                <w:b/>
                <w:bCs/>
                <w:szCs w:val="28"/>
              </w:rPr>
            </w:pPr>
            <w:r w:rsidRPr="00B93A50">
              <w:rPr>
                <w:rFonts w:eastAsia="Times New Roman" w:cs="Times New Roman"/>
                <w:b/>
                <w:bCs/>
                <w:szCs w:val="28"/>
              </w:rPr>
              <w:t>Chi phí thiết bị (tb)</w:t>
            </w:r>
          </w:p>
        </w:tc>
        <w:tc>
          <w:tcPr>
            <w:tcW w:w="1191" w:type="pct"/>
            <w:noWrap/>
            <w:vAlign w:val="center"/>
            <w:hideMark/>
          </w:tcPr>
          <w:p w14:paraId="2374D4AF"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715</w:t>
            </w:r>
          </w:p>
        </w:tc>
      </w:tr>
      <w:tr w:rsidR="00F03B1E" w:rsidRPr="00B93A50" w14:paraId="12860F17" w14:textId="77777777" w:rsidTr="003C2201">
        <w:trPr>
          <w:trHeight w:val="20"/>
        </w:trPr>
        <w:tc>
          <w:tcPr>
            <w:tcW w:w="474" w:type="pct"/>
            <w:noWrap/>
            <w:vAlign w:val="center"/>
            <w:hideMark/>
          </w:tcPr>
          <w:p w14:paraId="0348E9C5" w14:textId="77777777" w:rsidR="00F03B1E" w:rsidRPr="00B93A50" w:rsidRDefault="00F03B1E" w:rsidP="00F03B1E">
            <w:pPr>
              <w:widowControl/>
              <w:spacing w:before="0" w:after="0" w:line="240" w:lineRule="auto"/>
              <w:ind w:firstLine="0"/>
              <w:jc w:val="center"/>
              <w:rPr>
                <w:rFonts w:eastAsia="Times New Roman" w:cs="Times New Roman"/>
                <w:szCs w:val="28"/>
              </w:rPr>
            </w:pPr>
            <w:r w:rsidRPr="00B93A50">
              <w:rPr>
                <w:rFonts w:eastAsia="Times New Roman" w:cs="Times New Roman"/>
                <w:szCs w:val="28"/>
              </w:rPr>
              <w:t>1</w:t>
            </w:r>
          </w:p>
        </w:tc>
        <w:tc>
          <w:tcPr>
            <w:tcW w:w="3335" w:type="pct"/>
            <w:noWrap/>
            <w:vAlign w:val="center"/>
            <w:hideMark/>
          </w:tcPr>
          <w:p w14:paraId="1F3CD0A2" w14:textId="660DFC0E" w:rsidR="00F03B1E" w:rsidRPr="003C2201" w:rsidRDefault="003C2201" w:rsidP="00F03B1E">
            <w:pPr>
              <w:widowControl/>
              <w:spacing w:before="0" w:after="0" w:line="240" w:lineRule="auto"/>
              <w:ind w:firstLine="0"/>
              <w:rPr>
                <w:rFonts w:eastAsia="Times New Roman" w:cs="Times New Roman"/>
                <w:szCs w:val="28"/>
              </w:rPr>
            </w:pPr>
            <w:r w:rsidRPr="003C2201">
              <w:rPr>
                <w:szCs w:val="28"/>
                <w:lang w:val="nl-NL"/>
              </w:rPr>
              <w:t>Tái cấu trúc, tối ưu hóa, nâng cấp và mở rộng Trung tâm dữ liệu đáp ứng đủ không gian và năng lực đáp ứng yêu cầu chuyển đổi số</w:t>
            </w:r>
          </w:p>
        </w:tc>
        <w:tc>
          <w:tcPr>
            <w:tcW w:w="1191" w:type="pct"/>
            <w:noWrap/>
            <w:vAlign w:val="center"/>
          </w:tcPr>
          <w:p w14:paraId="7B1C94D1" w14:textId="0B80A6FD" w:rsidR="00F03B1E" w:rsidRPr="00B93A50" w:rsidRDefault="00F03B1E" w:rsidP="00F03B1E">
            <w:pPr>
              <w:widowControl/>
              <w:spacing w:before="0" w:after="0" w:line="240" w:lineRule="auto"/>
              <w:ind w:firstLine="0"/>
              <w:jc w:val="center"/>
              <w:rPr>
                <w:rFonts w:eastAsia="Times New Roman" w:cs="Times New Roman"/>
                <w:szCs w:val="28"/>
              </w:rPr>
            </w:pPr>
          </w:p>
        </w:tc>
      </w:tr>
      <w:tr w:rsidR="00F03B1E" w:rsidRPr="00B93A50" w14:paraId="42EED1E1" w14:textId="77777777" w:rsidTr="003C2201">
        <w:trPr>
          <w:trHeight w:val="20"/>
        </w:trPr>
        <w:tc>
          <w:tcPr>
            <w:tcW w:w="474" w:type="pct"/>
            <w:noWrap/>
            <w:vAlign w:val="center"/>
            <w:hideMark/>
          </w:tcPr>
          <w:p w14:paraId="6E230976" w14:textId="77777777" w:rsidR="00F03B1E" w:rsidRPr="00B93A50" w:rsidRDefault="00F03B1E" w:rsidP="00F03B1E">
            <w:pPr>
              <w:widowControl/>
              <w:spacing w:before="0" w:after="0" w:line="240" w:lineRule="auto"/>
              <w:ind w:firstLine="0"/>
              <w:jc w:val="center"/>
              <w:rPr>
                <w:rFonts w:eastAsia="Times New Roman" w:cs="Times New Roman"/>
                <w:szCs w:val="28"/>
              </w:rPr>
            </w:pPr>
            <w:r w:rsidRPr="00B93A50">
              <w:rPr>
                <w:rFonts w:eastAsia="Times New Roman" w:cs="Times New Roman"/>
                <w:szCs w:val="28"/>
              </w:rPr>
              <w:t>2</w:t>
            </w:r>
          </w:p>
        </w:tc>
        <w:tc>
          <w:tcPr>
            <w:tcW w:w="3335" w:type="pct"/>
            <w:noWrap/>
            <w:vAlign w:val="center"/>
            <w:hideMark/>
          </w:tcPr>
          <w:p w14:paraId="512EF8DD" w14:textId="49D859EE" w:rsidR="00F03B1E" w:rsidRPr="003C2201" w:rsidRDefault="003C2201" w:rsidP="00F03B1E">
            <w:pPr>
              <w:widowControl/>
              <w:spacing w:before="0" w:after="0" w:line="240" w:lineRule="auto"/>
              <w:ind w:firstLine="0"/>
              <w:rPr>
                <w:rFonts w:eastAsia="Times New Roman" w:cs="Times New Roman"/>
                <w:szCs w:val="28"/>
              </w:rPr>
            </w:pPr>
            <w:r w:rsidRPr="003C2201">
              <w:rPr>
                <w:szCs w:val="28"/>
                <w:lang w:val="nl-NL"/>
              </w:rPr>
              <w:t>Xây dựng, nâng cấp một số nền tảng số dùng chung phục vụ chuyển đổi số ngành nông nghiệp và môi trường</w:t>
            </w:r>
          </w:p>
        </w:tc>
        <w:tc>
          <w:tcPr>
            <w:tcW w:w="1191" w:type="pct"/>
            <w:noWrap/>
            <w:vAlign w:val="center"/>
          </w:tcPr>
          <w:p w14:paraId="120E2003" w14:textId="6192E504" w:rsidR="00F03B1E" w:rsidRPr="00B93A50" w:rsidRDefault="00F03B1E" w:rsidP="00F03B1E">
            <w:pPr>
              <w:widowControl/>
              <w:spacing w:before="0" w:after="0" w:line="240" w:lineRule="auto"/>
              <w:ind w:firstLine="0"/>
              <w:jc w:val="center"/>
              <w:rPr>
                <w:rFonts w:eastAsia="Times New Roman" w:cs="Times New Roman"/>
                <w:szCs w:val="28"/>
              </w:rPr>
            </w:pPr>
          </w:p>
        </w:tc>
      </w:tr>
      <w:tr w:rsidR="00F03B1E" w:rsidRPr="00B93A50" w14:paraId="79C80BCB" w14:textId="77777777" w:rsidTr="003C2201">
        <w:trPr>
          <w:trHeight w:val="20"/>
        </w:trPr>
        <w:tc>
          <w:tcPr>
            <w:tcW w:w="474" w:type="pct"/>
            <w:noWrap/>
            <w:vAlign w:val="center"/>
            <w:hideMark/>
          </w:tcPr>
          <w:p w14:paraId="0A884D78" w14:textId="77777777" w:rsidR="00F03B1E" w:rsidRPr="00B93A50" w:rsidRDefault="00F03B1E" w:rsidP="00F03B1E">
            <w:pPr>
              <w:widowControl/>
              <w:spacing w:before="0" w:after="0" w:line="240" w:lineRule="auto"/>
              <w:ind w:firstLine="0"/>
              <w:jc w:val="center"/>
              <w:rPr>
                <w:rFonts w:eastAsia="Times New Roman" w:cs="Times New Roman"/>
                <w:szCs w:val="28"/>
              </w:rPr>
            </w:pPr>
            <w:r w:rsidRPr="00B93A50">
              <w:rPr>
                <w:rFonts w:eastAsia="Times New Roman" w:cs="Times New Roman"/>
                <w:szCs w:val="28"/>
              </w:rPr>
              <w:t>3</w:t>
            </w:r>
          </w:p>
        </w:tc>
        <w:tc>
          <w:tcPr>
            <w:tcW w:w="3335" w:type="pct"/>
            <w:noWrap/>
            <w:vAlign w:val="center"/>
            <w:hideMark/>
          </w:tcPr>
          <w:p w14:paraId="2A10B69B" w14:textId="50A4A146" w:rsidR="00F03B1E" w:rsidRPr="003C2201" w:rsidRDefault="003C2201" w:rsidP="00F03B1E">
            <w:pPr>
              <w:widowControl/>
              <w:spacing w:before="0" w:after="0" w:line="240" w:lineRule="auto"/>
              <w:ind w:firstLine="0"/>
              <w:rPr>
                <w:rFonts w:eastAsia="Times New Roman" w:cs="Times New Roman"/>
                <w:szCs w:val="28"/>
              </w:rPr>
            </w:pPr>
            <w:r w:rsidRPr="003C2201">
              <w:rPr>
                <w:szCs w:val="28"/>
                <w:lang w:val="nl-NL"/>
              </w:rPr>
              <w:t>Đầu tư giải pháp bảo đảm an toàn thông tin cho toàn bộ hạ tầng số và hệ sinh thái số ngành</w:t>
            </w:r>
          </w:p>
        </w:tc>
        <w:tc>
          <w:tcPr>
            <w:tcW w:w="1191" w:type="pct"/>
            <w:noWrap/>
            <w:vAlign w:val="center"/>
          </w:tcPr>
          <w:p w14:paraId="5E3A331F" w14:textId="5B68B1A1" w:rsidR="00F03B1E" w:rsidRPr="00B93A50" w:rsidRDefault="00F03B1E" w:rsidP="00F03B1E">
            <w:pPr>
              <w:widowControl/>
              <w:spacing w:before="0" w:after="0" w:line="240" w:lineRule="auto"/>
              <w:ind w:firstLine="0"/>
              <w:jc w:val="center"/>
              <w:rPr>
                <w:rFonts w:eastAsia="Times New Roman" w:cs="Times New Roman"/>
                <w:szCs w:val="28"/>
              </w:rPr>
            </w:pPr>
          </w:p>
        </w:tc>
      </w:tr>
      <w:tr w:rsidR="00F03B1E" w:rsidRPr="00B93A50" w14:paraId="219360D5" w14:textId="77777777" w:rsidTr="00F03B1E">
        <w:trPr>
          <w:trHeight w:val="20"/>
        </w:trPr>
        <w:tc>
          <w:tcPr>
            <w:tcW w:w="474" w:type="pct"/>
            <w:noWrap/>
            <w:vAlign w:val="center"/>
            <w:hideMark/>
          </w:tcPr>
          <w:p w14:paraId="25199932"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III</w:t>
            </w:r>
          </w:p>
        </w:tc>
        <w:tc>
          <w:tcPr>
            <w:tcW w:w="3335" w:type="pct"/>
            <w:noWrap/>
            <w:vAlign w:val="center"/>
            <w:hideMark/>
          </w:tcPr>
          <w:p w14:paraId="6216EAD4" w14:textId="77777777" w:rsidR="00F03B1E" w:rsidRPr="00B93A50" w:rsidRDefault="00F03B1E" w:rsidP="00F03B1E">
            <w:pPr>
              <w:widowControl/>
              <w:spacing w:before="0" w:after="0" w:line="240" w:lineRule="auto"/>
              <w:ind w:firstLine="0"/>
              <w:rPr>
                <w:rFonts w:eastAsia="Times New Roman" w:cs="Times New Roman"/>
                <w:b/>
                <w:bCs/>
                <w:szCs w:val="28"/>
              </w:rPr>
            </w:pPr>
            <w:r w:rsidRPr="00B93A50">
              <w:rPr>
                <w:rFonts w:eastAsia="Times New Roman" w:cs="Times New Roman"/>
                <w:b/>
                <w:bCs/>
                <w:szCs w:val="28"/>
              </w:rPr>
              <w:t>Chi phí quản lý dự án (ql)</w:t>
            </w:r>
          </w:p>
        </w:tc>
        <w:tc>
          <w:tcPr>
            <w:tcW w:w="1191" w:type="pct"/>
            <w:noWrap/>
            <w:vAlign w:val="center"/>
            <w:hideMark/>
          </w:tcPr>
          <w:p w14:paraId="243BB4CA"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12</w:t>
            </w:r>
          </w:p>
        </w:tc>
      </w:tr>
      <w:tr w:rsidR="00F03B1E" w:rsidRPr="00B93A50" w14:paraId="5CCC38DD" w14:textId="77777777" w:rsidTr="00F03B1E">
        <w:trPr>
          <w:trHeight w:val="20"/>
        </w:trPr>
        <w:tc>
          <w:tcPr>
            <w:tcW w:w="474" w:type="pct"/>
            <w:noWrap/>
            <w:vAlign w:val="center"/>
            <w:hideMark/>
          </w:tcPr>
          <w:p w14:paraId="2DF68EBE"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IV</w:t>
            </w:r>
          </w:p>
        </w:tc>
        <w:tc>
          <w:tcPr>
            <w:tcW w:w="3335" w:type="pct"/>
            <w:noWrap/>
            <w:vAlign w:val="center"/>
            <w:hideMark/>
          </w:tcPr>
          <w:p w14:paraId="66CECDD0" w14:textId="77777777" w:rsidR="00F03B1E" w:rsidRPr="00B93A50" w:rsidRDefault="00F03B1E" w:rsidP="00F03B1E">
            <w:pPr>
              <w:widowControl/>
              <w:spacing w:before="0" w:after="0" w:line="240" w:lineRule="auto"/>
              <w:ind w:firstLine="0"/>
              <w:rPr>
                <w:rFonts w:eastAsia="Times New Roman" w:cs="Times New Roman"/>
                <w:b/>
                <w:bCs/>
                <w:szCs w:val="28"/>
              </w:rPr>
            </w:pPr>
            <w:r w:rsidRPr="00B93A50">
              <w:rPr>
                <w:rFonts w:eastAsia="Times New Roman" w:cs="Times New Roman"/>
                <w:b/>
                <w:bCs/>
                <w:szCs w:val="28"/>
              </w:rPr>
              <w:t>Chi phí tư vấn đầu tư (tv)</w:t>
            </w:r>
          </w:p>
        </w:tc>
        <w:tc>
          <w:tcPr>
            <w:tcW w:w="1191" w:type="pct"/>
            <w:noWrap/>
            <w:vAlign w:val="center"/>
            <w:hideMark/>
          </w:tcPr>
          <w:p w14:paraId="26BA86A5"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27</w:t>
            </w:r>
          </w:p>
        </w:tc>
      </w:tr>
      <w:tr w:rsidR="00F03B1E" w:rsidRPr="00B93A50" w14:paraId="59C95E11" w14:textId="77777777" w:rsidTr="00F03B1E">
        <w:trPr>
          <w:trHeight w:val="20"/>
        </w:trPr>
        <w:tc>
          <w:tcPr>
            <w:tcW w:w="474" w:type="pct"/>
            <w:noWrap/>
            <w:vAlign w:val="center"/>
            <w:hideMark/>
          </w:tcPr>
          <w:p w14:paraId="21AE56B8"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V</w:t>
            </w:r>
          </w:p>
        </w:tc>
        <w:tc>
          <w:tcPr>
            <w:tcW w:w="3335" w:type="pct"/>
            <w:vAlign w:val="center"/>
            <w:hideMark/>
          </w:tcPr>
          <w:p w14:paraId="3841A1EB" w14:textId="77777777" w:rsidR="00F03B1E" w:rsidRPr="00B93A50" w:rsidRDefault="00F03B1E" w:rsidP="00F03B1E">
            <w:pPr>
              <w:widowControl/>
              <w:spacing w:before="0" w:after="0" w:line="240" w:lineRule="auto"/>
              <w:ind w:firstLine="0"/>
              <w:rPr>
                <w:rFonts w:eastAsia="Times New Roman" w:cs="Times New Roman"/>
                <w:b/>
                <w:bCs/>
                <w:szCs w:val="28"/>
              </w:rPr>
            </w:pPr>
            <w:r w:rsidRPr="00B93A50">
              <w:rPr>
                <w:rFonts w:eastAsia="Times New Roman" w:cs="Times New Roman"/>
                <w:b/>
                <w:bCs/>
                <w:szCs w:val="28"/>
              </w:rPr>
              <w:t>Chi phí khác</w:t>
            </w:r>
          </w:p>
        </w:tc>
        <w:tc>
          <w:tcPr>
            <w:tcW w:w="1191" w:type="pct"/>
            <w:noWrap/>
            <w:vAlign w:val="center"/>
            <w:hideMark/>
          </w:tcPr>
          <w:p w14:paraId="48ED7C61"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25</w:t>
            </w:r>
          </w:p>
        </w:tc>
      </w:tr>
      <w:tr w:rsidR="00F03B1E" w:rsidRPr="00B93A50" w14:paraId="655A1143" w14:textId="77777777" w:rsidTr="00F03B1E">
        <w:trPr>
          <w:trHeight w:val="20"/>
        </w:trPr>
        <w:tc>
          <w:tcPr>
            <w:tcW w:w="474" w:type="pct"/>
            <w:noWrap/>
            <w:vAlign w:val="center"/>
            <w:hideMark/>
          </w:tcPr>
          <w:p w14:paraId="1D2AA14C"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VI</w:t>
            </w:r>
          </w:p>
        </w:tc>
        <w:tc>
          <w:tcPr>
            <w:tcW w:w="3335" w:type="pct"/>
            <w:vAlign w:val="center"/>
            <w:hideMark/>
          </w:tcPr>
          <w:p w14:paraId="077AA266" w14:textId="77777777" w:rsidR="00F03B1E" w:rsidRPr="00B93A50" w:rsidRDefault="00F03B1E" w:rsidP="00F03B1E">
            <w:pPr>
              <w:widowControl/>
              <w:spacing w:before="0" w:after="0" w:line="240" w:lineRule="auto"/>
              <w:ind w:firstLine="0"/>
              <w:rPr>
                <w:rFonts w:eastAsia="Times New Roman" w:cs="Times New Roman"/>
                <w:b/>
                <w:bCs/>
                <w:szCs w:val="28"/>
              </w:rPr>
            </w:pPr>
            <w:r w:rsidRPr="00B93A50">
              <w:rPr>
                <w:rFonts w:eastAsia="Times New Roman" w:cs="Times New Roman"/>
                <w:b/>
                <w:bCs/>
                <w:szCs w:val="28"/>
              </w:rPr>
              <w:t>Chi phí dự phòng</w:t>
            </w:r>
          </w:p>
        </w:tc>
        <w:tc>
          <w:tcPr>
            <w:tcW w:w="1191" w:type="pct"/>
            <w:noWrap/>
            <w:vAlign w:val="center"/>
            <w:hideMark/>
          </w:tcPr>
          <w:p w14:paraId="06B4E8F7"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80</w:t>
            </w:r>
          </w:p>
        </w:tc>
      </w:tr>
      <w:tr w:rsidR="00F03B1E" w:rsidRPr="00B93A50" w14:paraId="4B06BBE5" w14:textId="77777777" w:rsidTr="00F03B1E">
        <w:trPr>
          <w:trHeight w:val="20"/>
        </w:trPr>
        <w:tc>
          <w:tcPr>
            <w:tcW w:w="474" w:type="pct"/>
            <w:noWrap/>
            <w:vAlign w:val="center"/>
            <w:hideMark/>
          </w:tcPr>
          <w:p w14:paraId="4B5526C2" w14:textId="77777777" w:rsidR="00F03B1E" w:rsidRPr="00B93A50" w:rsidRDefault="00F03B1E" w:rsidP="00F03B1E">
            <w:pPr>
              <w:widowControl/>
              <w:spacing w:before="0" w:after="0" w:line="240" w:lineRule="auto"/>
              <w:ind w:firstLine="0"/>
              <w:jc w:val="center"/>
              <w:rPr>
                <w:rFonts w:eastAsia="Times New Roman" w:cs="Times New Roman"/>
                <w:szCs w:val="28"/>
              </w:rPr>
            </w:pPr>
            <w:r w:rsidRPr="00B93A50">
              <w:rPr>
                <w:rFonts w:eastAsia="Times New Roman" w:cs="Times New Roman"/>
                <w:szCs w:val="28"/>
              </w:rPr>
              <w:t> </w:t>
            </w:r>
          </w:p>
        </w:tc>
        <w:tc>
          <w:tcPr>
            <w:tcW w:w="3335" w:type="pct"/>
            <w:vAlign w:val="center"/>
            <w:hideMark/>
          </w:tcPr>
          <w:p w14:paraId="1CBCBE24" w14:textId="77777777" w:rsidR="00F03B1E" w:rsidRPr="00B93A50" w:rsidRDefault="00F03B1E" w:rsidP="00F03B1E">
            <w:pPr>
              <w:widowControl/>
              <w:spacing w:before="0" w:after="0" w:line="240" w:lineRule="auto"/>
              <w:ind w:firstLine="0"/>
              <w:rPr>
                <w:rFonts w:eastAsia="Times New Roman" w:cs="Times New Roman"/>
                <w:b/>
                <w:bCs/>
                <w:szCs w:val="28"/>
              </w:rPr>
            </w:pPr>
            <w:r w:rsidRPr="00B93A50">
              <w:rPr>
                <w:rFonts w:eastAsia="Times New Roman" w:cs="Times New Roman"/>
                <w:b/>
                <w:bCs/>
                <w:szCs w:val="28"/>
              </w:rPr>
              <w:t>Tổng cộng</w:t>
            </w:r>
          </w:p>
        </w:tc>
        <w:tc>
          <w:tcPr>
            <w:tcW w:w="1191" w:type="pct"/>
            <w:shd w:val="clear" w:color="000000" w:fill="FFFF00"/>
            <w:noWrap/>
            <w:vAlign w:val="center"/>
            <w:hideMark/>
          </w:tcPr>
          <w:p w14:paraId="0FD72081" w14:textId="77777777" w:rsidR="00F03B1E" w:rsidRPr="00B93A50" w:rsidRDefault="00F03B1E" w:rsidP="00F03B1E">
            <w:pPr>
              <w:widowControl/>
              <w:spacing w:before="0" w:after="0" w:line="240" w:lineRule="auto"/>
              <w:ind w:firstLine="0"/>
              <w:jc w:val="center"/>
              <w:rPr>
                <w:rFonts w:eastAsia="Times New Roman" w:cs="Times New Roman"/>
                <w:b/>
                <w:bCs/>
                <w:szCs w:val="28"/>
              </w:rPr>
            </w:pPr>
            <w:r w:rsidRPr="00B93A50">
              <w:rPr>
                <w:rFonts w:eastAsia="Times New Roman" w:cs="Times New Roman"/>
                <w:b/>
                <w:bCs/>
                <w:szCs w:val="28"/>
              </w:rPr>
              <w:t>939</w:t>
            </w:r>
          </w:p>
        </w:tc>
      </w:tr>
    </w:tbl>
    <w:p w14:paraId="60C555C4" w14:textId="75974D46" w:rsidR="004734C3" w:rsidRPr="00B93A50" w:rsidRDefault="0098481F" w:rsidP="00FD3C53">
      <w:pPr>
        <w:spacing w:before="120" w:after="120" w:line="360" w:lineRule="exact"/>
        <w:ind w:firstLine="0"/>
        <w:jc w:val="center"/>
        <w:rPr>
          <w:rFonts w:cs="Times New Roman"/>
          <w:szCs w:val="28"/>
        </w:rPr>
      </w:pPr>
      <w:r w:rsidRPr="00B93A50">
        <w:rPr>
          <w:rFonts w:cs="Times New Roman"/>
          <w:szCs w:val="28"/>
        </w:rPr>
        <w:t>*</w:t>
      </w:r>
      <w:r w:rsidR="00901CA1" w:rsidRPr="00B93A50">
        <w:rPr>
          <w:rFonts w:cs="Times New Roman"/>
          <w:szCs w:val="28"/>
        </w:rPr>
        <w:t>Chi phí cụ thể sẽ được xác định</w:t>
      </w:r>
      <w:r w:rsidRPr="00B93A50">
        <w:rPr>
          <w:rFonts w:cs="Times New Roman"/>
          <w:szCs w:val="28"/>
        </w:rPr>
        <w:t xml:space="preserve"> trong quá trình Lập dự án và Thiết kế chi tiết.</w:t>
      </w:r>
    </w:p>
    <w:sectPr w:rsidR="004734C3" w:rsidRPr="00B93A50" w:rsidSect="00B93A50">
      <w:headerReference w:type="default" r:id="rId8"/>
      <w:pgSz w:w="11907" w:h="16840" w:code="9"/>
      <w:pgMar w:top="1134" w:right="1134" w:bottom="851"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40E8" w14:textId="77777777" w:rsidR="00A72045" w:rsidRDefault="00A72045" w:rsidP="00172E2E">
      <w:pPr>
        <w:spacing w:line="240" w:lineRule="auto"/>
      </w:pPr>
      <w:r>
        <w:separator/>
      </w:r>
    </w:p>
  </w:endnote>
  <w:endnote w:type="continuationSeparator" w:id="0">
    <w:p w14:paraId="2637BD95" w14:textId="77777777" w:rsidR="00A72045" w:rsidRDefault="00A72045" w:rsidP="00172E2E">
      <w:pPr>
        <w:spacing w:line="240" w:lineRule="auto"/>
      </w:pPr>
      <w:r>
        <w:continuationSeparator/>
      </w:r>
    </w:p>
  </w:endnote>
  <w:endnote w:type="continuationNotice" w:id="1">
    <w:p w14:paraId="58393931" w14:textId="77777777" w:rsidR="00A72045" w:rsidRDefault="00A720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7522" w14:textId="77777777" w:rsidR="00A72045" w:rsidRDefault="00A72045" w:rsidP="00172E2E">
      <w:pPr>
        <w:spacing w:line="240" w:lineRule="auto"/>
      </w:pPr>
      <w:r>
        <w:separator/>
      </w:r>
    </w:p>
  </w:footnote>
  <w:footnote w:type="continuationSeparator" w:id="0">
    <w:p w14:paraId="5FD84BB0" w14:textId="77777777" w:rsidR="00A72045" w:rsidRDefault="00A72045" w:rsidP="00172E2E">
      <w:pPr>
        <w:spacing w:line="240" w:lineRule="auto"/>
      </w:pPr>
      <w:r>
        <w:continuationSeparator/>
      </w:r>
    </w:p>
  </w:footnote>
  <w:footnote w:type="continuationNotice" w:id="1">
    <w:p w14:paraId="30265B10" w14:textId="77777777" w:rsidR="00A72045" w:rsidRDefault="00A72045">
      <w:pPr>
        <w:spacing w:line="240" w:lineRule="auto"/>
      </w:pPr>
    </w:p>
  </w:footnote>
  <w:footnote w:id="2">
    <w:p w14:paraId="6B4081E1" w14:textId="77777777" w:rsidR="006A0A19" w:rsidRPr="0000508C" w:rsidRDefault="006A0A19" w:rsidP="00460D4B">
      <w:pPr>
        <w:pStyle w:val="FootnoteText"/>
        <w:spacing w:before="0"/>
        <w:rPr>
          <w:rFonts w:cs="Times New Roman"/>
        </w:rPr>
      </w:pPr>
      <w:r w:rsidRPr="00951D01">
        <w:rPr>
          <w:rStyle w:val="FootnoteReference"/>
          <w:rFonts w:asciiTheme="majorHAnsi" w:hAnsiTheme="majorHAnsi" w:cstheme="majorHAnsi"/>
        </w:rPr>
        <w:footnoteRef/>
      </w:r>
      <w:r w:rsidRPr="00951D01">
        <w:rPr>
          <w:rFonts w:asciiTheme="majorHAnsi" w:hAnsiTheme="majorHAnsi" w:cstheme="majorHAnsi"/>
        </w:rPr>
        <w:t xml:space="preserve"> (</w:t>
      </w:r>
      <w:r w:rsidRPr="0000508C">
        <w:rPr>
          <w:rFonts w:cs="Times New Roman"/>
        </w:rPr>
        <w:t>1) Trung tâm dữ liệu (TTDL) tại Trụ sở Bộ - Số 10 Tôn Thất Thuyết, Nam Từ Liêm, Hà Nội; (2) TTDL tại Cục Chuyển đổi số - Số 28 Phạm Văn Đồng; Cầu Giấy; Hà Nội; (3) Phòng</w:t>
      </w:r>
      <w:r w:rsidRPr="0000508C">
        <w:rPr>
          <w:rFonts w:cs="Times New Roman"/>
          <w:lang w:val="vi-VN"/>
        </w:rPr>
        <w:t xml:space="preserve"> máy chủ</w:t>
      </w:r>
      <w:r w:rsidRPr="0000508C">
        <w:rPr>
          <w:rFonts w:cs="Times New Roman"/>
        </w:rPr>
        <w:t xml:space="preserve"> tại số 2 Ngọc Hà, Ba Đình, Hà Nội (Đang có kế hoạch di chuyển hệ thống về các TTDL khác của Bộ); (4) TTDL vùng Đồng bằng sông Cửu Long tại TP. Cần Thơ; (5) TTDL dự phòng tại số 36 Lý Văn Phức, Quận 1, TP. Hồ Chí Minh.</w:t>
      </w:r>
    </w:p>
  </w:footnote>
  <w:footnote w:id="3">
    <w:p w14:paraId="24C38FFF" w14:textId="77777777" w:rsidR="006A0A19" w:rsidRPr="0000508C" w:rsidRDefault="006A0A19" w:rsidP="00460D4B">
      <w:pPr>
        <w:pStyle w:val="FootnoteText"/>
        <w:rPr>
          <w:rFonts w:cs="Times New Roman"/>
        </w:rPr>
      </w:pPr>
      <w:r w:rsidRPr="0000508C">
        <w:rPr>
          <w:rStyle w:val="FootnoteReference"/>
          <w:rFonts w:cs="Times New Roman"/>
        </w:rPr>
        <w:footnoteRef/>
      </w:r>
      <w:r w:rsidRPr="0000508C">
        <w:rPr>
          <w:rFonts w:cs="Times New Roman"/>
        </w:rPr>
        <w:t xml:space="preserve"> Cục Môi trường; Cục Biến đổi khí hậu; Cục Quản lý và Xây dựng công trình thủy lợi; Cục Chất lượng, Chế biến và Phát triển thị trường; Cục Thủy sản và Kiểm ngư; Cục Quản lý Đê điều và Phòng, chống thiên tai; Viện Khoa học KTTV và BĐKH; … </w:t>
      </w:r>
    </w:p>
  </w:footnote>
  <w:footnote w:id="4">
    <w:p w14:paraId="7D77FBD4" w14:textId="77777777" w:rsidR="006A0A19" w:rsidRPr="00DA10C3" w:rsidRDefault="006A0A19" w:rsidP="00460D4B">
      <w:pPr>
        <w:pStyle w:val="FootnoteText"/>
        <w:rPr>
          <w:rFonts w:cs="Times New Roman"/>
          <w:lang w:val="pt-BR"/>
        </w:rPr>
      </w:pPr>
      <w:r w:rsidRPr="0000508C">
        <w:rPr>
          <w:rStyle w:val="FootnoteReference"/>
          <w:rFonts w:cs="Times New Roman"/>
        </w:rPr>
        <w:footnoteRef/>
      </w:r>
      <w:r w:rsidRPr="00DA10C3">
        <w:rPr>
          <w:rFonts w:cs="Times New Roman"/>
          <w:lang w:val="pt-BR"/>
        </w:rPr>
        <w:t xml:space="preserve"> CPU: 1344 Core; RAM: 15,696 TB;  Lưu trữ SAN: 300TB; NAS: 151TB. </w:t>
      </w:r>
    </w:p>
  </w:footnote>
  <w:footnote w:id="5">
    <w:p w14:paraId="7F04FE2E" w14:textId="77777777" w:rsidR="006A0A19" w:rsidRPr="00DA10C3" w:rsidRDefault="006A0A19" w:rsidP="00460D4B">
      <w:pPr>
        <w:pStyle w:val="FootnoteText"/>
        <w:rPr>
          <w:rFonts w:cs="Times New Roman"/>
          <w:lang w:val="pt-BR"/>
        </w:rPr>
      </w:pPr>
      <w:r w:rsidRPr="0000508C">
        <w:rPr>
          <w:rStyle w:val="FootnoteReference"/>
          <w:rFonts w:cs="Times New Roman"/>
        </w:rPr>
        <w:footnoteRef/>
      </w:r>
      <w:r w:rsidRPr="00DA10C3">
        <w:rPr>
          <w:rFonts w:cs="Times New Roman"/>
          <w:lang w:val="pt-BR"/>
        </w:rPr>
        <w:t xml:space="preserve"> Từ  01/2024-06/2025 ghi nhận và ngăn chặn 1106 lượt công vào các hệ thống của Bộ (Năm 2025: 652 lượt); Từ 01/2024 đến 06/2025: Ghi nhận và xử lý 1423 lượt email spam từ ngoài và trong hệ thống; Năm 2024 ghi nhận và xử lý 105 sự cố, 6 tháng đầu năm 2025 ghi nhận và xử lý 56 sự cố về an toàn thông tin mạng ở các cấp độ khác nhau. Từ 01/2024 ghi nhận và xử lý 1053 lượt máy trạm bị nhiễm mã độc.</w:t>
      </w:r>
    </w:p>
  </w:footnote>
  <w:footnote w:id="6">
    <w:p w14:paraId="7D9828D0" w14:textId="77777777" w:rsidR="006A0A19" w:rsidRPr="00DA10C3" w:rsidRDefault="006A0A19" w:rsidP="00460D4B">
      <w:pPr>
        <w:pStyle w:val="FootnoteText"/>
        <w:rPr>
          <w:rFonts w:cs="Times New Roman"/>
          <w:lang w:val="pt-BR"/>
        </w:rPr>
      </w:pPr>
      <w:r w:rsidRPr="0000508C">
        <w:rPr>
          <w:rStyle w:val="FootnoteReference"/>
          <w:rFonts w:cs="Times New Roman"/>
        </w:rPr>
        <w:footnoteRef/>
      </w:r>
      <w:r w:rsidRPr="00DA10C3">
        <w:rPr>
          <w:rFonts w:cs="Times New Roman"/>
          <w:lang w:val="pt-BR"/>
        </w:rPr>
        <w:t xml:space="preserve"> Số lượng hệ thống thông tin sau khi sáp nhập: Khoảng 230 hệ thống (Bộ TN&amp;MT cũ khoảng 100 hệ thống; Bộ NN&amp;MT cũ khoảng 130 hệ thống).</w:t>
      </w:r>
    </w:p>
  </w:footnote>
  <w:footnote w:id="7">
    <w:p w14:paraId="5162A860" w14:textId="77777777" w:rsidR="006A0A19" w:rsidRPr="00DA10C3" w:rsidRDefault="006A0A19" w:rsidP="00460D4B">
      <w:pPr>
        <w:pStyle w:val="FootnoteText"/>
        <w:rPr>
          <w:rFonts w:cs="Times New Roman"/>
          <w:lang w:val="pt-BR"/>
        </w:rPr>
      </w:pPr>
      <w:r w:rsidRPr="0000508C">
        <w:rPr>
          <w:rStyle w:val="FootnoteReference"/>
          <w:rFonts w:cs="Times New Roman"/>
        </w:rPr>
        <w:footnoteRef/>
      </w:r>
      <w:r w:rsidRPr="00DA10C3">
        <w:rPr>
          <w:rFonts w:cs="Times New Roman"/>
          <w:lang w:val="pt-BR"/>
        </w:rPr>
        <w:t xml:space="preserve"> CSDL quốc gia về đất đai; CSDL nền địa lý quốc gia; CSDL lĩnh vực khí tượng thủy văn; CSDL lĩnh vực môi trường; CSDL lĩnh vực tài nguyên nước; CSDL lĩnh vực địa chất và khoáng sản; CSDL lĩnh vực tổng hợp tài nguyên và môi trường biển và hải đảo; CSDL lĩnh vực viễn thám; CSDL lĩnh vực biến đổi khí hậu; CSDL lĩnh vực chăn nuôi và thú y; CSDL lĩnh vực lâm nghiệp và kiểm lâm; CSDL lĩnh vực trồng trọt và bảo vệ thực vật; CSDL lĩnh vực thủy sản và kiểm ngư; CSDL lĩnh vực kinh tế hợp tác và PTNT; CSDL lĩnh vực đê điều và phòng, chống thiên tai; CSDL lĩnh vực thủy lợi; CSDL lĩnh vực kinh tế hợp tác và phát triển nông thôn; CSDL lĩnh vực chất lượng, chế biến và phát triển thị trường.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797035"/>
      <w:docPartObj>
        <w:docPartGallery w:val="Page Numbers (Top of Page)"/>
        <w:docPartUnique/>
      </w:docPartObj>
    </w:sdtPr>
    <w:sdtEndPr>
      <w:rPr>
        <w:noProof/>
        <w:sz w:val="27"/>
        <w:szCs w:val="27"/>
      </w:rPr>
    </w:sdtEndPr>
    <w:sdtContent>
      <w:p w14:paraId="11B338BC" w14:textId="328F3BB2" w:rsidR="006A0A19" w:rsidRPr="00526FA9" w:rsidRDefault="006A0A19" w:rsidP="005B5877">
        <w:pPr>
          <w:pStyle w:val="Header"/>
          <w:ind w:firstLine="0"/>
          <w:jc w:val="center"/>
          <w:rPr>
            <w:sz w:val="27"/>
            <w:szCs w:val="27"/>
          </w:rPr>
        </w:pPr>
        <w:r w:rsidRPr="00526FA9">
          <w:rPr>
            <w:sz w:val="27"/>
            <w:szCs w:val="27"/>
          </w:rPr>
          <w:fldChar w:fldCharType="begin"/>
        </w:r>
        <w:r w:rsidRPr="00526FA9">
          <w:rPr>
            <w:sz w:val="27"/>
            <w:szCs w:val="27"/>
          </w:rPr>
          <w:instrText xml:space="preserve"> PAGE   \* MERGEFORMAT </w:instrText>
        </w:r>
        <w:r w:rsidRPr="00526FA9">
          <w:rPr>
            <w:sz w:val="27"/>
            <w:szCs w:val="27"/>
          </w:rPr>
          <w:fldChar w:fldCharType="separate"/>
        </w:r>
        <w:r>
          <w:rPr>
            <w:noProof/>
            <w:sz w:val="27"/>
            <w:szCs w:val="27"/>
          </w:rPr>
          <w:t>13</w:t>
        </w:r>
        <w:r w:rsidRPr="00526FA9">
          <w:rPr>
            <w:noProof/>
            <w:sz w:val="27"/>
            <w:szCs w:val="27"/>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111"/>
    <w:multiLevelType w:val="multilevel"/>
    <w:tmpl w:val="C870105C"/>
    <w:lvl w:ilvl="0">
      <w:start w:val="6"/>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B10652"/>
    <w:multiLevelType w:val="multilevel"/>
    <w:tmpl w:val="E30CCABC"/>
    <w:lvl w:ilvl="0">
      <w:start w:val="1"/>
      <w:numFmt w:val="upperRoman"/>
      <w:pStyle w:val="Heading1"/>
      <w:suff w:val="space"/>
      <w:lvlText w:val="%1."/>
      <w:lvlJc w:val="left"/>
      <w:pPr>
        <w:ind w:left="432" w:hanging="432"/>
      </w:pPr>
      <w:rPr>
        <w:rFonts w:hint="default"/>
      </w:rPr>
    </w:lvl>
    <w:lvl w:ilvl="1">
      <w:start w:val="1"/>
      <w:numFmt w:val="decimal"/>
      <w:pStyle w:val="Heading2"/>
      <w:suff w:val="space"/>
      <w:lvlText w:val="%2."/>
      <w:lvlJc w:val="left"/>
      <w:pPr>
        <w:ind w:left="0" w:firstLine="0"/>
      </w:pPr>
      <w:rPr>
        <w:rFonts w:ascii="Times New Roman" w:eastAsiaTheme="majorEastAsia" w:hAnsi="Times New Roman" w:cstheme="majorBidi" w:hint="default"/>
        <w:i w:val="0"/>
        <w:iCs/>
      </w:rPr>
    </w:lvl>
    <w:lvl w:ilvl="2">
      <w:start w:val="1"/>
      <w:numFmt w:val="decimal"/>
      <w:pStyle w:val="Heading3"/>
      <w:isLgl/>
      <w:suff w:val="space"/>
      <w:lvlText w:val="%1.%2.%3."/>
      <w:lvlJc w:val="left"/>
      <w:pPr>
        <w:ind w:left="0" w:firstLine="0"/>
      </w:pPr>
      <w:rPr>
        <w:rFonts w:hint="default"/>
      </w:rPr>
    </w:lvl>
    <w:lvl w:ilvl="3">
      <w:start w:val="1"/>
      <w:numFmt w:val="decimal"/>
      <w:pStyle w:val="Heading4"/>
      <w:suff w:val="space"/>
      <w:lvlText w:val="%4."/>
      <w:lvlJc w:val="left"/>
      <w:pPr>
        <w:ind w:left="-153" w:firstLine="720"/>
      </w:pPr>
      <w:rPr>
        <w:rFonts w:ascii="Times New Roman" w:hAnsi="Times New Roman" w:cs="Times New Roman" w:hint="default"/>
        <w:b/>
        <w:bCs w:val="0"/>
      </w:rPr>
    </w:lvl>
    <w:lvl w:ilvl="4">
      <w:start w:val="1"/>
      <w:numFmt w:val="lowerLetter"/>
      <w:pStyle w:val="Heading5"/>
      <w:suff w:val="space"/>
      <w:lvlText w:val="%5)"/>
      <w:lvlJc w:val="left"/>
      <w:pPr>
        <w:ind w:left="1008" w:hanging="28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4AF3C99"/>
    <w:multiLevelType w:val="multilevel"/>
    <w:tmpl w:val="17D8FDB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B705E8"/>
    <w:multiLevelType w:val="multilevel"/>
    <w:tmpl w:val="9214B36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4E1C2B"/>
    <w:multiLevelType w:val="multilevel"/>
    <w:tmpl w:val="876CDE02"/>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13F2D44"/>
    <w:multiLevelType w:val="multilevel"/>
    <w:tmpl w:val="FD12425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b/>
        <w:bCs w:val="0"/>
        <w:i/>
        <w:iCs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6" w15:restartNumberingAfterBreak="0">
    <w:nsid w:val="23290DE3"/>
    <w:multiLevelType w:val="multilevel"/>
    <w:tmpl w:val="FD7C0A42"/>
    <w:lvl w:ilvl="0">
      <w:start w:val="8"/>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5BB33D2"/>
    <w:multiLevelType w:val="multilevel"/>
    <w:tmpl w:val="FD12425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b/>
        <w:bCs w:val="0"/>
        <w:i/>
        <w:iCs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8" w15:restartNumberingAfterBreak="0">
    <w:nsid w:val="36157A1E"/>
    <w:multiLevelType w:val="multilevel"/>
    <w:tmpl w:val="0BA0348C"/>
    <w:lvl w:ilvl="0">
      <w:start w:val="5"/>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8841A9"/>
    <w:multiLevelType w:val="multilevel"/>
    <w:tmpl w:val="7382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C6CCD"/>
    <w:multiLevelType w:val="hybridMultilevel"/>
    <w:tmpl w:val="FCD88314"/>
    <w:lvl w:ilvl="0" w:tplc="F8B60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A1B2A"/>
    <w:multiLevelType w:val="multilevel"/>
    <w:tmpl w:val="7C1239F0"/>
    <w:lvl w:ilvl="0">
      <w:start w:val="1"/>
      <w:numFmt w:val="none"/>
      <w:lvlText w:val=""/>
      <w:lvlJc w:val="left"/>
      <w:pPr>
        <w:ind w:left="0" w:firstLine="0"/>
      </w:pPr>
      <w:rPr>
        <w:rFonts w:hint="default"/>
        <w:sz w:val="24"/>
      </w:rPr>
    </w:lvl>
    <w:lvl w:ilvl="1">
      <w:start w:val="1"/>
      <w:numFmt w:val="none"/>
      <w:pStyle w:val="ANormalBullet0"/>
      <w:lvlText w:val="%2"/>
      <w:lvlJc w:val="left"/>
      <w:pPr>
        <w:tabs>
          <w:tab w:val="num" w:pos="360"/>
        </w:tabs>
        <w:ind w:left="0" w:firstLine="360"/>
      </w:pPr>
      <w:rPr>
        <w:rFonts w:hint="default"/>
      </w:rPr>
    </w:lvl>
    <w:lvl w:ilvl="2">
      <w:start w:val="1"/>
      <w:numFmt w:val="bullet"/>
      <w:pStyle w:val="ANormalBullet1"/>
      <w:lvlText w:val="̵"/>
      <w:lvlJc w:val="left"/>
      <w:pPr>
        <w:tabs>
          <w:tab w:val="num" w:pos="720"/>
        </w:tabs>
        <w:ind w:left="0" w:firstLine="360"/>
      </w:pPr>
      <w:rPr>
        <w:rFonts w:ascii="Times New Roman" w:hAnsi="Times New Roman" w:cs="Times New Roman" w:hint="default"/>
      </w:rPr>
    </w:lvl>
    <w:lvl w:ilvl="3">
      <w:start w:val="1"/>
      <w:numFmt w:val="bullet"/>
      <w:pStyle w:val="ANormalBullet2"/>
      <w:lvlText w:val="+"/>
      <w:lvlJc w:val="left"/>
      <w:pPr>
        <w:tabs>
          <w:tab w:val="num" w:pos="108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ANormalBullet3"/>
      <w:lvlText w:val="○"/>
      <w:lvlJc w:val="left"/>
      <w:pPr>
        <w:tabs>
          <w:tab w:val="num" w:pos="1440"/>
        </w:tabs>
        <w:ind w:left="0" w:firstLine="1080"/>
      </w:pPr>
      <w:rPr>
        <w:rFonts w:ascii="Times New Roman" w:hAnsi="Times New Roman" w:cs="Times New Roman" w:hint="default"/>
      </w:rPr>
    </w:lvl>
    <w:lvl w:ilvl="5">
      <w:start w:val="1"/>
      <w:numFmt w:val="bullet"/>
      <w:pStyle w:val="ANormalBullet4"/>
      <w:lvlText w:val=""/>
      <w:lvlJc w:val="left"/>
      <w:pPr>
        <w:tabs>
          <w:tab w:val="num" w:pos="1800"/>
        </w:tabs>
        <w:ind w:left="0" w:firstLine="1440"/>
      </w:pPr>
      <w:rPr>
        <w:rFonts w:ascii="Wingdings" w:hAnsi="Wingdings" w:hint="default"/>
      </w:rPr>
    </w:lvl>
    <w:lvl w:ilvl="6">
      <w:start w:val="1"/>
      <w:numFmt w:val="bullet"/>
      <w:pStyle w:val="ANormalBullet5"/>
      <w:lvlText w:val=""/>
      <w:lvlJc w:val="left"/>
      <w:pPr>
        <w:tabs>
          <w:tab w:val="num" w:pos="2160"/>
        </w:tabs>
        <w:ind w:left="1440" w:firstLine="360"/>
      </w:pPr>
      <w:rPr>
        <w:rFonts w:ascii="Wingdings" w:hAnsi="Wingdings" w:hint="default"/>
      </w:rPr>
    </w:lvl>
    <w:lvl w:ilvl="7">
      <w:start w:val="1"/>
      <w:numFmt w:val="bullet"/>
      <w:pStyle w:val="AnormalBullet6"/>
      <w:lvlText w:val=""/>
      <w:lvlJc w:val="left"/>
      <w:pPr>
        <w:tabs>
          <w:tab w:val="num" w:pos="2520"/>
        </w:tabs>
        <w:ind w:left="1800" w:firstLine="360"/>
      </w:pPr>
      <w:rPr>
        <w:rFonts w:ascii="Wingdings" w:hAnsi="Wingdings" w:hint="default"/>
      </w:rPr>
    </w:lvl>
    <w:lvl w:ilvl="8">
      <w:start w:val="1"/>
      <w:numFmt w:val="none"/>
      <w:lvlText w:val=""/>
      <w:lvlJc w:val="left"/>
      <w:pPr>
        <w:tabs>
          <w:tab w:val="num" w:pos="4959"/>
        </w:tabs>
        <w:ind w:left="4959" w:hanging="425"/>
      </w:pPr>
      <w:rPr>
        <w:rFonts w:hint="default"/>
      </w:rPr>
    </w:lvl>
  </w:abstractNum>
  <w:abstractNum w:abstractNumId="12" w15:restartNumberingAfterBreak="0">
    <w:nsid w:val="4C150579"/>
    <w:multiLevelType w:val="multilevel"/>
    <w:tmpl w:val="5104611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46C0893"/>
    <w:multiLevelType w:val="multilevel"/>
    <w:tmpl w:val="4FB2F4C0"/>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5D0C4E8E"/>
    <w:multiLevelType w:val="multilevel"/>
    <w:tmpl w:val="DA104A8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4CF2A96"/>
    <w:multiLevelType w:val="multilevel"/>
    <w:tmpl w:val="E96450B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4323C8"/>
    <w:multiLevelType w:val="hybridMultilevel"/>
    <w:tmpl w:val="EEA851BC"/>
    <w:lvl w:ilvl="0" w:tplc="071C39DC">
      <w:start w:val="1"/>
      <w:numFmt w:val="bullet"/>
      <w:lvlText w:val="-"/>
      <w:lvlJc w:val="left"/>
      <w:pPr>
        <w:ind w:left="1069" w:hanging="360"/>
      </w:pPr>
      <w:rPr>
        <w:rFonts w:ascii="Aptos" w:hAnsi="Aptos" w:hint="default"/>
      </w:rPr>
    </w:lvl>
    <w:lvl w:ilvl="1" w:tplc="3F424D44">
      <w:start w:val="1"/>
      <w:numFmt w:val="bullet"/>
      <w:lvlText w:val="o"/>
      <w:lvlJc w:val="left"/>
      <w:pPr>
        <w:ind w:left="1789" w:hanging="360"/>
      </w:pPr>
      <w:rPr>
        <w:rFonts w:ascii="Courier New" w:hAnsi="Courier New" w:hint="default"/>
      </w:rPr>
    </w:lvl>
    <w:lvl w:ilvl="2" w:tplc="962237D6">
      <w:start w:val="1"/>
      <w:numFmt w:val="bullet"/>
      <w:lvlText w:val=""/>
      <w:lvlJc w:val="left"/>
      <w:pPr>
        <w:ind w:left="2509" w:hanging="360"/>
      </w:pPr>
      <w:rPr>
        <w:rFonts w:ascii="Wingdings" w:hAnsi="Wingdings" w:hint="default"/>
      </w:rPr>
    </w:lvl>
    <w:lvl w:ilvl="3" w:tplc="5FACA886">
      <w:start w:val="1"/>
      <w:numFmt w:val="bullet"/>
      <w:lvlText w:val=""/>
      <w:lvlJc w:val="left"/>
      <w:pPr>
        <w:ind w:left="3229" w:hanging="360"/>
      </w:pPr>
      <w:rPr>
        <w:rFonts w:ascii="Symbol" w:hAnsi="Symbol" w:hint="default"/>
      </w:rPr>
    </w:lvl>
    <w:lvl w:ilvl="4" w:tplc="B4246560">
      <w:start w:val="1"/>
      <w:numFmt w:val="bullet"/>
      <w:lvlText w:val="o"/>
      <w:lvlJc w:val="left"/>
      <w:pPr>
        <w:ind w:left="3949" w:hanging="360"/>
      </w:pPr>
      <w:rPr>
        <w:rFonts w:ascii="Courier New" w:hAnsi="Courier New" w:hint="default"/>
      </w:rPr>
    </w:lvl>
    <w:lvl w:ilvl="5" w:tplc="A6D22E9A">
      <w:start w:val="1"/>
      <w:numFmt w:val="bullet"/>
      <w:lvlText w:val=""/>
      <w:lvlJc w:val="left"/>
      <w:pPr>
        <w:ind w:left="4669" w:hanging="360"/>
      </w:pPr>
      <w:rPr>
        <w:rFonts w:ascii="Wingdings" w:hAnsi="Wingdings" w:hint="default"/>
      </w:rPr>
    </w:lvl>
    <w:lvl w:ilvl="6" w:tplc="39F6125A">
      <w:start w:val="1"/>
      <w:numFmt w:val="bullet"/>
      <w:lvlText w:val=""/>
      <w:lvlJc w:val="left"/>
      <w:pPr>
        <w:ind w:left="5389" w:hanging="360"/>
      </w:pPr>
      <w:rPr>
        <w:rFonts w:ascii="Symbol" w:hAnsi="Symbol" w:hint="default"/>
      </w:rPr>
    </w:lvl>
    <w:lvl w:ilvl="7" w:tplc="81A62934">
      <w:start w:val="1"/>
      <w:numFmt w:val="bullet"/>
      <w:lvlText w:val="o"/>
      <w:lvlJc w:val="left"/>
      <w:pPr>
        <w:ind w:left="6109" w:hanging="360"/>
      </w:pPr>
      <w:rPr>
        <w:rFonts w:ascii="Courier New" w:hAnsi="Courier New" w:hint="default"/>
      </w:rPr>
    </w:lvl>
    <w:lvl w:ilvl="8" w:tplc="1C262C22">
      <w:start w:val="1"/>
      <w:numFmt w:val="bullet"/>
      <w:lvlText w:val=""/>
      <w:lvlJc w:val="left"/>
      <w:pPr>
        <w:ind w:left="6829" w:hanging="360"/>
      </w:pPr>
      <w:rPr>
        <w:rFonts w:ascii="Wingdings" w:hAnsi="Wingdings" w:hint="default"/>
      </w:rPr>
    </w:lvl>
  </w:abstractNum>
  <w:abstractNum w:abstractNumId="17" w15:restartNumberingAfterBreak="0">
    <w:nsid w:val="6B7F2BAD"/>
    <w:multiLevelType w:val="multilevel"/>
    <w:tmpl w:val="17D8FDB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8A6EC9"/>
    <w:multiLevelType w:val="hybridMultilevel"/>
    <w:tmpl w:val="66089E8A"/>
    <w:lvl w:ilvl="0" w:tplc="1B76E338">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70D43C23"/>
    <w:multiLevelType w:val="hybridMultilevel"/>
    <w:tmpl w:val="886408DE"/>
    <w:lvl w:ilvl="0" w:tplc="DC2AC0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602F0"/>
    <w:multiLevelType w:val="hybridMultilevel"/>
    <w:tmpl w:val="D88E5E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7A9157B0"/>
    <w:multiLevelType w:val="multilevel"/>
    <w:tmpl w:val="17D8FDB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E031F83"/>
    <w:multiLevelType w:val="hybridMultilevel"/>
    <w:tmpl w:val="28FA657E"/>
    <w:lvl w:ilvl="0" w:tplc="DC2AC0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3302104">
    <w:abstractNumId w:val="1"/>
  </w:num>
  <w:num w:numId="2" w16cid:durableId="1949120965">
    <w:abstractNumId w:val="11"/>
  </w:num>
  <w:num w:numId="3" w16cid:durableId="1529219413">
    <w:abstractNumId w:val="14"/>
  </w:num>
  <w:num w:numId="4" w16cid:durableId="1586916185">
    <w:abstractNumId w:val="12"/>
  </w:num>
  <w:num w:numId="5" w16cid:durableId="1499463690">
    <w:abstractNumId w:val="7"/>
  </w:num>
  <w:num w:numId="6" w16cid:durableId="467675491">
    <w:abstractNumId w:val="0"/>
  </w:num>
  <w:num w:numId="7" w16cid:durableId="36048518">
    <w:abstractNumId w:val="2"/>
  </w:num>
  <w:num w:numId="8" w16cid:durableId="1946837370">
    <w:abstractNumId w:val="3"/>
  </w:num>
  <w:num w:numId="9" w16cid:durableId="205025575">
    <w:abstractNumId w:val="6"/>
  </w:num>
  <w:num w:numId="10" w16cid:durableId="1406100841">
    <w:abstractNumId w:val="15"/>
  </w:num>
  <w:num w:numId="11" w16cid:durableId="1932009547">
    <w:abstractNumId w:val="1"/>
  </w:num>
  <w:num w:numId="12" w16cid:durableId="135102173">
    <w:abstractNumId w:val="4"/>
  </w:num>
  <w:num w:numId="13" w16cid:durableId="1442604010">
    <w:abstractNumId w:val="1"/>
  </w:num>
  <w:num w:numId="14" w16cid:durableId="401098683">
    <w:abstractNumId w:val="8"/>
  </w:num>
  <w:num w:numId="15" w16cid:durableId="413480325">
    <w:abstractNumId w:val="1"/>
  </w:num>
  <w:num w:numId="16" w16cid:durableId="1853108508">
    <w:abstractNumId w:val="17"/>
  </w:num>
  <w:num w:numId="17" w16cid:durableId="1514957637">
    <w:abstractNumId w:val="1"/>
  </w:num>
  <w:num w:numId="18" w16cid:durableId="459349274">
    <w:abstractNumId w:val="13"/>
  </w:num>
  <w:num w:numId="19" w16cid:durableId="128210628">
    <w:abstractNumId w:val="1"/>
  </w:num>
  <w:num w:numId="20" w16cid:durableId="1038551236">
    <w:abstractNumId w:val="1"/>
  </w:num>
  <w:num w:numId="21" w16cid:durableId="1800300564">
    <w:abstractNumId w:val="21"/>
  </w:num>
  <w:num w:numId="22" w16cid:durableId="678235936">
    <w:abstractNumId w:val="1"/>
  </w:num>
  <w:num w:numId="23" w16cid:durableId="1086463061">
    <w:abstractNumId w:val="16"/>
  </w:num>
  <w:num w:numId="24" w16cid:durableId="915826955">
    <w:abstractNumId w:val="1"/>
  </w:num>
  <w:num w:numId="25" w16cid:durableId="1819833708">
    <w:abstractNumId w:val="1"/>
  </w:num>
  <w:num w:numId="26" w16cid:durableId="181019753">
    <w:abstractNumId w:val="1"/>
  </w:num>
  <w:num w:numId="27" w16cid:durableId="909315341">
    <w:abstractNumId w:val="5"/>
  </w:num>
  <w:num w:numId="28" w16cid:durableId="1188636068">
    <w:abstractNumId w:val="10"/>
  </w:num>
  <w:num w:numId="29" w16cid:durableId="1128088190">
    <w:abstractNumId w:val="22"/>
  </w:num>
  <w:num w:numId="30" w16cid:durableId="636760000">
    <w:abstractNumId w:val="20"/>
  </w:num>
  <w:num w:numId="31" w16cid:durableId="1586457905">
    <w:abstractNumId w:val="9"/>
  </w:num>
  <w:num w:numId="32" w16cid:durableId="2001960029">
    <w:abstractNumId w:val="19"/>
  </w:num>
  <w:num w:numId="33" w16cid:durableId="837621093">
    <w:abstractNumId w:val="18"/>
  </w:num>
  <w:num w:numId="34" w16cid:durableId="185815656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08"/>
    <w:rsid w:val="00002758"/>
    <w:rsid w:val="00003071"/>
    <w:rsid w:val="000039A2"/>
    <w:rsid w:val="000040BE"/>
    <w:rsid w:val="00004D5F"/>
    <w:rsid w:val="0000508C"/>
    <w:rsid w:val="000071A8"/>
    <w:rsid w:val="00007CEF"/>
    <w:rsid w:val="00007E14"/>
    <w:rsid w:val="00010ED6"/>
    <w:rsid w:val="000113C4"/>
    <w:rsid w:val="00013A4A"/>
    <w:rsid w:val="0001533A"/>
    <w:rsid w:val="00015E70"/>
    <w:rsid w:val="000160BD"/>
    <w:rsid w:val="00016242"/>
    <w:rsid w:val="00016914"/>
    <w:rsid w:val="00022837"/>
    <w:rsid w:val="00022BFD"/>
    <w:rsid w:val="00023F1F"/>
    <w:rsid w:val="000261C4"/>
    <w:rsid w:val="00026C15"/>
    <w:rsid w:val="0003054F"/>
    <w:rsid w:val="00030A31"/>
    <w:rsid w:val="00031635"/>
    <w:rsid w:val="000347FD"/>
    <w:rsid w:val="00035D07"/>
    <w:rsid w:val="0003724F"/>
    <w:rsid w:val="00037898"/>
    <w:rsid w:val="000416D2"/>
    <w:rsid w:val="0004189A"/>
    <w:rsid w:val="000437E0"/>
    <w:rsid w:val="00043B8B"/>
    <w:rsid w:val="00044FDB"/>
    <w:rsid w:val="000474F9"/>
    <w:rsid w:val="00050AA1"/>
    <w:rsid w:val="00053050"/>
    <w:rsid w:val="00053691"/>
    <w:rsid w:val="00057E65"/>
    <w:rsid w:val="000606FA"/>
    <w:rsid w:val="00063883"/>
    <w:rsid w:val="000653E6"/>
    <w:rsid w:val="00065CA3"/>
    <w:rsid w:val="00066555"/>
    <w:rsid w:val="00073359"/>
    <w:rsid w:val="0007427F"/>
    <w:rsid w:val="000759BD"/>
    <w:rsid w:val="000771DD"/>
    <w:rsid w:val="00077368"/>
    <w:rsid w:val="00077BEE"/>
    <w:rsid w:val="00081514"/>
    <w:rsid w:val="000817AF"/>
    <w:rsid w:val="00084AB8"/>
    <w:rsid w:val="00085278"/>
    <w:rsid w:val="0008699E"/>
    <w:rsid w:val="000873A9"/>
    <w:rsid w:val="000908B2"/>
    <w:rsid w:val="0009334A"/>
    <w:rsid w:val="000933F0"/>
    <w:rsid w:val="00093EA1"/>
    <w:rsid w:val="000948E6"/>
    <w:rsid w:val="000949C4"/>
    <w:rsid w:val="00094DDA"/>
    <w:rsid w:val="000A0975"/>
    <w:rsid w:val="000A10E0"/>
    <w:rsid w:val="000A5644"/>
    <w:rsid w:val="000A6629"/>
    <w:rsid w:val="000B2AC7"/>
    <w:rsid w:val="000B4330"/>
    <w:rsid w:val="000B458B"/>
    <w:rsid w:val="000C0FFE"/>
    <w:rsid w:val="000C13D7"/>
    <w:rsid w:val="000C1880"/>
    <w:rsid w:val="000C400D"/>
    <w:rsid w:val="000C5F80"/>
    <w:rsid w:val="000C6768"/>
    <w:rsid w:val="000D0498"/>
    <w:rsid w:val="000D309D"/>
    <w:rsid w:val="000D3ACB"/>
    <w:rsid w:val="000D3B79"/>
    <w:rsid w:val="000D5EE5"/>
    <w:rsid w:val="000E0360"/>
    <w:rsid w:val="000E1864"/>
    <w:rsid w:val="000E40BE"/>
    <w:rsid w:val="000E4EFD"/>
    <w:rsid w:val="000F2394"/>
    <w:rsid w:val="000F6CAE"/>
    <w:rsid w:val="000F7511"/>
    <w:rsid w:val="00101E95"/>
    <w:rsid w:val="0010774A"/>
    <w:rsid w:val="00107947"/>
    <w:rsid w:val="001116E5"/>
    <w:rsid w:val="0011299A"/>
    <w:rsid w:val="00116E8E"/>
    <w:rsid w:val="00117A70"/>
    <w:rsid w:val="00117FB7"/>
    <w:rsid w:val="0012091C"/>
    <w:rsid w:val="001221BF"/>
    <w:rsid w:val="00123689"/>
    <w:rsid w:val="00123F7E"/>
    <w:rsid w:val="00124576"/>
    <w:rsid w:val="00124D79"/>
    <w:rsid w:val="0013117E"/>
    <w:rsid w:val="0013195E"/>
    <w:rsid w:val="001378C8"/>
    <w:rsid w:val="0014050E"/>
    <w:rsid w:val="0014147C"/>
    <w:rsid w:val="00152F56"/>
    <w:rsid w:val="001534BF"/>
    <w:rsid w:val="00161F4A"/>
    <w:rsid w:val="00171455"/>
    <w:rsid w:val="00172622"/>
    <w:rsid w:val="00172E2E"/>
    <w:rsid w:val="00173368"/>
    <w:rsid w:val="00174D5B"/>
    <w:rsid w:val="00175EA8"/>
    <w:rsid w:val="00176656"/>
    <w:rsid w:val="00180AB5"/>
    <w:rsid w:val="00182CD4"/>
    <w:rsid w:val="00182E6C"/>
    <w:rsid w:val="00184684"/>
    <w:rsid w:val="0018590D"/>
    <w:rsid w:val="00187158"/>
    <w:rsid w:val="00191100"/>
    <w:rsid w:val="00191AAE"/>
    <w:rsid w:val="001920FB"/>
    <w:rsid w:val="0019411F"/>
    <w:rsid w:val="00195392"/>
    <w:rsid w:val="00197E6B"/>
    <w:rsid w:val="001A246B"/>
    <w:rsid w:val="001A37EC"/>
    <w:rsid w:val="001A3B9A"/>
    <w:rsid w:val="001A7179"/>
    <w:rsid w:val="001B154F"/>
    <w:rsid w:val="001B199E"/>
    <w:rsid w:val="001B2B4B"/>
    <w:rsid w:val="001B7840"/>
    <w:rsid w:val="001C2526"/>
    <w:rsid w:val="001C36E7"/>
    <w:rsid w:val="001C5133"/>
    <w:rsid w:val="001D14FB"/>
    <w:rsid w:val="001D2854"/>
    <w:rsid w:val="001D3AAC"/>
    <w:rsid w:val="001D792B"/>
    <w:rsid w:val="001E0621"/>
    <w:rsid w:val="001E37CD"/>
    <w:rsid w:val="001E44E3"/>
    <w:rsid w:val="001E5414"/>
    <w:rsid w:val="001E5F19"/>
    <w:rsid w:val="001E6B73"/>
    <w:rsid w:val="001F1A27"/>
    <w:rsid w:val="001F378E"/>
    <w:rsid w:val="001F6C27"/>
    <w:rsid w:val="002008C3"/>
    <w:rsid w:val="00201791"/>
    <w:rsid w:val="0020310E"/>
    <w:rsid w:val="002056F1"/>
    <w:rsid w:val="00207275"/>
    <w:rsid w:val="002101ED"/>
    <w:rsid w:val="00216B4E"/>
    <w:rsid w:val="002206F0"/>
    <w:rsid w:val="002248E2"/>
    <w:rsid w:val="00224E59"/>
    <w:rsid w:val="00226FFA"/>
    <w:rsid w:val="00231956"/>
    <w:rsid w:val="00233307"/>
    <w:rsid w:val="00233DFE"/>
    <w:rsid w:val="002351EC"/>
    <w:rsid w:val="00235526"/>
    <w:rsid w:val="0023591C"/>
    <w:rsid w:val="00235DF7"/>
    <w:rsid w:val="00237D8C"/>
    <w:rsid w:val="002427A3"/>
    <w:rsid w:val="00243EDC"/>
    <w:rsid w:val="00245874"/>
    <w:rsid w:val="002460AF"/>
    <w:rsid w:val="0024648B"/>
    <w:rsid w:val="002470D3"/>
    <w:rsid w:val="00247477"/>
    <w:rsid w:val="002512F2"/>
    <w:rsid w:val="00252981"/>
    <w:rsid w:val="00255577"/>
    <w:rsid w:val="00262505"/>
    <w:rsid w:val="0026304B"/>
    <w:rsid w:val="0026395A"/>
    <w:rsid w:val="00263AEA"/>
    <w:rsid w:val="0026775E"/>
    <w:rsid w:val="0027380B"/>
    <w:rsid w:val="00273A24"/>
    <w:rsid w:val="00275D49"/>
    <w:rsid w:val="0028062C"/>
    <w:rsid w:val="00281195"/>
    <w:rsid w:val="00286434"/>
    <w:rsid w:val="0028652F"/>
    <w:rsid w:val="00287BA8"/>
    <w:rsid w:val="00290528"/>
    <w:rsid w:val="00294154"/>
    <w:rsid w:val="0029441A"/>
    <w:rsid w:val="00295979"/>
    <w:rsid w:val="002B0663"/>
    <w:rsid w:val="002B0BB1"/>
    <w:rsid w:val="002B21AA"/>
    <w:rsid w:val="002B2BD0"/>
    <w:rsid w:val="002B33E1"/>
    <w:rsid w:val="002B3B47"/>
    <w:rsid w:val="002B3DEB"/>
    <w:rsid w:val="002C3015"/>
    <w:rsid w:val="002C332B"/>
    <w:rsid w:val="002C35CE"/>
    <w:rsid w:val="002C51C3"/>
    <w:rsid w:val="002C5A89"/>
    <w:rsid w:val="002C5FF4"/>
    <w:rsid w:val="002C721A"/>
    <w:rsid w:val="002D342D"/>
    <w:rsid w:val="002D40AD"/>
    <w:rsid w:val="002D4E4D"/>
    <w:rsid w:val="002D4F5E"/>
    <w:rsid w:val="002D5139"/>
    <w:rsid w:val="002D6224"/>
    <w:rsid w:val="002E15C0"/>
    <w:rsid w:val="002E1D84"/>
    <w:rsid w:val="002E52C3"/>
    <w:rsid w:val="002E5B06"/>
    <w:rsid w:val="002E6647"/>
    <w:rsid w:val="002E73AC"/>
    <w:rsid w:val="002F6171"/>
    <w:rsid w:val="0030078E"/>
    <w:rsid w:val="00301CBB"/>
    <w:rsid w:val="0030220F"/>
    <w:rsid w:val="00304A74"/>
    <w:rsid w:val="00304CC5"/>
    <w:rsid w:val="003069F2"/>
    <w:rsid w:val="00310122"/>
    <w:rsid w:val="003112A5"/>
    <w:rsid w:val="00311832"/>
    <w:rsid w:val="00311EAF"/>
    <w:rsid w:val="003254A6"/>
    <w:rsid w:val="00326878"/>
    <w:rsid w:val="003275C2"/>
    <w:rsid w:val="003278AA"/>
    <w:rsid w:val="00334CF0"/>
    <w:rsid w:val="00337508"/>
    <w:rsid w:val="00340FE2"/>
    <w:rsid w:val="00342099"/>
    <w:rsid w:val="00342FE1"/>
    <w:rsid w:val="0034344A"/>
    <w:rsid w:val="00347670"/>
    <w:rsid w:val="00361E8A"/>
    <w:rsid w:val="0036658A"/>
    <w:rsid w:val="00367A41"/>
    <w:rsid w:val="003702B5"/>
    <w:rsid w:val="0037077C"/>
    <w:rsid w:val="00370C17"/>
    <w:rsid w:val="00370E37"/>
    <w:rsid w:val="003715B2"/>
    <w:rsid w:val="00371DF2"/>
    <w:rsid w:val="00376CD6"/>
    <w:rsid w:val="00380DC9"/>
    <w:rsid w:val="00381AC7"/>
    <w:rsid w:val="00386E91"/>
    <w:rsid w:val="00386ED2"/>
    <w:rsid w:val="00387E22"/>
    <w:rsid w:val="00395925"/>
    <w:rsid w:val="003968CC"/>
    <w:rsid w:val="00397998"/>
    <w:rsid w:val="003A0747"/>
    <w:rsid w:val="003A2946"/>
    <w:rsid w:val="003A3B09"/>
    <w:rsid w:val="003A4E5A"/>
    <w:rsid w:val="003A693E"/>
    <w:rsid w:val="003B782D"/>
    <w:rsid w:val="003B7CFB"/>
    <w:rsid w:val="003C2201"/>
    <w:rsid w:val="003C41C0"/>
    <w:rsid w:val="003D0737"/>
    <w:rsid w:val="003D0FF8"/>
    <w:rsid w:val="003D47A1"/>
    <w:rsid w:val="003D5EB2"/>
    <w:rsid w:val="003D67FB"/>
    <w:rsid w:val="003E1FA1"/>
    <w:rsid w:val="003E26EF"/>
    <w:rsid w:val="003E587D"/>
    <w:rsid w:val="003E6CFD"/>
    <w:rsid w:val="003F6653"/>
    <w:rsid w:val="003F6674"/>
    <w:rsid w:val="00401E5C"/>
    <w:rsid w:val="0040505A"/>
    <w:rsid w:val="004057A6"/>
    <w:rsid w:val="00406D98"/>
    <w:rsid w:val="00411C36"/>
    <w:rsid w:val="00411C71"/>
    <w:rsid w:val="0041371D"/>
    <w:rsid w:val="0041486C"/>
    <w:rsid w:val="00415837"/>
    <w:rsid w:val="00420767"/>
    <w:rsid w:val="0042354E"/>
    <w:rsid w:val="00425334"/>
    <w:rsid w:val="00426E6E"/>
    <w:rsid w:val="00430D58"/>
    <w:rsid w:val="00431826"/>
    <w:rsid w:val="00431C69"/>
    <w:rsid w:val="0043310A"/>
    <w:rsid w:val="0043576B"/>
    <w:rsid w:val="00436607"/>
    <w:rsid w:val="0043764D"/>
    <w:rsid w:val="00442467"/>
    <w:rsid w:val="00443CA3"/>
    <w:rsid w:val="00446B4B"/>
    <w:rsid w:val="004477C8"/>
    <w:rsid w:val="00450231"/>
    <w:rsid w:val="004511AD"/>
    <w:rsid w:val="004543ED"/>
    <w:rsid w:val="00457D89"/>
    <w:rsid w:val="00460D4B"/>
    <w:rsid w:val="00464984"/>
    <w:rsid w:val="00466F6D"/>
    <w:rsid w:val="004674F7"/>
    <w:rsid w:val="00472DA7"/>
    <w:rsid w:val="00472E3F"/>
    <w:rsid w:val="004734C3"/>
    <w:rsid w:val="00474167"/>
    <w:rsid w:val="00474189"/>
    <w:rsid w:val="00474275"/>
    <w:rsid w:val="00475F47"/>
    <w:rsid w:val="0047784C"/>
    <w:rsid w:val="004800A1"/>
    <w:rsid w:val="00480173"/>
    <w:rsid w:val="004804A7"/>
    <w:rsid w:val="004831AD"/>
    <w:rsid w:val="00484ADE"/>
    <w:rsid w:val="004A70DA"/>
    <w:rsid w:val="004B032A"/>
    <w:rsid w:val="004B483C"/>
    <w:rsid w:val="004B6EFA"/>
    <w:rsid w:val="004C02C1"/>
    <w:rsid w:val="004C63F1"/>
    <w:rsid w:val="004C6FA5"/>
    <w:rsid w:val="004D2385"/>
    <w:rsid w:val="004E07BA"/>
    <w:rsid w:val="004E1A94"/>
    <w:rsid w:val="004E4860"/>
    <w:rsid w:val="004F26ED"/>
    <w:rsid w:val="004F4962"/>
    <w:rsid w:val="00503B83"/>
    <w:rsid w:val="00503C63"/>
    <w:rsid w:val="00504550"/>
    <w:rsid w:val="00505B33"/>
    <w:rsid w:val="00515387"/>
    <w:rsid w:val="00516669"/>
    <w:rsid w:val="00521DAC"/>
    <w:rsid w:val="005221A2"/>
    <w:rsid w:val="00523545"/>
    <w:rsid w:val="00523A6A"/>
    <w:rsid w:val="0052425E"/>
    <w:rsid w:val="00524D6F"/>
    <w:rsid w:val="00525828"/>
    <w:rsid w:val="00526FA9"/>
    <w:rsid w:val="00531606"/>
    <w:rsid w:val="00533890"/>
    <w:rsid w:val="00534F65"/>
    <w:rsid w:val="005355A0"/>
    <w:rsid w:val="00541036"/>
    <w:rsid w:val="00541395"/>
    <w:rsid w:val="00542196"/>
    <w:rsid w:val="005428E6"/>
    <w:rsid w:val="00543D70"/>
    <w:rsid w:val="00550ED9"/>
    <w:rsid w:val="00553DF1"/>
    <w:rsid w:val="00555808"/>
    <w:rsid w:val="00557A75"/>
    <w:rsid w:val="0056040D"/>
    <w:rsid w:val="0056186A"/>
    <w:rsid w:val="00561C6D"/>
    <w:rsid w:val="00566C18"/>
    <w:rsid w:val="005671AF"/>
    <w:rsid w:val="00567B38"/>
    <w:rsid w:val="00567F38"/>
    <w:rsid w:val="00570E23"/>
    <w:rsid w:val="00571B89"/>
    <w:rsid w:val="005747CE"/>
    <w:rsid w:val="0057606D"/>
    <w:rsid w:val="00576617"/>
    <w:rsid w:val="00580190"/>
    <w:rsid w:val="0058581B"/>
    <w:rsid w:val="005913B4"/>
    <w:rsid w:val="00592B6C"/>
    <w:rsid w:val="005946E2"/>
    <w:rsid w:val="00596F29"/>
    <w:rsid w:val="005A3701"/>
    <w:rsid w:val="005A42B6"/>
    <w:rsid w:val="005A4B52"/>
    <w:rsid w:val="005B0570"/>
    <w:rsid w:val="005B55E9"/>
    <w:rsid w:val="005B5877"/>
    <w:rsid w:val="005C090B"/>
    <w:rsid w:val="005C1278"/>
    <w:rsid w:val="005C466D"/>
    <w:rsid w:val="005C4936"/>
    <w:rsid w:val="005C6F5D"/>
    <w:rsid w:val="005C717F"/>
    <w:rsid w:val="005C7D0E"/>
    <w:rsid w:val="005D295B"/>
    <w:rsid w:val="005D3521"/>
    <w:rsid w:val="005D45A5"/>
    <w:rsid w:val="005D4EB4"/>
    <w:rsid w:val="005E1933"/>
    <w:rsid w:val="005E50E9"/>
    <w:rsid w:val="005E662F"/>
    <w:rsid w:val="005E7785"/>
    <w:rsid w:val="005F339A"/>
    <w:rsid w:val="005F3C40"/>
    <w:rsid w:val="005F4C44"/>
    <w:rsid w:val="005F59CB"/>
    <w:rsid w:val="005F6068"/>
    <w:rsid w:val="005F6312"/>
    <w:rsid w:val="00600472"/>
    <w:rsid w:val="006019C7"/>
    <w:rsid w:val="006024E0"/>
    <w:rsid w:val="00602FD9"/>
    <w:rsid w:val="00607702"/>
    <w:rsid w:val="00612681"/>
    <w:rsid w:val="00616D51"/>
    <w:rsid w:val="00617155"/>
    <w:rsid w:val="00617FD3"/>
    <w:rsid w:val="00622979"/>
    <w:rsid w:val="00623C2E"/>
    <w:rsid w:val="00624B06"/>
    <w:rsid w:val="00626487"/>
    <w:rsid w:val="0062744C"/>
    <w:rsid w:val="00630334"/>
    <w:rsid w:val="00631719"/>
    <w:rsid w:val="00632F71"/>
    <w:rsid w:val="0063538F"/>
    <w:rsid w:val="006373EE"/>
    <w:rsid w:val="00640540"/>
    <w:rsid w:val="0064542B"/>
    <w:rsid w:val="006463F9"/>
    <w:rsid w:val="00647530"/>
    <w:rsid w:val="00657AD4"/>
    <w:rsid w:val="006623BA"/>
    <w:rsid w:val="00662B54"/>
    <w:rsid w:val="00666D2F"/>
    <w:rsid w:val="00670033"/>
    <w:rsid w:val="00670F89"/>
    <w:rsid w:val="00673DDD"/>
    <w:rsid w:val="0067449B"/>
    <w:rsid w:val="0068073D"/>
    <w:rsid w:val="0068094B"/>
    <w:rsid w:val="0068201F"/>
    <w:rsid w:val="00683448"/>
    <w:rsid w:val="00684529"/>
    <w:rsid w:val="0069026D"/>
    <w:rsid w:val="0069029E"/>
    <w:rsid w:val="00690AE3"/>
    <w:rsid w:val="006913A6"/>
    <w:rsid w:val="00692EC4"/>
    <w:rsid w:val="00694167"/>
    <w:rsid w:val="00696004"/>
    <w:rsid w:val="006972C5"/>
    <w:rsid w:val="00697E80"/>
    <w:rsid w:val="006A0A19"/>
    <w:rsid w:val="006A430B"/>
    <w:rsid w:val="006B202C"/>
    <w:rsid w:val="006B20F2"/>
    <w:rsid w:val="006B6DF8"/>
    <w:rsid w:val="006C2BB6"/>
    <w:rsid w:val="006D1C72"/>
    <w:rsid w:val="006D2507"/>
    <w:rsid w:val="006D260E"/>
    <w:rsid w:val="006D581E"/>
    <w:rsid w:val="006D5A29"/>
    <w:rsid w:val="006D618E"/>
    <w:rsid w:val="006D7D88"/>
    <w:rsid w:val="006E1F40"/>
    <w:rsid w:val="006E3635"/>
    <w:rsid w:val="006E66CB"/>
    <w:rsid w:val="006E7DB4"/>
    <w:rsid w:val="006F0012"/>
    <w:rsid w:val="006F211B"/>
    <w:rsid w:val="006F44FA"/>
    <w:rsid w:val="006F5A2D"/>
    <w:rsid w:val="006F5D0C"/>
    <w:rsid w:val="006F679C"/>
    <w:rsid w:val="00701476"/>
    <w:rsid w:val="00701AED"/>
    <w:rsid w:val="0070481E"/>
    <w:rsid w:val="00705ACA"/>
    <w:rsid w:val="007063B9"/>
    <w:rsid w:val="0071073A"/>
    <w:rsid w:val="00711240"/>
    <w:rsid w:val="0071155B"/>
    <w:rsid w:val="007118C2"/>
    <w:rsid w:val="00712CC0"/>
    <w:rsid w:val="00721DB0"/>
    <w:rsid w:val="00722556"/>
    <w:rsid w:val="007237DE"/>
    <w:rsid w:val="00726CA9"/>
    <w:rsid w:val="0073010D"/>
    <w:rsid w:val="007317F6"/>
    <w:rsid w:val="00737F77"/>
    <w:rsid w:val="00740844"/>
    <w:rsid w:val="00741974"/>
    <w:rsid w:val="007429CA"/>
    <w:rsid w:val="00745AB6"/>
    <w:rsid w:val="00752DE1"/>
    <w:rsid w:val="00753C8D"/>
    <w:rsid w:val="00760847"/>
    <w:rsid w:val="00762685"/>
    <w:rsid w:val="00765E5C"/>
    <w:rsid w:val="007707BF"/>
    <w:rsid w:val="007727C1"/>
    <w:rsid w:val="0077283F"/>
    <w:rsid w:val="00776CD1"/>
    <w:rsid w:val="00780DF0"/>
    <w:rsid w:val="00781A0C"/>
    <w:rsid w:val="00783658"/>
    <w:rsid w:val="0078498F"/>
    <w:rsid w:val="007869E8"/>
    <w:rsid w:val="00793990"/>
    <w:rsid w:val="00796CB1"/>
    <w:rsid w:val="00797C35"/>
    <w:rsid w:val="007A0524"/>
    <w:rsid w:val="007A27E8"/>
    <w:rsid w:val="007A40C0"/>
    <w:rsid w:val="007A4748"/>
    <w:rsid w:val="007A5C5B"/>
    <w:rsid w:val="007B4D33"/>
    <w:rsid w:val="007C285E"/>
    <w:rsid w:val="007C7433"/>
    <w:rsid w:val="007C7E8B"/>
    <w:rsid w:val="007D032F"/>
    <w:rsid w:val="007D1AEE"/>
    <w:rsid w:val="007D22E2"/>
    <w:rsid w:val="007D3FF5"/>
    <w:rsid w:val="007D5263"/>
    <w:rsid w:val="007E0604"/>
    <w:rsid w:val="007E1873"/>
    <w:rsid w:val="007E198B"/>
    <w:rsid w:val="007E19AF"/>
    <w:rsid w:val="007E32AA"/>
    <w:rsid w:val="007E4853"/>
    <w:rsid w:val="007E55B0"/>
    <w:rsid w:val="007E5E15"/>
    <w:rsid w:val="007F17E9"/>
    <w:rsid w:val="007F4859"/>
    <w:rsid w:val="007F583D"/>
    <w:rsid w:val="007F5B92"/>
    <w:rsid w:val="00803212"/>
    <w:rsid w:val="00803274"/>
    <w:rsid w:val="00803893"/>
    <w:rsid w:val="00803E88"/>
    <w:rsid w:val="008045EC"/>
    <w:rsid w:val="00804E9B"/>
    <w:rsid w:val="0080572F"/>
    <w:rsid w:val="00810337"/>
    <w:rsid w:val="00810FE9"/>
    <w:rsid w:val="008148CD"/>
    <w:rsid w:val="00815132"/>
    <w:rsid w:val="008169A6"/>
    <w:rsid w:val="00816CE9"/>
    <w:rsid w:val="008177A8"/>
    <w:rsid w:val="008224F4"/>
    <w:rsid w:val="008226AF"/>
    <w:rsid w:val="00824B2D"/>
    <w:rsid w:val="008254E8"/>
    <w:rsid w:val="00826959"/>
    <w:rsid w:val="00826A35"/>
    <w:rsid w:val="00830344"/>
    <w:rsid w:val="00831DDE"/>
    <w:rsid w:val="008329E1"/>
    <w:rsid w:val="008333FF"/>
    <w:rsid w:val="00834093"/>
    <w:rsid w:val="00834EE5"/>
    <w:rsid w:val="00836604"/>
    <w:rsid w:val="0083704C"/>
    <w:rsid w:val="0084431F"/>
    <w:rsid w:val="00850BAC"/>
    <w:rsid w:val="00850F87"/>
    <w:rsid w:val="00851805"/>
    <w:rsid w:val="00853F9E"/>
    <w:rsid w:val="00863839"/>
    <w:rsid w:val="008657AC"/>
    <w:rsid w:val="00866186"/>
    <w:rsid w:val="00866A67"/>
    <w:rsid w:val="00873547"/>
    <w:rsid w:val="0087583C"/>
    <w:rsid w:val="0087659B"/>
    <w:rsid w:val="008814B5"/>
    <w:rsid w:val="00882311"/>
    <w:rsid w:val="008834B6"/>
    <w:rsid w:val="00883905"/>
    <w:rsid w:val="00883DDE"/>
    <w:rsid w:val="0088422A"/>
    <w:rsid w:val="00895340"/>
    <w:rsid w:val="008A31B0"/>
    <w:rsid w:val="008A3A8B"/>
    <w:rsid w:val="008A6540"/>
    <w:rsid w:val="008B10A8"/>
    <w:rsid w:val="008B1CC4"/>
    <w:rsid w:val="008B3C22"/>
    <w:rsid w:val="008B4A08"/>
    <w:rsid w:val="008B6B88"/>
    <w:rsid w:val="008B6F89"/>
    <w:rsid w:val="008B7527"/>
    <w:rsid w:val="008C1601"/>
    <w:rsid w:val="008C581E"/>
    <w:rsid w:val="008C70C4"/>
    <w:rsid w:val="008D1505"/>
    <w:rsid w:val="008D6EB0"/>
    <w:rsid w:val="008D753C"/>
    <w:rsid w:val="008E0181"/>
    <w:rsid w:val="008E168B"/>
    <w:rsid w:val="008E2974"/>
    <w:rsid w:val="008E659F"/>
    <w:rsid w:val="008F13FD"/>
    <w:rsid w:val="008F1C4B"/>
    <w:rsid w:val="008F5776"/>
    <w:rsid w:val="00900C81"/>
    <w:rsid w:val="00901CA1"/>
    <w:rsid w:val="009040F9"/>
    <w:rsid w:val="009045C0"/>
    <w:rsid w:val="00905365"/>
    <w:rsid w:val="00905BAD"/>
    <w:rsid w:val="00905BEB"/>
    <w:rsid w:val="00906D52"/>
    <w:rsid w:val="009103A3"/>
    <w:rsid w:val="00910615"/>
    <w:rsid w:val="009201F7"/>
    <w:rsid w:val="00920F4B"/>
    <w:rsid w:val="00921EC6"/>
    <w:rsid w:val="00922612"/>
    <w:rsid w:val="009279F4"/>
    <w:rsid w:val="00931654"/>
    <w:rsid w:val="00932D30"/>
    <w:rsid w:val="00933F49"/>
    <w:rsid w:val="009348E1"/>
    <w:rsid w:val="00934E33"/>
    <w:rsid w:val="009356B3"/>
    <w:rsid w:val="00935B83"/>
    <w:rsid w:val="00935C09"/>
    <w:rsid w:val="0093742F"/>
    <w:rsid w:val="00940BB8"/>
    <w:rsid w:val="00941265"/>
    <w:rsid w:val="00943FA2"/>
    <w:rsid w:val="00944AD3"/>
    <w:rsid w:val="00946D17"/>
    <w:rsid w:val="009509AC"/>
    <w:rsid w:val="00950E34"/>
    <w:rsid w:val="009514BD"/>
    <w:rsid w:val="009533EA"/>
    <w:rsid w:val="009559B4"/>
    <w:rsid w:val="00955A80"/>
    <w:rsid w:val="00956D74"/>
    <w:rsid w:val="00956EF0"/>
    <w:rsid w:val="0095725D"/>
    <w:rsid w:val="009602D7"/>
    <w:rsid w:val="00960B03"/>
    <w:rsid w:val="00966353"/>
    <w:rsid w:val="009668D2"/>
    <w:rsid w:val="009707CE"/>
    <w:rsid w:val="009717EB"/>
    <w:rsid w:val="00973BA4"/>
    <w:rsid w:val="00980925"/>
    <w:rsid w:val="0098147C"/>
    <w:rsid w:val="00983163"/>
    <w:rsid w:val="00983D6C"/>
    <w:rsid w:val="0098481F"/>
    <w:rsid w:val="00987E42"/>
    <w:rsid w:val="00993DF6"/>
    <w:rsid w:val="00997D71"/>
    <w:rsid w:val="009A0A5B"/>
    <w:rsid w:val="009A6C3C"/>
    <w:rsid w:val="009A6D94"/>
    <w:rsid w:val="009B3C4B"/>
    <w:rsid w:val="009B4678"/>
    <w:rsid w:val="009C2AD2"/>
    <w:rsid w:val="009C7B49"/>
    <w:rsid w:val="009D0CE9"/>
    <w:rsid w:val="009D1C51"/>
    <w:rsid w:val="009D32AB"/>
    <w:rsid w:val="009D3781"/>
    <w:rsid w:val="009D70C9"/>
    <w:rsid w:val="009E0573"/>
    <w:rsid w:val="009E1EF6"/>
    <w:rsid w:val="009E3573"/>
    <w:rsid w:val="009E3799"/>
    <w:rsid w:val="009E5AF5"/>
    <w:rsid w:val="009E6B5B"/>
    <w:rsid w:val="009F33D4"/>
    <w:rsid w:val="009F35A2"/>
    <w:rsid w:val="009F5D33"/>
    <w:rsid w:val="009F77FA"/>
    <w:rsid w:val="00A025D0"/>
    <w:rsid w:val="00A02900"/>
    <w:rsid w:val="00A03F0C"/>
    <w:rsid w:val="00A06DAA"/>
    <w:rsid w:val="00A07A02"/>
    <w:rsid w:val="00A121E7"/>
    <w:rsid w:val="00A14A6A"/>
    <w:rsid w:val="00A14F0B"/>
    <w:rsid w:val="00A15120"/>
    <w:rsid w:val="00A227E1"/>
    <w:rsid w:val="00A32AFE"/>
    <w:rsid w:val="00A3439C"/>
    <w:rsid w:val="00A362B4"/>
    <w:rsid w:val="00A4031D"/>
    <w:rsid w:val="00A42F95"/>
    <w:rsid w:val="00A43396"/>
    <w:rsid w:val="00A44371"/>
    <w:rsid w:val="00A46D81"/>
    <w:rsid w:val="00A47838"/>
    <w:rsid w:val="00A50214"/>
    <w:rsid w:val="00A514FE"/>
    <w:rsid w:val="00A60A9F"/>
    <w:rsid w:val="00A613A0"/>
    <w:rsid w:val="00A61A6B"/>
    <w:rsid w:val="00A62B2C"/>
    <w:rsid w:val="00A62B55"/>
    <w:rsid w:val="00A67A90"/>
    <w:rsid w:val="00A67AB2"/>
    <w:rsid w:val="00A71B40"/>
    <w:rsid w:val="00A72045"/>
    <w:rsid w:val="00A72306"/>
    <w:rsid w:val="00A73A5A"/>
    <w:rsid w:val="00A75FA8"/>
    <w:rsid w:val="00A764F8"/>
    <w:rsid w:val="00A80E43"/>
    <w:rsid w:val="00A82C84"/>
    <w:rsid w:val="00A82CA0"/>
    <w:rsid w:val="00A831AC"/>
    <w:rsid w:val="00A9407A"/>
    <w:rsid w:val="00A95C49"/>
    <w:rsid w:val="00AA1A20"/>
    <w:rsid w:val="00AA2D24"/>
    <w:rsid w:val="00AA3899"/>
    <w:rsid w:val="00AA3D6E"/>
    <w:rsid w:val="00AA4575"/>
    <w:rsid w:val="00AA4AD2"/>
    <w:rsid w:val="00AA73FD"/>
    <w:rsid w:val="00AB125C"/>
    <w:rsid w:val="00AB477F"/>
    <w:rsid w:val="00AB561E"/>
    <w:rsid w:val="00AB6388"/>
    <w:rsid w:val="00AC1CF7"/>
    <w:rsid w:val="00AC2259"/>
    <w:rsid w:val="00AC3A25"/>
    <w:rsid w:val="00AC3CAF"/>
    <w:rsid w:val="00AC469F"/>
    <w:rsid w:val="00AC5832"/>
    <w:rsid w:val="00AC6D40"/>
    <w:rsid w:val="00AC7062"/>
    <w:rsid w:val="00AC7D98"/>
    <w:rsid w:val="00AD0B01"/>
    <w:rsid w:val="00AD2573"/>
    <w:rsid w:val="00AD3637"/>
    <w:rsid w:val="00AD4943"/>
    <w:rsid w:val="00AD6AF8"/>
    <w:rsid w:val="00AE0935"/>
    <w:rsid w:val="00AE2608"/>
    <w:rsid w:val="00AE3CB0"/>
    <w:rsid w:val="00AE3E4A"/>
    <w:rsid w:val="00AE588D"/>
    <w:rsid w:val="00AE6579"/>
    <w:rsid w:val="00AF016D"/>
    <w:rsid w:val="00AF2F15"/>
    <w:rsid w:val="00B00BEB"/>
    <w:rsid w:val="00B02151"/>
    <w:rsid w:val="00B0333B"/>
    <w:rsid w:val="00B045FB"/>
    <w:rsid w:val="00B067C1"/>
    <w:rsid w:val="00B07453"/>
    <w:rsid w:val="00B11BC8"/>
    <w:rsid w:val="00B1452C"/>
    <w:rsid w:val="00B15920"/>
    <w:rsid w:val="00B16BE7"/>
    <w:rsid w:val="00B21228"/>
    <w:rsid w:val="00B213CA"/>
    <w:rsid w:val="00B222D2"/>
    <w:rsid w:val="00B22472"/>
    <w:rsid w:val="00B23263"/>
    <w:rsid w:val="00B243C4"/>
    <w:rsid w:val="00B24D50"/>
    <w:rsid w:val="00B26E5B"/>
    <w:rsid w:val="00B32DA4"/>
    <w:rsid w:val="00B333C2"/>
    <w:rsid w:val="00B3343E"/>
    <w:rsid w:val="00B352EF"/>
    <w:rsid w:val="00B37132"/>
    <w:rsid w:val="00B374D9"/>
    <w:rsid w:val="00B4060E"/>
    <w:rsid w:val="00B41B93"/>
    <w:rsid w:val="00B43506"/>
    <w:rsid w:val="00B44B15"/>
    <w:rsid w:val="00B501F2"/>
    <w:rsid w:val="00B51AE2"/>
    <w:rsid w:val="00B52083"/>
    <w:rsid w:val="00B52448"/>
    <w:rsid w:val="00B53216"/>
    <w:rsid w:val="00B5429E"/>
    <w:rsid w:val="00B548A8"/>
    <w:rsid w:val="00B54BC4"/>
    <w:rsid w:val="00B55698"/>
    <w:rsid w:val="00B56E8C"/>
    <w:rsid w:val="00B61E94"/>
    <w:rsid w:val="00B65E82"/>
    <w:rsid w:val="00B74F77"/>
    <w:rsid w:val="00B7539D"/>
    <w:rsid w:val="00B77C4A"/>
    <w:rsid w:val="00B80793"/>
    <w:rsid w:val="00B81E1D"/>
    <w:rsid w:val="00B8354C"/>
    <w:rsid w:val="00B83D72"/>
    <w:rsid w:val="00B856E4"/>
    <w:rsid w:val="00B86658"/>
    <w:rsid w:val="00B9177D"/>
    <w:rsid w:val="00B9275F"/>
    <w:rsid w:val="00B92C28"/>
    <w:rsid w:val="00B92D02"/>
    <w:rsid w:val="00B93A50"/>
    <w:rsid w:val="00B93F3C"/>
    <w:rsid w:val="00B954D2"/>
    <w:rsid w:val="00B96531"/>
    <w:rsid w:val="00B96A16"/>
    <w:rsid w:val="00B96C31"/>
    <w:rsid w:val="00BA0738"/>
    <w:rsid w:val="00BA09B7"/>
    <w:rsid w:val="00BA0FBD"/>
    <w:rsid w:val="00BA3C89"/>
    <w:rsid w:val="00BA440F"/>
    <w:rsid w:val="00BA566D"/>
    <w:rsid w:val="00BA72A3"/>
    <w:rsid w:val="00BB04B0"/>
    <w:rsid w:val="00BB6C96"/>
    <w:rsid w:val="00BB7374"/>
    <w:rsid w:val="00BC4F02"/>
    <w:rsid w:val="00BC60FB"/>
    <w:rsid w:val="00BD1E08"/>
    <w:rsid w:val="00BD4DCF"/>
    <w:rsid w:val="00BD66B7"/>
    <w:rsid w:val="00BD6A23"/>
    <w:rsid w:val="00BE0D9D"/>
    <w:rsid w:val="00BE2C3A"/>
    <w:rsid w:val="00BE5610"/>
    <w:rsid w:val="00BE76D0"/>
    <w:rsid w:val="00BF2944"/>
    <w:rsid w:val="00BF2D49"/>
    <w:rsid w:val="00BF34D9"/>
    <w:rsid w:val="00BF5350"/>
    <w:rsid w:val="00BF7334"/>
    <w:rsid w:val="00BF73BE"/>
    <w:rsid w:val="00C0006E"/>
    <w:rsid w:val="00C0008F"/>
    <w:rsid w:val="00C00DCC"/>
    <w:rsid w:val="00C0144B"/>
    <w:rsid w:val="00C01B35"/>
    <w:rsid w:val="00C02F1F"/>
    <w:rsid w:val="00C03221"/>
    <w:rsid w:val="00C07781"/>
    <w:rsid w:val="00C11060"/>
    <w:rsid w:val="00C11BA1"/>
    <w:rsid w:val="00C12498"/>
    <w:rsid w:val="00C2049F"/>
    <w:rsid w:val="00C20AA5"/>
    <w:rsid w:val="00C20BBF"/>
    <w:rsid w:val="00C21C71"/>
    <w:rsid w:val="00C24279"/>
    <w:rsid w:val="00C30087"/>
    <w:rsid w:val="00C32A06"/>
    <w:rsid w:val="00C32A07"/>
    <w:rsid w:val="00C3434C"/>
    <w:rsid w:val="00C364E5"/>
    <w:rsid w:val="00C37A58"/>
    <w:rsid w:val="00C40DE8"/>
    <w:rsid w:val="00C41417"/>
    <w:rsid w:val="00C418CD"/>
    <w:rsid w:val="00C421D0"/>
    <w:rsid w:val="00C46E4E"/>
    <w:rsid w:val="00C502BF"/>
    <w:rsid w:val="00C54569"/>
    <w:rsid w:val="00C5477A"/>
    <w:rsid w:val="00C54B10"/>
    <w:rsid w:val="00C61B4F"/>
    <w:rsid w:val="00C64947"/>
    <w:rsid w:val="00C66C8B"/>
    <w:rsid w:val="00C71317"/>
    <w:rsid w:val="00C72762"/>
    <w:rsid w:val="00C72D88"/>
    <w:rsid w:val="00C74CFE"/>
    <w:rsid w:val="00C755BB"/>
    <w:rsid w:val="00C75F2E"/>
    <w:rsid w:val="00C77743"/>
    <w:rsid w:val="00C77FC2"/>
    <w:rsid w:val="00C80E4C"/>
    <w:rsid w:val="00C824D1"/>
    <w:rsid w:val="00C8286A"/>
    <w:rsid w:val="00C8410B"/>
    <w:rsid w:val="00C90891"/>
    <w:rsid w:val="00C90F2C"/>
    <w:rsid w:val="00C9195A"/>
    <w:rsid w:val="00C91DE6"/>
    <w:rsid w:val="00C927D4"/>
    <w:rsid w:val="00C92CF0"/>
    <w:rsid w:val="00C93587"/>
    <w:rsid w:val="00C936FE"/>
    <w:rsid w:val="00C946F9"/>
    <w:rsid w:val="00C94EBB"/>
    <w:rsid w:val="00C97B70"/>
    <w:rsid w:val="00C97D41"/>
    <w:rsid w:val="00CA29CD"/>
    <w:rsid w:val="00CA3696"/>
    <w:rsid w:val="00CA6934"/>
    <w:rsid w:val="00CA6B26"/>
    <w:rsid w:val="00CB02E8"/>
    <w:rsid w:val="00CB261C"/>
    <w:rsid w:val="00CB2AB6"/>
    <w:rsid w:val="00CB708C"/>
    <w:rsid w:val="00CB7176"/>
    <w:rsid w:val="00CB7EED"/>
    <w:rsid w:val="00CC0916"/>
    <w:rsid w:val="00CC27B0"/>
    <w:rsid w:val="00CC3858"/>
    <w:rsid w:val="00CC4B98"/>
    <w:rsid w:val="00CC5D11"/>
    <w:rsid w:val="00CD0C9F"/>
    <w:rsid w:val="00CD3315"/>
    <w:rsid w:val="00CD361C"/>
    <w:rsid w:val="00CD4479"/>
    <w:rsid w:val="00CE13E1"/>
    <w:rsid w:val="00CE1641"/>
    <w:rsid w:val="00CE2E12"/>
    <w:rsid w:val="00CE4C5E"/>
    <w:rsid w:val="00CE7676"/>
    <w:rsid w:val="00CE77CA"/>
    <w:rsid w:val="00CE7F3A"/>
    <w:rsid w:val="00CF03F9"/>
    <w:rsid w:val="00CF0572"/>
    <w:rsid w:val="00CF1B75"/>
    <w:rsid w:val="00CF3013"/>
    <w:rsid w:val="00CF3459"/>
    <w:rsid w:val="00CF4BB3"/>
    <w:rsid w:val="00D01EB5"/>
    <w:rsid w:val="00D04ABE"/>
    <w:rsid w:val="00D05AE4"/>
    <w:rsid w:val="00D05DE9"/>
    <w:rsid w:val="00D05EE2"/>
    <w:rsid w:val="00D06081"/>
    <w:rsid w:val="00D130BC"/>
    <w:rsid w:val="00D13957"/>
    <w:rsid w:val="00D20534"/>
    <w:rsid w:val="00D20CE5"/>
    <w:rsid w:val="00D20DD9"/>
    <w:rsid w:val="00D220FB"/>
    <w:rsid w:val="00D226D2"/>
    <w:rsid w:val="00D249F2"/>
    <w:rsid w:val="00D25AE7"/>
    <w:rsid w:val="00D26255"/>
    <w:rsid w:val="00D269C7"/>
    <w:rsid w:val="00D3215D"/>
    <w:rsid w:val="00D3362A"/>
    <w:rsid w:val="00D33C5F"/>
    <w:rsid w:val="00D33DB2"/>
    <w:rsid w:val="00D35277"/>
    <w:rsid w:val="00D36837"/>
    <w:rsid w:val="00D369A5"/>
    <w:rsid w:val="00D36AD1"/>
    <w:rsid w:val="00D4341D"/>
    <w:rsid w:val="00D4396B"/>
    <w:rsid w:val="00D45B62"/>
    <w:rsid w:val="00D47100"/>
    <w:rsid w:val="00D50F21"/>
    <w:rsid w:val="00D515FC"/>
    <w:rsid w:val="00D542B4"/>
    <w:rsid w:val="00D554FC"/>
    <w:rsid w:val="00D559DD"/>
    <w:rsid w:val="00D567AC"/>
    <w:rsid w:val="00D57449"/>
    <w:rsid w:val="00D63744"/>
    <w:rsid w:val="00D63B16"/>
    <w:rsid w:val="00D63C1E"/>
    <w:rsid w:val="00D64CEB"/>
    <w:rsid w:val="00D650BC"/>
    <w:rsid w:val="00D70C02"/>
    <w:rsid w:val="00D755C7"/>
    <w:rsid w:val="00D80B69"/>
    <w:rsid w:val="00D80FC0"/>
    <w:rsid w:val="00D86664"/>
    <w:rsid w:val="00D87033"/>
    <w:rsid w:val="00D93789"/>
    <w:rsid w:val="00D93870"/>
    <w:rsid w:val="00D95829"/>
    <w:rsid w:val="00D95D20"/>
    <w:rsid w:val="00D97104"/>
    <w:rsid w:val="00DA10C3"/>
    <w:rsid w:val="00DA71D1"/>
    <w:rsid w:val="00DB106A"/>
    <w:rsid w:val="00DB109C"/>
    <w:rsid w:val="00DB1DF7"/>
    <w:rsid w:val="00DB26D4"/>
    <w:rsid w:val="00DB740C"/>
    <w:rsid w:val="00DC0107"/>
    <w:rsid w:val="00DC0AE7"/>
    <w:rsid w:val="00DC2B79"/>
    <w:rsid w:val="00DC3627"/>
    <w:rsid w:val="00DC66DF"/>
    <w:rsid w:val="00DC7948"/>
    <w:rsid w:val="00DD1695"/>
    <w:rsid w:val="00DD1889"/>
    <w:rsid w:val="00DD1DE7"/>
    <w:rsid w:val="00DD4B19"/>
    <w:rsid w:val="00DD6CD2"/>
    <w:rsid w:val="00DE14A0"/>
    <w:rsid w:val="00DE2D94"/>
    <w:rsid w:val="00DF17EB"/>
    <w:rsid w:val="00DF38AE"/>
    <w:rsid w:val="00DF682B"/>
    <w:rsid w:val="00E01E35"/>
    <w:rsid w:val="00E03F16"/>
    <w:rsid w:val="00E04D79"/>
    <w:rsid w:val="00E07E6F"/>
    <w:rsid w:val="00E10B62"/>
    <w:rsid w:val="00E11F45"/>
    <w:rsid w:val="00E1392D"/>
    <w:rsid w:val="00E13E0A"/>
    <w:rsid w:val="00E16804"/>
    <w:rsid w:val="00E17A0A"/>
    <w:rsid w:val="00E23B60"/>
    <w:rsid w:val="00E23B7D"/>
    <w:rsid w:val="00E24891"/>
    <w:rsid w:val="00E25304"/>
    <w:rsid w:val="00E26FDF"/>
    <w:rsid w:val="00E27DBA"/>
    <w:rsid w:val="00E30A8E"/>
    <w:rsid w:val="00E32884"/>
    <w:rsid w:val="00E341D7"/>
    <w:rsid w:val="00E35D2E"/>
    <w:rsid w:val="00E4052D"/>
    <w:rsid w:val="00E415A6"/>
    <w:rsid w:val="00E42DAE"/>
    <w:rsid w:val="00E440D2"/>
    <w:rsid w:val="00E50BA7"/>
    <w:rsid w:val="00E53B98"/>
    <w:rsid w:val="00E54185"/>
    <w:rsid w:val="00E560DE"/>
    <w:rsid w:val="00E564BD"/>
    <w:rsid w:val="00E571F3"/>
    <w:rsid w:val="00E57BD2"/>
    <w:rsid w:val="00E6035C"/>
    <w:rsid w:val="00E66B74"/>
    <w:rsid w:val="00E71F94"/>
    <w:rsid w:val="00E723FF"/>
    <w:rsid w:val="00E74212"/>
    <w:rsid w:val="00E7480D"/>
    <w:rsid w:val="00E748A8"/>
    <w:rsid w:val="00E74FE4"/>
    <w:rsid w:val="00E7797B"/>
    <w:rsid w:val="00E77C50"/>
    <w:rsid w:val="00E80B45"/>
    <w:rsid w:val="00E84E03"/>
    <w:rsid w:val="00E851DE"/>
    <w:rsid w:val="00E8723C"/>
    <w:rsid w:val="00E91E92"/>
    <w:rsid w:val="00EA0C5F"/>
    <w:rsid w:val="00EA0F89"/>
    <w:rsid w:val="00EA33A8"/>
    <w:rsid w:val="00EA5858"/>
    <w:rsid w:val="00EA6876"/>
    <w:rsid w:val="00EA762D"/>
    <w:rsid w:val="00EA76F3"/>
    <w:rsid w:val="00EB0744"/>
    <w:rsid w:val="00EB2ABA"/>
    <w:rsid w:val="00EB40A9"/>
    <w:rsid w:val="00EB48FF"/>
    <w:rsid w:val="00EB6539"/>
    <w:rsid w:val="00EB6540"/>
    <w:rsid w:val="00EB6A93"/>
    <w:rsid w:val="00EC0509"/>
    <w:rsid w:val="00EC32EA"/>
    <w:rsid w:val="00EC3AC2"/>
    <w:rsid w:val="00EC6006"/>
    <w:rsid w:val="00ED0F5E"/>
    <w:rsid w:val="00ED3D5D"/>
    <w:rsid w:val="00ED4E68"/>
    <w:rsid w:val="00ED5568"/>
    <w:rsid w:val="00ED63F3"/>
    <w:rsid w:val="00ED7D1D"/>
    <w:rsid w:val="00EE1911"/>
    <w:rsid w:val="00EE2F1D"/>
    <w:rsid w:val="00EE3793"/>
    <w:rsid w:val="00EE67B9"/>
    <w:rsid w:val="00EF1652"/>
    <w:rsid w:val="00EF31FB"/>
    <w:rsid w:val="00EF322F"/>
    <w:rsid w:val="00EF3E5A"/>
    <w:rsid w:val="00EF6EF2"/>
    <w:rsid w:val="00F005CF"/>
    <w:rsid w:val="00F01CFB"/>
    <w:rsid w:val="00F03B1E"/>
    <w:rsid w:val="00F03E79"/>
    <w:rsid w:val="00F0453C"/>
    <w:rsid w:val="00F04773"/>
    <w:rsid w:val="00F10FD9"/>
    <w:rsid w:val="00F12E82"/>
    <w:rsid w:val="00F16A0D"/>
    <w:rsid w:val="00F16F83"/>
    <w:rsid w:val="00F21798"/>
    <w:rsid w:val="00F21F66"/>
    <w:rsid w:val="00F22C68"/>
    <w:rsid w:val="00F23143"/>
    <w:rsid w:val="00F243D9"/>
    <w:rsid w:val="00F24A3C"/>
    <w:rsid w:val="00F2536B"/>
    <w:rsid w:val="00F253E0"/>
    <w:rsid w:val="00F25AAD"/>
    <w:rsid w:val="00F317AA"/>
    <w:rsid w:val="00F324CF"/>
    <w:rsid w:val="00F3506F"/>
    <w:rsid w:val="00F36F87"/>
    <w:rsid w:val="00F37E8E"/>
    <w:rsid w:val="00F40535"/>
    <w:rsid w:val="00F405B8"/>
    <w:rsid w:val="00F412B6"/>
    <w:rsid w:val="00F413DB"/>
    <w:rsid w:val="00F4316F"/>
    <w:rsid w:val="00F44139"/>
    <w:rsid w:val="00F5054A"/>
    <w:rsid w:val="00F53DD7"/>
    <w:rsid w:val="00F54A00"/>
    <w:rsid w:val="00F54EFD"/>
    <w:rsid w:val="00F55C6B"/>
    <w:rsid w:val="00F560F7"/>
    <w:rsid w:val="00F61107"/>
    <w:rsid w:val="00F61761"/>
    <w:rsid w:val="00F61B1B"/>
    <w:rsid w:val="00F63C7C"/>
    <w:rsid w:val="00F65806"/>
    <w:rsid w:val="00F65A51"/>
    <w:rsid w:val="00F66D36"/>
    <w:rsid w:val="00F71CA7"/>
    <w:rsid w:val="00F738F3"/>
    <w:rsid w:val="00F7441D"/>
    <w:rsid w:val="00F802A4"/>
    <w:rsid w:val="00F81B70"/>
    <w:rsid w:val="00F8683E"/>
    <w:rsid w:val="00F86DBE"/>
    <w:rsid w:val="00F87277"/>
    <w:rsid w:val="00F924D5"/>
    <w:rsid w:val="00F92E8A"/>
    <w:rsid w:val="00F96F45"/>
    <w:rsid w:val="00F97091"/>
    <w:rsid w:val="00F97706"/>
    <w:rsid w:val="00F97C13"/>
    <w:rsid w:val="00FA5F0A"/>
    <w:rsid w:val="00FA645B"/>
    <w:rsid w:val="00FA7451"/>
    <w:rsid w:val="00FB232E"/>
    <w:rsid w:val="00FC17CD"/>
    <w:rsid w:val="00FC59E4"/>
    <w:rsid w:val="00FC6645"/>
    <w:rsid w:val="00FC7242"/>
    <w:rsid w:val="00FD0EB5"/>
    <w:rsid w:val="00FD3C53"/>
    <w:rsid w:val="00FD5ACF"/>
    <w:rsid w:val="00FD6615"/>
    <w:rsid w:val="00FD72F8"/>
    <w:rsid w:val="00FE3864"/>
    <w:rsid w:val="00FE43AF"/>
    <w:rsid w:val="00FE608B"/>
    <w:rsid w:val="00FE70FA"/>
    <w:rsid w:val="00FE7C36"/>
    <w:rsid w:val="00FF2204"/>
    <w:rsid w:val="00FF42BA"/>
    <w:rsid w:val="00FF51BC"/>
    <w:rsid w:val="00FF5C11"/>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5DA4"/>
  <w15:chartTrackingRefBased/>
  <w15:docId w15:val="{ACB4F07F-67B5-4781-BF0B-62F24FE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DE"/>
    <w:pPr>
      <w:widowControl w:val="0"/>
      <w:spacing w:before="40" w:after="40" w:line="288" w:lineRule="auto"/>
      <w:ind w:firstLine="720"/>
      <w:jc w:val="both"/>
    </w:pPr>
    <w:rPr>
      <w:rFonts w:ascii="Times New Roman" w:hAnsi="Times New Roman"/>
      <w:sz w:val="28"/>
    </w:rPr>
  </w:style>
  <w:style w:type="paragraph" w:styleId="Heading1">
    <w:name w:val="heading 1"/>
    <w:aliases w:val="Heading 1(Report Only),Chapter,Heading 1(Report Only)1,Chapter1,H1,Kop 1-cust,Main heading,Heading 10,Head 1,Section Heading,Headline1,Headline11,Headline12,Headline13,Section Heading (1.0,2.0...),don't use,l1,I1,l1+toc 1,no pg,1st lev,Heading"/>
    <w:basedOn w:val="Normal"/>
    <w:next w:val="Normal"/>
    <w:link w:val="Heading1Char"/>
    <w:uiPriority w:val="9"/>
    <w:qFormat/>
    <w:rsid w:val="009045C0"/>
    <w:pPr>
      <w:keepNext/>
      <w:keepLines/>
      <w:numPr>
        <w:numId w:val="1"/>
      </w:numPr>
      <w:spacing w:after="120" w:line="240" w:lineRule="auto"/>
      <w:outlineLvl w:val="0"/>
    </w:pPr>
    <w:rPr>
      <w:rFonts w:eastAsiaTheme="majorEastAsia" w:cstheme="majorBidi"/>
      <w:b/>
      <w:szCs w:val="32"/>
    </w:rPr>
  </w:style>
  <w:style w:type="paragraph" w:styleId="Heading2">
    <w:name w:val="heading 2"/>
    <w:aliases w:val="l2,H2,h21,Chapter Number/Appendix Letter,chn,h2,Level 2 Topic Heading,HD2,style2,2,2 headline,tieude 2,h21 Char Char,Heading 2 Char1,l2 Char Char,H2 Char Char,l2 Char1,H2 Char1,h21 Char1,h2 Char1,I,II,III,H21,l21,H22,l22,Text,H2normal full,H23"/>
    <w:basedOn w:val="Normal"/>
    <w:next w:val="Normal"/>
    <w:link w:val="Heading2Char"/>
    <w:autoRedefine/>
    <w:unhideWhenUsed/>
    <w:qFormat/>
    <w:rsid w:val="00FA7451"/>
    <w:pPr>
      <w:numPr>
        <w:ilvl w:val="1"/>
        <w:numId w:val="1"/>
      </w:numPr>
      <w:tabs>
        <w:tab w:val="left" w:pos="567"/>
        <w:tab w:val="left" w:pos="993"/>
      </w:tabs>
      <w:spacing w:before="120" w:after="120"/>
      <w:outlineLvl w:val="1"/>
    </w:pPr>
    <w:rPr>
      <w:rFonts w:eastAsiaTheme="majorEastAsia" w:cstheme="majorBidi"/>
      <w:b/>
      <w:szCs w:val="26"/>
    </w:rPr>
  </w:style>
  <w:style w:type="paragraph" w:styleId="Heading3">
    <w:name w:val="heading 3"/>
    <w:aliases w:val="h3,h31,3,l3,Heading 3 Char Char,3 bullet,b,H3,Heading 3 hidden,2h,h32,Section,Heading 2.3,(Alt+3),1.2.3.,alltoc,Titles,(Alt+3)1,(Alt+3)2,(Alt+3)3,(Alt+3)4,(Alt+3)5,(Alt+3)6,(Alt+3)11,(Alt+3)21,(Alt+3)31,(Alt+3)41,(Alt+3)7,(Alt+3)12,Map,H31,Min"/>
    <w:basedOn w:val="Normal"/>
    <w:next w:val="Normal"/>
    <w:link w:val="Heading3Char"/>
    <w:unhideWhenUsed/>
    <w:qFormat/>
    <w:rsid w:val="00247477"/>
    <w:pPr>
      <w:keepNext/>
      <w:keepLines/>
      <w:numPr>
        <w:ilvl w:val="2"/>
        <w:numId w:val="1"/>
      </w:numPr>
      <w:outlineLvl w:val="2"/>
    </w:pPr>
    <w:rPr>
      <w:rFonts w:eastAsiaTheme="majorEastAsia" w:cstheme="majorBidi"/>
      <w:b/>
      <w:i/>
      <w:szCs w:val="24"/>
    </w:rPr>
  </w:style>
  <w:style w:type="paragraph" w:styleId="Heading4">
    <w:name w:val="heading 4"/>
    <w:aliases w:val="h4,h41,h41 Char Char Char Char,4,dash,Map Title,Topic Major,Heading 4 Char Char Char,Heading 4 Char Char Char Char,Heading4,Heading41,Heading42,Heading411,Heading43,Heading412,Heading No. L4,l4,headin,H4-Heading 4,heading4,44,Level 2 - a,L4,d"/>
    <w:basedOn w:val="Normal"/>
    <w:next w:val="Normal"/>
    <w:link w:val="Heading4Char"/>
    <w:unhideWhenUsed/>
    <w:qFormat/>
    <w:rsid w:val="003275C2"/>
    <w:pPr>
      <w:keepNext/>
      <w:keepLines/>
      <w:numPr>
        <w:ilvl w:val="3"/>
        <w:numId w:val="1"/>
      </w:numPr>
      <w:ind w:left="900"/>
      <w:outlineLvl w:val="3"/>
    </w:pPr>
    <w:rPr>
      <w:rFonts w:eastAsiaTheme="majorEastAsia" w:cstheme="majorBidi"/>
      <w:i/>
      <w:iCs/>
      <w:u w:val="single"/>
    </w:rPr>
  </w:style>
  <w:style w:type="paragraph" w:styleId="Heading5">
    <w:name w:val="heading 5"/>
    <w:aliases w:val="Heading 5(unused),Heading 5(unused)1,h5,mh2,Module heading 2,Numbered Sub-list,heading 5,H5,New,Heading51,Heading52,Heading511,Heading53,Heading512,H5-Heading 5,l5,heading5,Heading54,Heading513,Heading521,Heading5111,Heading531,Heading5121,Cha"/>
    <w:basedOn w:val="Normal"/>
    <w:next w:val="Normal"/>
    <w:link w:val="Heading5Char"/>
    <w:uiPriority w:val="9"/>
    <w:unhideWhenUsed/>
    <w:qFormat/>
    <w:rsid w:val="003275C2"/>
    <w:pPr>
      <w:keepNext/>
      <w:keepLines/>
      <w:numPr>
        <w:ilvl w:val="4"/>
        <w:numId w:val="1"/>
      </w:numPr>
      <w:outlineLvl w:val="4"/>
    </w:pPr>
    <w:rPr>
      <w:rFonts w:eastAsiaTheme="majorEastAsia" w:cstheme="majorBidi"/>
      <w:i/>
    </w:rPr>
  </w:style>
  <w:style w:type="paragraph" w:styleId="Heading6">
    <w:name w:val="heading 6"/>
    <w:aliases w:val="Heading 6(unused),Heading 6 Char Char,Heading 6 Char Char Char,cnp,Caption number (page-wide),Head...,Heading 6 Char Char Char + 13...,L6,H6,Heading6,Heading61,Heading62,Heading611,Heading63,Heading612,6,h6,Requirement,Heading64,Heading613,61"/>
    <w:basedOn w:val="Normal"/>
    <w:next w:val="Normal"/>
    <w:link w:val="Heading6Char"/>
    <w:uiPriority w:val="9"/>
    <w:unhideWhenUsed/>
    <w:qFormat/>
    <w:rsid w:val="007317F6"/>
    <w:pPr>
      <w:keepNext/>
      <w:keepLines/>
      <w:numPr>
        <w:ilvl w:val="5"/>
        <w:numId w:val="1"/>
      </w:numPr>
      <w:spacing w:line="300" w:lineRule="auto"/>
      <w:outlineLvl w:val="5"/>
    </w:pPr>
    <w:rPr>
      <w:rFonts w:asciiTheme="majorHAnsi" w:eastAsiaTheme="majorEastAsia" w:hAnsiTheme="majorHAnsi" w:cstheme="majorBidi"/>
      <w:color w:val="1F3763" w:themeColor="accent1" w:themeShade="7F"/>
      <w:lang w:val="vi-VN"/>
    </w:rPr>
  </w:style>
  <w:style w:type="paragraph" w:styleId="Heading7">
    <w:name w:val="heading 7"/>
    <w:basedOn w:val="Normal"/>
    <w:next w:val="Normal"/>
    <w:link w:val="Heading7Char"/>
    <w:uiPriority w:val="9"/>
    <w:semiHidden/>
    <w:unhideWhenUsed/>
    <w:qFormat/>
    <w:rsid w:val="007317F6"/>
    <w:pPr>
      <w:keepNext/>
      <w:keepLines/>
      <w:numPr>
        <w:ilvl w:val="6"/>
        <w:numId w:val="1"/>
      </w:numPr>
      <w:spacing w:line="300" w:lineRule="auto"/>
      <w:outlineLvl w:val="6"/>
    </w:pPr>
    <w:rPr>
      <w:rFonts w:asciiTheme="majorHAnsi" w:eastAsiaTheme="majorEastAsia" w:hAnsiTheme="majorHAnsi" w:cstheme="majorBidi"/>
      <w:i/>
      <w:iCs/>
      <w:color w:val="1F3763" w:themeColor="accent1" w:themeShade="7F"/>
      <w:lang w:val="vi-VN"/>
    </w:rPr>
  </w:style>
  <w:style w:type="paragraph" w:styleId="Heading8">
    <w:name w:val="heading 8"/>
    <w:basedOn w:val="Normal"/>
    <w:next w:val="Normal"/>
    <w:link w:val="Heading8Char"/>
    <w:uiPriority w:val="9"/>
    <w:semiHidden/>
    <w:unhideWhenUsed/>
    <w:qFormat/>
    <w:rsid w:val="007317F6"/>
    <w:pPr>
      <w:keepNext/>
      <w:keepLines/>
      <w:numPr>
        <w:ilvl w:val="7"/>
        <w:numId w:val="1"/>
      </w:numPr>
      <w:spacing w:line="300" w:lineRule="auto"/>
      <w:outlineLvl w:val="7"/>
    </w:pPr>
    <w:rPr>
      <w:rFonts w:asciiTheme="majorHAnsi" w:eastAsiaTheme="majorEastAsia" w:hAnsiTheme="majorHAnsi" w:cstheme="majorBidi"/>
      <w:color w:val="272727" w:themeColor="text1" w:themeTint="D8"/>
      <w:sz w:val="21"/>
      <w:szCs w:val="21"/>
      <w:lang w:val="vi-VN"/>
    </w:rPr>
  </w:style>
  <w:style w:type="paragraph" w:styleId="Heading9">
    <w:name w:val="heading 9"/>
    <w:basedOn w:val="Normal"/>
    <w:next w:val="Normal"/>
    <w:link w:val="Heading9Char"/>
    <w:uiPriority w:val="9"/>
    <w:semiHidden/>
    <w:unhideWhenUsed/>
    <w:qFormat/>
    <w:rsid w:val="007317F6"/>
    <w:pPr>
      <w:keepNext/>
      <w:keepLines/>
      <w:numPr>
        <w:ilvl w:val="8"/>
        <w:numId w:val="1"/>
      </w:numPr>
      <w:spacing w:line="300" w:lineRule="auto"/>
      <w:outlineLvl w:val="8"/>
    </w:pPr>
    <w:rPr>
      <w:rFonts w:asciiTheme="majorHAnsi" w:eastAsiaTheme="majorEastAsia" w:hAnsiTheme="majorHAnsi" w:cstheme="majorBidi"/>
      <w:i/>
      <w:iCs/>
      <w:color w:val="272727" w:themeColor="text1" w:themeTint="D8"/>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H1 Char,Kop 1-cust Char,Main heading Char,Heading 10 Char,Head 1 Char,Section Heading Char,Headline1 Char,Headline11 Char,Headline12 Char,Headline13 Char"/>
    <w:basedOn w:val="DefaultParagraphFont"/>
    <w:link w:val="Heading1"/>
    <w:uiPriority w:val="9"/>
    <w:rsid w:val="00920F4B"/>
    <w:rPr>
      <w:rFonts w:ascii="Times New Roman" w:eastAsiaTheme="majorEastAsia" w:hAnsi="Times New Roman" w:cstheme="majorBidi"/>
      <w:b/>
      <w:sz w:val="28"/>
      <w:szCs w:val="32"/>
    </w:rPr>
  </w:style>
  <w:style w:type="character" w:customStyle="1" w:styleId="Heading2Char">
    <w:name w:val="Heading 2 Char"/>
    <w:aliases w:val="l2 Char,H2 Char,h21 Char,Chapter Number/Appendix Letter Char,chn Char,h2 Char,Level 2 Topic Heading Char,HD2 Char,style2 Char,2 Char,2 headline Char,tieude 2 Char,h21 Char Char Char,Heading 2 Char1 Char,l2 Char Char Char,H2 Char Char Char"/>
    <w:basedOn w:val="DefaultParagraphFont"/>
    <w:link w:val="Heading2"/>
    <w:rsid w:val="00FA7451"/>
    <w:rPr>
      <w:rFonts w:ascii="Times New Roman" w:eastAsiaTheme="majorEastAsia" w:hAnsi="Times New Roman" w:cstheme="majorBidi"/>
      <w:b/>
      <w:sz w:val="28"/>
      <w:szCs w:val="26"/>
    </w:rPr>
  </w:style>
  <w:style w:type="table" w:styleId="TableGrid">
    <w:name w:val="Table Grid"/>
    <w:basedOn w:val="TableNormal"/>
    <w:uiPriority w:val="39"/>
    <w:rsid w:val="00411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1 Char,h41 Char Char Char Char Char,4 Char,dash Char,Map Title Char,Topic Major Char,Heading 4 Char Char Char Char1,Heading 4 Char Char Char Char Char,Heading4 Char,Heading41 Char,Heading42 Char,Heading411 Char,Heading43 Char"/>
    <w:basedOn w:val="DefaultParagraphFont"/>
    <w:link w:val="Heading4"/>
    <w:rsid w:val="003275C2"/>
    <w:rPr>
      <w:rFonts w:ascii="Times New Roman" w:eastAsiaTheme="majorEastAsia" w:hAnsi="Times New Roman" w:cstheme="majorBidi"/>
      <w:i/>
      <w:iCs/>
      <w:sz w:val="28"/>
      <w:u w:val="single"/>
    </w:rPr>
  </w:style>
  <w:style w:type="paragraph" w:styleId="ListParagraph">
    <w:name w:val="List Paragraph"/>
    <w:aliases w:val="List Paragraph 1,List Paragraph1,Numbered Paragraph,References,List Paragraph (numbered (a)),Bullets,IBL List Paragraph,List Paragraph nowy,Numbered List Paragraph,ANNEX,List Paragraph2,Normal 2,List_Paragraph,Multilevel para_II,bang chu"/>
    <w:basedOn w:val="Normal"/>
    <w:link w:val="ListParagraphChar"/>
    <w:uiPriority w:val="99"/>
    <w:qFormat/>
    <w:rsid w:val="00C07781"/>
    <w:pPr>
      <w:ind w:left="720"/>
      <w:contextualSpacing/>
    </w:pPr>
  </w:style>
  <w:style w:type="character" w:customStyle="1" w:styleId="Heading3Char">
    <w:name w:val="Heading 3 Char"/>
    <w:aliases w:val="h3 Char,h31 Char,3 Char,l3 Char,Heading 3 Char Char Char,3 bullet Char,b Char,H3 Char,Heading 3 hidden Char,2h Char,h32 Char,Section Char,Heading 2.3 Char,(Alt+3) Char,1.2.3. Char,alltoc Char,Titles Char,(Alt+3)1 Char,(Alt+3)2 Char"/>
    <w:basedOn w:val="DefaultParagraphFont"/>
    <w:link w:val="Heading3"/>
    <w:rsid w:val="00247477"/>
    <w:rPr>
      <w:rFonts w:ascii="Times New Roman" w:eastAsiaTheme="majorEastAsia" w:hAnsi="Times New Roman" w:cstheme="majorBidi"/>
      <w:b/>
      <w:i/>
      <w:sz w:val="28"/>
      <w:szCs w:val="24"/>
    </w:rPr>
  </w:style>
  <w:style w:type="character" w:customStyle="1" w:styleId="fontstyle01">
    <w:name w:val="fontstyle01"/>
    <w:rsid w:val="00701476"/>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semiHidden/>
    <w:unhideWhenUsed/>
    <w:rsid w:val="00172E2E"/>
    <w:pPr>
      <w:spacing w:line="240" w:lineRule="auto"/>
    </w:pPr>
    <w:rPr>
      <w:sz w:val="20"/>
      <w:szCs w:val="20"/>
    </w:rPr>
  </w:style>
  <w:style w:type="character" w:customStyle="1" w:styleId="FootnoteTextChar">
    <w:name w:val="Footnote Text Char"/>
    <w:basedOn w:val="DefaultParagraphFont"/>
    <w:link w:val="FootnoteText"/>
    <w:semiHidden/>
    <w:rsid w:val="00172E2E"/>
    <w:rPr>
      <w:rFonts w:ascii="Times New Roman" w:hAnsi="Times New Roman"/>
      <w:sz w:val="20"/>
      <w:szCs w:val="20"/>
    </w:rPr>
  </w:style>
  <w:style w:type="character" w:styleId="FootnoteReference">
    <w:name w:val="footnote reference"/>
    <w:basedOn w:val="DefaultParagraphFont"/>
    <w:semiHidden/>
    <w:unhideWhenUsed/>
    <w:rsid w:val="00172E2E"/>
    <w:rPr>
      <w:vertAlign w:val="superscript"/>
    </w:rPr>
  </w:style>
  <w:style w:type="character" w:customStyle="1" w:styleId="Heading6Char">
    <w:name w:val="Heading 6 Char"/>
    <w:aliases w:val="Heading 6(unused) Char,Heading 6 Char Char Char1,Heading 6 Char Char Char Char,cnp Char,Caption number (page-wide) Char,Head... Char,Heading 6 Char Char Char + 13... Char,L6 Char,H6 Char,Heading6 Char,Heading61 Char,Heading62 Char,6 Char"/>
    <w:basedOn w:val="DefaultParagraphFont"/>
    <w:link w:val="Heading6"/>
    <w:uiPriority w:val="9"/>
    <w:rsid w:val="007317F6"/>
    <w:rPr>
      <w:rFonts w:asciiTheme="majorHAnsi" w:eastAsiaTheme="majorEastAsia" w:hAnsiTheme="majorHAnsi" w:cstheme="majorBidi"/>
      <w:color w:val="1F3763" w:themeColor="accent1" w:themeShade="7F"/>
      <w:sz w:val="28"/>
      <w:lang w:val="vi-VN"/>
    </w:rPr>
  </w:style>
  <w:style w:type="character" w:customStyle="1" w:styleId="Heading7Char">
    <w:name w:val="Heading 7 Char"/>
    <w:basedOn w:val="DefaultParagraphFont"/>
    <w:link w:val="Heading7"/>
    <w:uiPriority w:val="9"/>
    <w:semiHidden/>
    <w:rsid w:val="007317F6"/>
    <w:rPr>
      <w:rFonts w:asciiTheme="majorHAnsi" w:eastAsiaTheme="majorEastAsia" w:hAnsiTheme="majorHAnsi" w:cstheme="majorBidi"/>
      <w:i/>
      <w:iCs/>
      <w:color w:val="1F3763" w:themeColor="accent1" w:themeShade="7F"/>
      <w:sz w:val="28"/>
      <w:lang w:val="vi-VN"/>
    </w:rPr>
  </w:style>
  <w:style w:type="character" w:customStyle="1" w:styleId="Heading8Char">
    <w:name w:val="Heading 8 Char"/>
    <w:basedOn w:val="DefaultParagraphFont"/>
    <w:link w:val="Heading8"/>
    <w:uiPriority w:val="9"/>
    <w:semiHidden/>
    <w:rsid w:val="007317F6"/>
    <w:rPr>
      <w:rFonts w:asciiTheme="majorHAnsi" w:eastAsiaTheme="majorEastAsia" w:hAnsiTheme="majorHAnsi" w:cstheme="majorBidi"/>
      <w:color w:val="272727" w:themeColor="text1" w:themeTint="D8"/>
      <w:sz w:val="21"/>
      <w:szCs w:val="21"/>
      <w:lang w:val="vi-VN"/>
    </w:rPr>
  </w:style>
  <w:style w:type="character" w:customStyle="1" w:styleId="Heading9Char">
    <w:name w:val="Heading 9 Char"/>
    <w:basedOn w:val="DefaultParagraphFont"/>
    <w:link w:val="Heading9"/>
    <w:uiPriority w:val="9"/>
    <w:semiHidden/>
    <w:rsid w:val="007317F6"/>
    <w:rPr>
      <w:rFonts w:asciiTheme="majorHAnsi" w:eastAsiaTheme="majorEastAsia" w:hAnsiTheme="majorHAnsi" w:cstheme="majorBidi"/>
      <w:i/>
      <w:iCs/>
      <w:color w:val="272727" w:themeColor="text1" w:themeTint="D8"/>
      <w:sz w:val="21"/>
      <w:szCs w:val="21"/>
      <w:lang w:val="vi-VN"/>
    </w:rPr>
  </w:style>
  <w:style w:type="paragraph" w:styleId="Header">
    <w:name w:val="header"/>
    <w:basedOn w:val="Normal"/>
    <w:link w:val="HeaderChar"/>
    <w:uiPriority w:val="99"/>
    <w:unhideWhenUsed/>
    <w:rsid w:val="00F65806"/>
    <w:pPr>
      <w:tabs>
        <w:tab w:val="center" w:pos="4680"/>
        <w:tab w:val="right" w:pos="9360"/>
      </w:tabs>
      <w:spacing w:line="240" w:lineRule="auto"/>
    </w:pPr>
  </w:style>
  <w:style w:type="character" w:customStyle="1" w:styleId="HeaderChar">
    <w:name w:val="Header Char"/>
    <w:basedOn w:val="DefaultParagraphFont"/>
    <w:link w:val="Header"/>
    <w:uiPriority w:val="99"/>
    <w:rsid w:val="00F65806"/>
    <w:rPr>
      <w:rFonts w:ascii="Times New Roman" w:hAnsi="Times New Roman"/>
      <w:sz w:val="28"/>
    </w:rPr>
  </w:style>
  <w:style w:type="paragraph" w:styleId="Footer">
    <w:name w:val="footer"/>
    <w:basedOn w:val="Normal"/>
    <w:link w:val="FooterChar"/>
    <w:uiPriority w:val="99"/>
    <w:unhideWhenUsed/>
    <w:rsid w:val="00F65806"/>
    <w:pPr>
      <w:tabs>
        <w:tab w:val="center" w:pos="4680"/>
        <w:tab w:val="right" w:pos="9360"/>
      </w:tabs>
      <w:spacing w:line="240" w:lineRule="auto"/>
    </w:pPr>
  </w:style>
  <w:style w:type="character" w:customStyle="1" w:styleId="FooterChar">
    <w:name w:val="Footer Char"/>
    <w:basedOn w:val="DefaultParagraphFont"/>
    <w:link w:val="Footer"/>
    <w:uiPriority w:val="99"/>
    <w:rsid w:val="00F65806"/>
    <w:rPr>
      <w:rFonts w:ascii="Times New Roman" w:hAnsi="Times New Roman"/>
      <w:sz w:val="28"/>
    </w:rPr>
  </w:style>
  <w:style w:type="character" w:customStyle="1" w:styleId="Heading5Char">
    <w:name w:val="Heading 5 Char"/>
    <w:aliases w:val="Heading 5(unused) Char,Heading 5(unused)1 Char,h5 Char,mh2 Char,Module heading 2 Char,Numbered Sub-list Char,heading 5 Char,H5 Char,New Char,Heading51 Char,Heading52 Char,Heading511 Char,Heading53 Char,Heading512 Char,H5-Heading 5 Char"/>
    <w:basedOn w:val="DefaultParagraphFont"/>
    <w:link w:val="Heading5"/>
    <w:uiPriority w:val="9"/>
    <w:rsid w:val="003275C2"/>
    <w:rPr>
      <w:rFonts w:ascii="Times New Roman" w:eastAsiaTheme="majorEastAsia" w:hAnsi="Times New Roman" w:cstheme="majorBidi"/>
      <w:i/>
      <w:sz w:val="28"/>
    </w:rPr>
  </w:style>
  <w:style w:type="character" w:customStyle="1" w:styleId="xsptextcomputedfield">
    <w:name w:val="xsptextcomputedfield"/>
    <w:basedOn w:val="DefaultParagraphFont"/>
    <w:rsid w:val="00C41417"/>
  </w:style>
  <w:style w:type="character" w:customStyle="1" w:styleId="ListParagraphChar">
    <w:name w:val="List Paragraph Char"/>
    <w:aliases w:val="List Paragraph 1 Char,List Paragraph1 Char,Numbered Paragraph Char,References Char,List Paragraph (numbered (a)) Char,Bullets Char,IBL List Paragraph Char,List Paragraph nowy Char,Numbered List Paragraph Char,ANNEX Char,Normal 2 Char"/>
    <w:link w:val="ListParagraph"/>
    <w:uiPriority w:val="99"/>
    <w:qFormat/>
    <w:locked/>
    <w:rsid w:val="00A514FE"/>
    <w:rPr>
      <w:rFonts w:ascii="Times New Roman" w:hAnsi="Times New Roman"/>
      <w:sz w:val="28"/>
    </w:rPr>
  </w:style>
  <w:style w:type="paragraph" w:customStyle="1" w:styleId="AnormalBullet6">
    <w:name w:val="A_normal_Bullet 6"/>
    <w:basedOn w:val="Normal"/>
    <w:qFormat/>
    <w:rsid w:val="00910615"/>
    <w:pPr>
      <w:numPr>
        <w:ilvl w:val="7"/>
        <w:numId w:val="2"/>
      </w:numPr>
      <w:spacing w:before="120" w:after="120" w:line="360" w:lineRule="exact"/>
    </w:pPr>
    <w:rPr>
      <w:rFonts w:eastAsia="Times New Roman" w:cs="Times New Roman"/>
      <w:sz w:val="26"/>
      <w:szCs w:val="26"/>
      <w:lang w:val="en-AU"/>
    </w:rPr>
  </w:style>
  <w:style w:type="paragraph" w:customStyle="1" w:styleId="ANormalBullet2">
    <w:name w:val="A_Normal_Bullet 2"/>
    <w:basedOn w:val="Normal"/>
    <w:qFormat/>
    <w:rsid w:val="00910615"/>
    <w:pPr>
      <w:numPr>
        <w:ilvl w:val="3"/>
        <w:numId w:val="2"/>
      </w:numPr>
      <w:spacing w:before="120" w:after="120" w:line="360" w:lineRule="exact"/>
    </w:pPr>
    <w:rPr>
      <w:rFonts w:eastAsia="Times New Roman" w:cs="Times New Roman"/>
      <w:sz w:val="26"/>
      <w:szCs w:val="26"/>
      <w:lang w:val="en-AU"/>
    </w:rPr>
  </w:style>
  <w:style w:type="paragraph" w:customStyle="1" w:styleId="ANormalBullet0">
    <w:name w:val="A_Normal_Bullet 0"/>
    <w:basedOn w:val="Normal"/>
    <w:qFormat/>
    <w:rsid w:val="00910615"/>
    <w:pPr>
      <w:numPr>
        <w:ilvl w:val="1"/>
        <w:numId w:val="2"/>
      </w:numPr>
      <w:spacing w:before="120" w:after="120" w:line="360" w:lineRule="exact"/>
    </w:pPr>
    <w:rPr>
      <w:rFonts w:eastAsia="Times New Roman" w:cs="Times New Roman"/>
      <w:sz w:val="26"/>
      <w:szCs w:val="26"/>
      <w:lang w:val="en-AU" w:eastAsia="ja-JP"/>
    </w:rPr>
  </w:style>
  <w:style w:type="paragraph" w:customStyle="1" w:styleId="ANormalBullet1">
    <w:name w:val="A_Normal_Bullet 1"/>
    <w:basedOn w:val="Normal"/>
    <w:qFormat/>
    <w:rsid w:val="00910615"/>
    <w:pPr>
      <w:numPr>
        <w:ilvl w:val="2"/>
        <w:numId w:val="2"/>
      </w:numPr>
      <w:spacing w:before="120" w:after="120" w:line="360" w:lineRule="exact"/>
    </w:pPr>
    <w:rPr>
      <w:rFonts w:eastAsia="Times New Roman" w:cs="Times New Roman"/>
      <w:sz w:val="26"/>
      <w:szCs w:val="26"/>
      <w:lang w:val="vi-VN"/>
    </w:rPr>
  </w:style>
  <w:style w:type="paragraph" w:customStyle="1" w:styleId="ANormalBullet3">
    <w:name w:val="A_Normal_Bullet 3"/>
    <w:basedOn w:val="Normal"/>
    <w:qFormat/>
    <w:rsid w:val="00910615"/>
    <w:pPr>
      <w:numPr>
        <w:ilvl w:val="4"/>
        <w:numId w:val="2"/>
      </w:numPr>
      <w:spacing w:before="120" w:after="120" w:line="360" w:lineRule="exact"/>
    </w:pPr>
    <w:rPr>
      <w:rFonts w:eastAsia="Times New Roman" w:cs="Times New Roman"/>
      <w:sz w:val="26"/>
      <w:szCs w:val="26"/>
      <w:lang w:val="en-AU"/>
    </w:rPr>
  </w:style>
  <w:style w:type="paragraph" w:customStyle="1" w:styleId="ANormalBullet4">
    <w:name w:val="A_Normal_Bullet 4"/>
    <w:basedOn w:val="Normal"/>
    <w:qFormat/>
    <w:rsid w:val="00910615"/>
    <w:pPr>
      <w:numPr>
        <w:ilvl w:val="5"/>
        <w:numId w:val="2"/>
      </w:numPr>
      <w:spacing w:before="120" w:after="120" w:line="360" w:lineRule="exact"/>
    </w:pPr>
    <w:rPr>
      <w:rFonts w:eastAsia="Times New Roman" w:cs="Times New Roman"/>
      <w:sz w:val="26"/>
      <w:szCs w:val="26"/>
      <w:lang w:val="en-AU"/>
    </w:rPr>
  </w:style>
  <w:style w:type="paragraph" w:customStyle="1" w:styleId="ANormalBullet5">
    <w:name w:val="A_Normal_Bullet 5"/>
    <w:basedOn w:val="Normal"/>
    <w:qFormat/>
    <w:rsid w:val="00910615"/>
    <w:pPr>
      <w:numPr>
        <w:ilvl w:val="6"/>
        <w:numId w:val="2"/>
      </w:numPr>
      <w:spacing w:before="120" w:after="120" w:line="360" w:lineRule="exact"/>
    </w:pPr>
    <w:rPr>
      <w:rFonts w:eastAsia="Times New Roman" w:cs="Times New Roman"/>
      <w:sz w:val="26"/>
      <w:szCs w:val="26"/>
      <w:lang w:val="en-AU"/>
    </w:rPr>
  </w:style>
  <w:style w:type="paragraph" w:customStyle="1" w:styleId="Default">
    <w:name w:val="Default"/>
    <w:rsid w:val="009106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chudng">
    <w:name w:val="Gạch đầu dòng"/>
    <w:basedOn w:val="ListParagraph"/>
    <w:link w:val="GchudngChar"/>
    <w:autoRedefine/>
    <w:qFormat/>
    <w:rsid w:val="0030078E"/>
    <w:pPr>
      <w:tabs>
        <w:tab w:val="left" w:pos="709"/>
      </w:tabs>
      <w:autoSpaceDE w:val="0"/>
      <w:autoSpaceDN w:val="0"/>
      <w:adjustRightInd w:val="0"/>
      <w:spacing w:before="120" w:after="120" w:line="240" w:lineRule="auto"/>
      <w:ind w:left="0" w:firstLine="709"/>
      <w:contextualSpacing w:val="0"/>
    </w:pPr>
    <w:rPr>
      <w:rFonts w:eastAsia="Calibri" w:cs="Times New Roman"/>
      <w:bCs/>
      <w:spacing w:val="-4"/>
    </w:rPr>
  </w:style>
  <w:style w:type="character" w:customStyle="1" w:styleId="GchudngChar">
    <w:name w:val="Gạch đầu dòng Char"/>
    <w:link w:val="Gchudng"/>
    <w:rsid w:val="0030078E"/>
    <w:rPr>
      <w:rFonts w:ascii="Times New Roman" w:eastAsia="Calibri" w:hAnsi="Times New Roman" w:cs="Times New Roman"/>
      <w:bCs/>
      <w:spacing w:val="-4"/>
      <w:sz w:val="28"/>
    </w:rPr>
  </w:style>
  <w:style w:type="character" w:customStyle="1" w:styleId="uv3um">
    <w:name w:val="uv3um"/>
    <w:basedOn w:val="DefaultParagraphFont"/>
    <w:rsid w:val="00553DF1"/>
  </w:style>
  <w:style w:type="character" w:styleId="Emphasis">
    <w:name w:val="Emphasis"/>
    <w:basedOn w:val="DefaultParagraphFont"/>
    <w:uiPriority w:val="20"/>
    <w:qFormat/>
    <w:rsid w:val="003B7CFB"/>
    <w:rPr>
      <w:i/>
      <w:iCs/>
    </w:rPr>
  </w:style>
  <w:style w:type="paragraph" w:customStyle="1" w:styleId="FISNormal">
    <w:name w:val="FIS_Normal"/>
    <w:qFormat/>
    <w:rsid w:val="00464984"/>
    <w:pPr>
      <w:keepLines/>
      <w:tabs>
        <w:tab w:val="left" w:pos="567"/>
        <w:tab w:val="left" w:pos="1134"/>
      </w:tabs>
      <w:spacing w:before="120" w:after="0" w:line="300" w:lineRule="auto"/>
      <w:ind w:left="567"/>
      <w:jc w:val="both"/>
    </w:pPr>
    <w:rPr>
      <w:rFonts w:ascii="Arial" w:eastAsia="Times New Roman" w:hAnsi="Arial" w:cs="Times New Roman"/>
      <w:szCs w:val="24"/>
    </w:rPr>
  </w:style>
  <w:style w:type="table" w:customStyle="1" w:styleId="TableGrid1">
    <w:name w:val="Table Grid1"/>
    <w:basedOn w:val="TableNormal"/>
    <w:next w:val="TableGrid"/>
    <w:uiPriority w:val="39"/>
    <w:rsid w:val="00464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4550"/>
    <w:pPr>
      <w:widowControl/>
      <w:numPr>
        <w:numId w:val="0"/>
      </w:numPr>
      <w:spacing w:before="24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04550"/>
    <w:pPr>
      <w:spacing w:after="100"/>
    </w:pPr>
  </w:style>
  <w:style w:type="paragraph" w:styleId="TOC2">
    <w:name w:val="toc 2"/>
    <w:basedOn w:val="Normal"/>
    <w:next w:val="Normal"/>
    <w:autoRedefine/>
    <w:uiPriority w:val="39"/>
    <w:unhideWhenUsed/>
    <w:rsid w:val="00504550"/>
    <w:pPr>
      <w:spacing w:after="100"/>
      <w:ind w:left="280"/>
    </w:pPr>
  </w:style>
  <w:style w:type="paragraph" w:styleId="TOC3">
    <w:name w:val="toc 3"/>
    <w:basedOn w:val="Normal"/>
    <w:next w:val="Normal"/>
    <w:autoRedefine/>
    <w:uiPriority w:val="39"/>
    <w:unhideWhenUsed/>
    <w:rsid w:val="00066555"/>
    <w:pPr>
      <w:tabs>
        <w:tab w:val="left" w:pos="1200"/>
        <w:tab w:val="right" w:leader="dot" w:pos="9062"/>
      </w:tabs>
      <w:spacing w:after="100"/>
      <w:ind w:left="560"/>
      <w:jc w:val="left"/>
    </w:pPr>
  </w:style>
  <w:style w:type="character" w:styleId="Hyperlink">
    <w:name w:val="Hyperlink"/>
    <w:basedOn w:val="DefaultParagraphFont"/>
    <w:uiPriority w:val="99"/>
    <w:unhideWhenUsed/>
    <w:rsid w:val="00504550"/>
    <w:rPr>
      <w:color w:val="0563C1" w:themeColor="hyperlink"/>
      <w:u w:val="single"/>
    </w:rPr>
  </w:style>
  <w:style w:type="paragraph" w:styleId="NormalWeb">
    <w:name w:val="Normal (Web)"/>
    <w:basedOn w:val="Normal"/>
    <w:uiPriority w:val="99"/>
    <w:semiHidden/>
    <w:unhideWhenUsed/>
    <w:rsid w:val="00F66D36"/>
    <w:pPr>
      <w:widowControl/>
      <w:spacing w:before="100" w:beforeAutospacing="1" w:after="100" w:afterAutospacing="1" w:line="240" w:lineRule="auto"/>
      <w:ind w:firstLine="0"/>
      <w:jc w:val="left"/>
    </w:pPr>
    <w:rPr>
      <w:rFonts w:eastAsia="Times New Roman" w:cs="Times New Roman"/>
      <w:sz w:val="24"/>
      <w:szCs w:val="24"/>
    </w:rPr>
  </w:style>
  <w:style w:type="character" w:customStyle="1" w:styleId="math-inline">
    <w:name w:val="math-inline"/>
    <w:basedOn w:val="DefaultParagraphFont"/>
    <w:rsid w:val="00F66D36"/>
  </w:style>
  <w:style w:type="character" w:styleId="Strong">
    <w:name w:val="Strong"/>
    <w:basedOn w:val="DefaultParagraphFont"/>
    <w:uiPriority w:val="22"/>
    <w:qFormat/>
    <w:rsid w:val="00BD4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9267">
      <w:bodyDiv w:val="1"/>
      <w:marLeft w:val="0"/>
      <w:marRight w:val="0"/>
      <w:marTop w:val="0"/>
      <w:marBottom w:val="0"/>
      <w:divBdr>
        <w:top w:val="none" w:sz="0" w:space="0" w:color="auto"/>
        <w:left w:val="none" w:sz="0" w:space="0" w:color="auto"/>
        <w:bottom w:val="none" w:sz="0" w:space="0" w:color="auto"/>
        <w:right w:val="none" w:sz="0" w:space="0" w:color="auto"/>
      </w:divBdr>
    </w:div>
    <w:div w:id="269633345">
      <w:bodyDiv w:val="1"/>
      <w:marLeft w:val="0"/>
      <w:marRight w:val="0"/>
      <w:marTop w:val="0"/>
      <w:marBottom w:val="0"/>
      <w:divBdr>
        <w:top w:val="none" w:sz="0" w:space="0" w:color="auto"/>
        <w:left w:val="none" w:sz="0" w:space="0" w:color="auto"/>
        <w:bottom w:val="none" w:sz="0" w:space="0" w:color="auto"/>
        <w:right w:val="none" w:sz="0" w:space="0" w:color="auto"/>
      </w:divBdr>
    </w:div>
    <w:div w:id="295188632">
      <w:bodyDiv w:val="1"/>
      <w:marLeft w:val="0"/>
      <w:marRight w:val="0"/>
      <w:marTop w:val="0"/>
      <w:marBottom w:val="0"/>
      <w:divBdr>
        <w:top w:val="none" w:sz="0" w:space="0" w:color="auto"/>
        <w:left w:val="none" w:sz="0" w:space="0" w:color="auto"/>
        <w:bottom w:val="none" w:sz="0" w:space="0" w:color="auto"/>
        <w:right w:val="none" w:sz="0" w:space="0" w:color="auto"/>
      </w:divBdr>
    </w:div>
    <w:div w:id="392703302">
      <w:bodyDiv w:val="1"/>
      <w:marLeft w:val="0"/>
      <w:marRight w:val="0"/>
      <w:marTop w:val="0"/>
      <w:marBottom w:val="0"/>
      <w:divBdr>
        <w:top w:val="none" w:sz="0" w:space="0" w:color="auto"/>
        <w:left w:val="none" w:sz="0" w:space="0" w:color="auto"/>
        <w:bottom w:val="none" w:sz="0" w:space="0" w:color="auto"/>
        <w:right w:val="none" w:sz="0" w:space="0" w:color="auto"/>
      </w:divBdr>
    </w:div>
    <w:div w:id="726949793">
      <w:bodyDiv w:val="1"/>
      <w:marLeft w:val="0"/>
      <w:marRight w:val="0"/>
      <w:marTop w:val="0"/>
      <w:marBottom w:val="0"/>
      <w:divBdr>
        <w:top w:val="none" w:sz="0" w:space="0" w:color="auto"/>
        <w:left w:val="none" w:sz="0" w:space="0" w:color="auto"/>
        <w:bottom w:val="none" w:sz="0" w:space="0" w:color="auto"/>
        <w:right w:val="none" w:sz="0" w:space="0" w:color="auto"/>
      </w:divBdr>
    </w:div>
    <w:div w:id="764612403">
      <w:bodyDiv w:val="1"/>
      <w:marLeft w:val="0"/>
      <w:marRight w:val="0"/>
      <w:marTop w:val="0"/>
      <w:marBottom w:val="0"/>
      <w:divBdr>
        <w:top w:val="none" w:sz="0" w:space="0" w:color="auto"/>
        <w:left w:val="none" w:sz="0" w:space="0" w:color="auto"/>
        <w:bottom w:val="none" w:sz="0" w:space="0" w:color="auto"/>
        <w:right w:val="none" w:sz="0" w:space="0" w:color="auto"/>
      </w:divBdr>
    </w:div>
    <w:div w:id="786702821">
      <w:bodyDiv w:val="1"/>
      <w:marLeft w:val="0"/>
      <w:marRight w:val="0"/>
      <w:marTop w:val="0"/>
      <w:marBottom w:val="0"/>
      <w:divBdr>
        <w:top w:val="none" w:sz="0" w:space="0" w:color="auto"/>
        <w:left w:val="none" w:sz="0" w:space="0" w:color="auto"/>
        <w:bottom w:val="none" w:sz="0" w:space="0" w:color="auto"/>
        <w:right w:val="none" w:sz="0" w:space="0" w:color="auto"/>
      </w:divBdr>
    </w:div>
    <w:div w:id="993068133">
      <w:bodyDiv w:val="1"/>
      <w:marLeft w:val="0"/>
      <w:marRight w:val="0"/>
      <w:marTop w:val="0"/>
      <w:marBottom w:val="0"/>
      <w:divBdr>
        <w:top w:val="none" w:sz="0" w:space="0" w:color="auto"/>
        <w:left w:val="none" w:sz="0" w:space="0" w:color="auto"/>
        <w:bottom w:val="none" w:sz="0" w:space="0" w:color="auto"/>
        <w:right w:val="none" w:sz="0" w:space="0" w:color="auto"/>
      </w:divBdr>
    </w:div>
    <w:div w:id="1074473489">
      <w:bodyDiv w:val="1"/>
      <w:marLeft w:val="0"/>
      <w:marRight w:val="0"/>
      <w:marTop w:val="0"/>
      <w:marBottom w:val="0"/>
      <w:divBdr>
        <w:top w:val="none" w:sz="0" w:space="0" w:color="auto"/>
        <w:left w:val="none" w:sz="0" w:space="0" w:color="auto"/>
        <w:bottom w:val="none" w:sz="0" w:space="0" w:color="auto"/>
        <w:right w:val="none" w:sz="0" w:space="0" w:color="auto"/>
      </w:divBdr>
    </w:div>
    <w:div w:id="1715152121">
      <w:bodyDiv w:val="1"/>
      <w:marLeft w:val="0"/>
      <w:marRight w:val="0"/>
      <w:marTop w:val="0"/>
      <w:marBottom w:val="0"/>
      <w:divBdr>
        <w:top w:val="none" w:sz="0" w:space="0" w:color="auto"/>
        <w:left w:val="none" w:sz="0" w:space="0" w:color="auto"/>
        <w:bottom w:val="none" w:sz="0" w:space="0" w:color="auto"/>
        <w:right w:val="none" w:sz="0" w:space="0" w:color="auto"/>
      </w:divBdr>
    </w:div>
    <w:div w:id="1943803477">
      <w:bodyDiv w:val="1"/>
      <w:marLeft w:val="0"/>
      <w:marRight w:val="0"/>
      <w:marTop w:val="0"/>
      <w:marBottom w:val="0"/>
      <w:divBdr>
        <w:top w:val="none" w:sz="0" w:space="0" w:color="auto"/>
        <w:left w:val="none" w:sz="0" w:space="0" w:color="auto"/>
        <w:bottom w:val="none" w:sz="0" w:space="0" w:color="auto"/>
        <w:right w:val="none" w:sz="0" w:space="0" w:color="auto"/>
      </w:divBdr>
    </w:div>
    <w:div w:id="20331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554FA-9118-4AC2-A060-768A9F04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7636</Words>
  <Characters>43530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DangThuTrang</dc:creator>
  <cp:keywords/>
  <dc:description/>
  <cp:lastModifiedBy>Trang Đặng Thu</cp:lastModifiedBy>
  <cp:revision>16</cp:revision>
  <cp:lastPrinted>2025-07-16T02:31:00Z</cp:lastPrinted>
  <dcterms:created xsi:type="dcterms:W3CDTF">2026-01-28T07:17:00Z</dcterms:created>
  <dcterms:modified xsi:type="dcterms:W3CDTF">2026-01-29T04:53:00Z</dcterms:modified>
</cp:coreProperties>
</file>