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5E46" w14:textId="714D0ED5" w:rsidR="00C162A6" w:rsidRPr="0087141E" w:rsidRDefault="008015F4" w:rsidP="00C52FA4">
      <w:pPr>
        <w:spacing w:after="0" w:line="276" w:lineRule="auto"/>
        <w:jc w:val="center"/>
        <w:rPr>
          <w:rFonts w:ascii="Times New Roman" w:hAnsi="Times New Roman" w:cs="Times New Roman"/>
          <w:b/>
          <w:bCs/>
          <w:sz w:val="26"/>
          <w:szCs w:val="26"/>
        </w:rPr>
      </w:pPr>
      <w:r w:rsidRPr="0087141E">
        <w:rPr>
          <w:rFonts w:ascii="Times New Roman" w:hAnsi="Times New Roman" w:cs="Times New Roman"/>
          <w:b/>
          <w:bCs/>
          <w:sz w:val="26"/>
          <w:szCs w:val="26"/>
        </w:rPr>
        <w:t>DỰ ÁN</w:t>
      </w:r>
    </w:p>
    <w:p w14:paraId="64B2CAB9" w14:textId="77777777" w:rsidR="008015F4" w:rsidRPr="0087141E" w:rsidRDefault="008015F4" w:rsidP="00C52FA4">
      <w:pPr>
        <w:spacing w:after="0" w:line="276" w:lineRule="auto"/>
        <w:jc w:val="center"/>
        <w:rPr>
          <w:rFonts w:ascii="Times New Roman" w:hAnsi="Times New Roman" w:cs="Times New Roman"/>
          <w:b/>
          <w:bCs/>
          <w:sz w:val="26"/>
          <w:szCs w:val="26"/>
        </w:rPr>
      </w:pPr>
      <w:r w:rsidRPr="0087141E">
        <w:rPr>
          <w:rFonts w:ascii="Times New Roman" w:hAnsi="Times New Roman" w:cs="Times New Roman"/>
          <w:b/>
          <w:bCs/>
          <w:sz w:val="26"/>
          <w:szCs w:val="26"/>
        </w:rPr>
        <w:t>XÂY DỰNG HỆ THỐNG QUẢN LÝ ĐIỀU HÀNH THÔNG MINH</w:t>
      </w:r>
    </w:p>
    <w:p w14:paraId="6FB9880C" w14:textId="3A18053B" w:rsidR="008015F4" w:rsidRPr="0087141E" w:rsidRDefault="008015F4" w:rsidP="00C52FA4">
      <w:pPr>
        <w:spacing w:after="0" w:line="276" w:lineRule="auto"/>
        <w:jc w:val="center"/>
        <w:rPr>
          <w:rFonts w:ascii="Times New Roman" w:hAnsi="Times New Roman" w:cs="Times New Roman"/>
          <w:b/>
          <w:bCs/>
          <w:sz w:val="26"/>
          <w:szCs w:val="26"/>
        </w:rPr>
      </w:pPr>
      <w:r w:rsidRPr="0087141E">
        <w:rPr>
          <w:rFonts w:ascii="Times New Roman" w:hAnsi="Times New Roman" w:cs="Times New Roman"/>
          <w:b/>
          <w:bCs/>
          <w:sz w:val="26"/>
          <w:szCs w:val="26"/>
        </w:rPr>
        <w:t>TẠI BỘ TÀI NGUYÊN VÀ MÔI TRƯỜNG</w:t>
      </w:r>
    </w:p>
    <w:p w14:paraId="2C085988" w14:textId="0B5C97E9" w:rsidR="008015F4" w:rsidRPr="0087141E" w:rsidRDefault="008015F4" w:rsidP="00C52FA4">
      <w:pPr>
        <w:spacing w:after="0" w:line="276" w:lineRule="auto"/>
        <w:jc w:val="center"/>
        <w:rPr>
          <w:rFonts w:ascii="Times New Roman" w:hAnsi="Times New Roman" w:cs="Times New Roman"/>
          <w:b/>
          <w:bCs/>
          <w:sz w:val="26"/>
          <w:szCs w:val="26"/>
        </w:rPr>
      </w:pPr>
      <w:r w:rsidRPr="0087141E">
        <w:rPr>
          <w:rFonts w:ascii="Times New Roman" w:hAnsi="Times New Roman" w:cs="Times New Roman"/>
          <w:b/>
          <w:bCs/>
          <w:sz w:val="26"/>
          <w:szCs w:val="26"/>
          <w:highlight w:val="yellow"/>
        </w:rPr>
        <w:t xml:space="preserve">PHẦN </w:t>
      </w:r>
      <w:r w:rsidR="00454C52" w:rsidRPr="0087141E">
        <w:rPr>
          <w:rFonts w:ascii="Times New Roman" w:hAnsi="Times New Roman" w:cs="Times New Roman"/>
          <w:b/>
          <w:bCs/>
          <w:sz w:val="26"/>
          <w:szCs w:val="26"/>
        </w:rPr>
        <w:t>04: Tình hình xử lý hồ sơ thủ tục hành chính</w:t>
      </w:r>
    </w:p>
    <w:p w14:paraId="38DBF46B" w14:textId="77777777" w:rsidR="00D71745" w:rsidRPr="0087141E" w:rsidRDefault="00D71745" w:rsidP="00C52FA4">
      <w:pPr>
        <w:spacing w:after="0" w:line="276" w:lineRule="auto"/>
        <w:jc w:val="both"/>
        <w:rPr>
          <w:rFonts w:ascii="Times New Roman" w:hAnsi="Times New Roman" w:cs="Times New Roman"/>
          <w:sz w:val="26"/>
          <w:szCs w:val="26"/>
        </w:rPr>
      </w:pPr>
    </w:p>
    <w:p w14:paraId="17F3F15C" w14:textId="4556844B" w:rsidR="00C251D4" w:rsidRPr="0087141E" w:rsidRDefault="007112CF" w:rsidP="00C52FA4">
      <w:pPr>
        <w:pStyle w:val="ListParagraph"/>
        <w:numPr>
          <w:ilvl w:val="0"/>
          <w:numId w:val="1"/>
        </w:numPr>
        <w:spacing w:after="0" w:line="276" w:lineRule="auto"/>
        <w:jc w:val="both"/>
        <w:outlineLvl w:val="0"/>
        <w:rPr>
          <w:rFonts w:ascii="Times New Roman" w:hAnsi="Times New Roman" w:cs="Times New Roman"/>
          <w:b/>
          <w:sz w:val="26"/>
          <w:szCs w:val="26"/>
        </w:rPr>
      </w:pPr>
      <w:bookmarkStart w:id="0" w:name="_Hlk57192782"/>
      <w:r w:rsidRPr="0087141E">
        <w:rPr>
          <w:rFonts w:ascii="Times New Roman" w:hAnsi="Times New Roman" w:cs="Times New Roman"/>
          <w:b/>
          <w:sz w:val="26"/>
          <w:szCs w:val="26"/>
        </w:rPr>
        <w:t>Giao diện bảng điều hành (dashboard) phục vụ Lãnh đạo Bộ</w:t>
      </w:r>
      <w:r w:rsidR="007905DA" w:rsidRPr="0087141E">
        <w:rPr>
          <w:rFonts w:ascii="Times New Roman" w:hAnsi="Times New Roman" w:cs="Times New Roman"/>
          <w:b/>
          <w:sz w:val="26"/>
          <w:szCs w:val="26"/>
        </w:rPr>
        <w:t xml:space="preserve"> và </w:t>
      </w:r>
      <w:r w:rsidR="00224A3C" w:rsidRPr="0087141E">
        <w:rPr>
          <w:rFonts w:ascii="Times New Roman" w:hAnsi="Times New Roman" w:cs="Times New Roman"/>
          <w:b/>
          <w:sz w:val="26"/>
          <w:szCs w:val="26"/>
        </w:rPr>
        <w:t>công khai với các vụ, cục có liên quan</w:t>
      </w:r>
    </w:p>
    <w:p w14:paraId="330695C4" w14:textId="6B7FBCCD" w:rsidR="00463051" w:rsidRPr="0087141E" w:rsidRDefault="00070ACA"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sidRPr="0087141E">
        <w:rPr>
          <w:rFonts w:ascii="Times New Roman" w:hAnsi="Times New Roman" w:cs="Times New Roman"/>
          <w:b/>
          <w:i/>
          <w:iCs/>
          <w:sz w:val="26"/>
          <w:szCs w:val="26"/>
        </w:rPr>
        <w:t xml:space="preserve">Giám sát tổng thể </w:t>
      </w:r>
      <w:r w:rsidR="00224A3C" w:rsidRPr="0087141E">
        <w:rPr>
          <w:rFonts w:ascii="Times New Roman" w:hAnsi="Times New Roman" w:cs="Times New Roman"/>
          <w:b/>
          <w:i/>
          <w:iCs/>
          <w:sz w:val="26"/>
          <w:szCs w:val="26"/>
        </w:rPr>
        <w:t xml:space="preserve">điểm số theo quyết định 766 </w:t>
      </w:r>
      <w:r w:rsidR="00224A3C" w:rsidRPr="0087141E">
        <w:rPr>
          <w:rFonts w:ascii="Times New Roman" w:hAnsi="Times New Roman" w:cs="Times New Roman"/>
          <w:b/>
          <w:i/>
          <w:iCs/>
          <w:sz w:val="26"/>
          <w:szCs w:val="26"/>
        </w:rPr>
        <w:t>Quyết định số 766/QĐ-TTg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14:paraId="266B78FB" w14:textId="1F5F1EAF" w:rsidR="00F11348" w:rsidRPr="0087141E" w:rsidRDefault="00F11348"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6F92BFE0" w14:textId="12B97621" w:rsidR="006812E4" w:rsidRPr="0087141E" w:rsidRDefault="00224A3C" w:rsidP="00C52FA4">
      <w:pPr>
        <w:spacing w:after="0" w:line="276" w:lineRule="auto"/>
        <w:ind w:left="142"/>
        <w:jc w:val="both"/>
        <w:rPr>
          <w:rFonts w:ascii="Times New Roman" w:hAnsi="Times New Roman" w:cs="Times New Roman"/>
          <w:bCs/>
          <w:sz w:val="26"/>
          <w:szCs w:val="26"/>
        </w:rPr>
      </w:pPr>
      <w:r w:rsidRPr="0087141E">
        <w:rPr>
          <w:rFonts w:ascii="Times New Roman" w:hAnsi="Times New Roman" w:cs="Times New Roman"/>
          <w:noProof/>
          <w:sz w:val="26"/>
          <w:szCs w:val="26"/>
        </w:rPr>
        <w:lastRenderedPageBreak/>
        <w:drawing>
          <wp:inline distT="0" distB="0" distL="0" distR="0" wp14:anchorId="6FF59897" wp14:editId="41E34694">
            <wp:extent cx="5943600" cy="5798185"/>
            <wp:effectExtent l="0" t="0" r="0" b="0"/>
            <wp:docPr id="12576649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64976" name="Picture 1" descr="A screenshot of a computer&#10;&#10;Description automatically generated"/>
                    <pic:cNvPicPr/>
                  </pic:nvPicPr>
                  <pic:blipFill>
                    <a:blip r:embed="rId6"/>
                    <a:stretch>
                      <a:fillRect/>
                    </a:stretch>
                  </pic:blipFill>
                  <pic:spPr>
                    <a:xfrm>
                      <a:off x="0" y="0"/>
                      <a:ext cx="5943600" cy="5798185"/>
                    </a:xfrm>
                    <a:prstGeom prst="rect">
                      <a:avLst/>
                    </a:prstGeom>
                  </pic:spPr>
                </pic:pic>
              </a:graphicData>
            </a:graphic>
          </wp:inline>
        </w:drawing>
      </w:r>
    </w:p>
    <w:p w14:paraId="2CDBEFB0" w14:textId="5DA61734" w:rsidR="00224A3C" w:rsidRPr="0087141E" w:rsidRDefault="00224A3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 xml:space="preserve">Giao diện được thiết kế dựa trên hệ thống dashboard </w:t>
      </w:r>
      <w:r w:rsidRPr="0087141E">
        <w:rPr>
          <w:rFonts w:ascii="Times New Roman" w:hAnsi="Times New Roman" w:cs="Times New Roman"/>
          <w:bCs/>
          <w:sz w:val="26"/>
          <w:szCs w:val="26"/>
        </w:rPr>
        <w:t>B</w:t>
      </w:r>
      <w:r w:rsidRPr="0087141E">
        <w:rPr>
          <w:rFonts w:ascii="Times New Roman" w:hAnsi="Times New Roman" w:cs="Times New Roman"/>
          <w:bCs/>
          <w:sz w:val="26"/>
          <w:szCs w:val="26"/>
        </w:rPr>
        <w:t>ộ chỉ số phục vụ người dân, doanh nghiệp trong thực hiện TTHC, cung cấp dịch vụ công của Cổng DVC QG</w:t>
      </w:r>
    </w:p>
    <w:p w14:paraId="2C4C6174" w14:textId="07575D93" w:rsidR="00224A3C" w:rsidRPr="0087141E" w:rsidRDefault="00224A3C" w:rsidP="00C52FA4">
      <w:pPr>
        <w:spacing w:after="0" w:line="276" w:lineRule="auto"/>
        <w:jc w:val="both"/>
        <w:rPr>
          <w:rFonts w:ascii="Times New Roman" w:hAnsi="Times New Roman" w:cs="Times New Roman"/>
          <w:bCs/>
          <w:sz w:val="26"/>
          <w:szCs w:val="26"/>
        </w:rPr>
      </w:pPr>
      <w:hyperlink r:id="rId7" w:history="1">
        <w:r w:rsidRPr="0087141E">
          <w:rPr>
            <w:rStyle w:val="Hyperlink"/>
            <w:rFonts w:ascii="Times New Roman" w:hAnsi="Times New Roman" w:cs="Times New Roman"/>
            <w:bCs/>
            <w:sz w:val="26"/>
            <w:szCs w:val="26"/>
          </w:rPr>
          <w:t>https://dichvucong.gov.vn/p/home/dvc-index-bonganh-tonghop.html</w:t>
        </w:r>
      </w:hyperlink>
    </w:p>
    <w:p w14:paraId="7BE20F24" w14:textId="3E067FF5" w:rsidR="00F11348" w:rsidRPr="0087141E" w:rsidRDefault="00F11348"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7"/>
        <w:gridCol w:w="2344"/>
        <w:gridCol w:w="794"/>
        <w:gridCol w:w="3389"/>
        <w:gridCol w:w="838"/>
        <w:gridCol w:w="1666"/>
      </w:tblGrid>
      <w:tr w:rsidR="00616B3C" w:rsidRPr="0087141E" w14:paraId="55ECC049" w14:textId="77777777" w:rsidTr="00A448CC">
        <w:trPr>
          <w:trHeight w:val="271"/>
        </w:trPr>
        <w:tc>
          <w:tcPr>
            <w:tcW w:w="988" w:type="dxa"/>
          </w:tcPr>
          <w:p w14:paraId="2EC9C148"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50" w:type="dxa"/>
          </w:tcPr>
          <w:p w14:paraId="0D08A400"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68" w:type="dxa"/>
          </w:tcPr>
          <w:p w14:paraId="1F885A5C"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402" w:type="dxa"/>
          </w:tcPr>
          <w:p w14:paraId="4CFF4467" w14:textId="6E1C4F60"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40" w:type="dxa"/>
          </w:tcPr>
          <w:p w14:paraId="77EFFA1B"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70" w:type="dxa"/>
          </w:tcPr>
          <w:p w14:paraId="4C5AE414"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616B3C" w:rsidRPr="0087141E" w14:paraId="69DFC981" w14:textId="77777777" w:rsidTr="00A448CC">
        <w:trPr>
          <w:trHeight w:val="256"/>
        </w:trPr>
        <w:tc>
          <w:tcPr>
            <w:tcW w:w="988" w:type="dxa"/>
          </w:tcPr>
          <w:p w14:paraId="7699955F" w14:textId="6D6F6193" w:rsidR="00616B3C" w:rsidRPr="0087141E" w:rsidRDefault="00616B3C" w:rsidP="00C52FA4">
            <w:pPr>
              <w:pStyle w:val="ListParagraph"/>
              <w:numPr>
                <w:ilvl w:val="0"/>
                <w:numId w:val="4"/>
              </w:numPr>
              <w:spacing w:line="276" w:lineRule="auto"/>
              <w:jc w:val="both"/>
              <w:rPr>
                <w:rFonts w:ascii="Times New Roman" w:hAnsi="Times New Roman" w:cs="Times New Roman"/>
                <w:b/>
                <w:bCs/>
                <w:sz w:val="26"/>
                <w:szCs w:val="26"/>
              </w:rPr>
            </w:pPr>
          </w:p>
        </w:tc>
        <w:tc>
          <w:tcPr>
            <w:tcW w:w="2350" w:type="dxa"/>
          </w:tcPr>
          <w:p w14:paraId="7D044A14" w14:textId="0CABA341" w:rsidR="00616B3C" w:rsidRPr="0087141E" w:rsidRDefault="00224A3C"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 xml:space="preserve">Chỉ số phục vụ người dân, doanh nghiệp trong thực </w:t>
            </w:r>
            <w:r w:rsidRPr="0087141E">
              <w:rPr>
                <w:rFonts w:ascii="Times New Roman" w:hAnsi="Times New Roman" w:cs="Times New Roman"/>
                <w:sz w:val="26"/>
                <w:szCs w:val="26"/>
              </w:rPr>
              <w:lastRenderedPageBreak/>
              <w:t>hiện TTHC, cung cấp dịch vụ công</w:t>
            </w:r>
          </w:p>
        </w:tc>
        <w:tc>
          <w:tcPr>
            <w:tcW w:w="768" w:type="dxa"/>
          </w:tcPr>
          <w:p w14:paraId="289AE91D" w14:textId="5E7A061E" w:rsidR="00616B3C" w:rsidRPr="0087141E" w:rsidRDefault="004F5A25"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w:t>
            </w:r>
          </w:p>
        </w:tc>
        <w:tc>
          <w:tcPr>
            <w:tcW w:w="3402" w:type="dxa"/>
          </w:tcPr>
          <w:p w14:paraId="0A5F546C" w14:textId="02B21EFE" w:rsidR="00616B3C" w:rsidRPr="0087141E" w:rsidRDefault="00224A3C"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 xml:space="preserve">Thể hiện điểm số tổng hợp của bộ chỉ số phục vụ người dân, doanh nghiệp trong thực hiện </w:t>
            </w:r>
            <w:r w:rsidRPr="0087141E">
              <w:rPr>
                <w:rFonts w:ascii="Times New Roman" w:hAnsi="Times New Roman" w:cs="Times New Roman"/>
                <w:sz w:val="26"/>
                <w:szCs w:val="26"/>
              </w:rPr>
              <w:lastRenderedPageBreak/>
              <w:t>TTHC, cung cấp dịch vụ công</w:t>
            </w:r>
            <w:r w:rsidR="0093164D" w:rsidRPr="0087141E">
              <w:rPr>
                <w:rFonts w:ascii="Times New Roman" w:hAnsi="Times New Roman" w:cs="Times New Roman"/>
                <w:sz w:val="26"/>
                <w:szCs w:val="26"/>
              </w:rPr>
              <w:t xml:space="preserve"> của từng đơn vị trực thuộc Bộ có tiếp nhận và xử lý hồ sơ TTHC/ 100 điểm</w:t>
            </w:r>
            <w:r w:rsidR="00533EF6" w:rsidRPr="0087141E">
              <w:rPr>
                <w:rFonts w:ascii="Times New Roman" w:hAnsi="Times New Roman" w:cs="Times New Roman"/>
                <w:sz w:val="26"/>
                <w:szCs w:val="26"/>
              </w:rPr>
              <w:t>.</w:t>
            </w:r>
          </w:p>
          <w:p w14:paraId="59EDBD26" w14:textId="065BA841" w:rsidR="0093164D" w:rsidRPr="0087141E" w:rsidRDefault="0093164D"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Thang màu của các đơn vị được xếp theo thang màu sử dụng trên cổng DVCQG</w:t>
            </w:r>
            <w:r w:rsidR="00533EF6" w:rsidRPr="0087141E">
              <w:rPr>
                <w:rFonts w:ascii="Times New Roman" w:hAnsi="Times New Roman" w:cs="Times New Roman"/>
                <w:sz w:val="26"/>
                <w:szCs w:val="26"/>
              </w:rPr>
              <w:t>.</w:t>
            </w:r>
          </w:p>
        </w:tc>
        <w:tc>
          <w:tcPr>
            <w:tcW w:w="840" w:type="dxa"/>
          </w:tcPr>
          <w:p w14:paraId="107E3CD0" w14:textId="77777777" w:rsidR="00616B3C" w:rsidRPr="0087141E" w:rsidRDefault="00616B3C" w:rsidP="00C52FA4">
            <w:pPr>
              <w:spacing w:line="276" w:lineRule="auto"/>
              <w:jc w:val="both"/>
              <w:rPr>
                <w:rFonts w:ascii="Times New Roman" w:hAnsi="Times New Roman" w:cs="Times New Roman"/>
                <w:b/>
                <w:bCs/>
                <w:sz w:val="26"/>
                <w:szCs w:val="26"/>
              </w:rPr>
            </w:pPr>
          </w:p>
        </w:tc>
        <w:tc>
          <w:tcPr>
            <w:tcW w:w="1670" w:type="dxa"/>
          </w:tcPr>
          <w:p w14:paraId="55EFC184" w14:textId="77777777" w:rsidR="00616B3C" w:rsidRPr="0087141E" w:rsidRDefault="00616B3C" w:rsidP="00C52FA4">
            <w:pPr>
              <w:spacing w:line="276" w:lineRule="auto"/>
              <w:jc w:val="both"/>
              <w:rPr>
                <w:rFonts w:ascii="Times New Roman" w:hAnsi="Times New Roman" w:cs="Times New Roman"/>
                <w:b/>
                <w:bCs/>
                <w:sz w:val="26"/>
                <w:szCs w:val="26"/>
              </w:rPr>
            </w:pPr>
          </w:p>
        </w:tc>
      </w:tr>
      <w:tr w:rsidR="00616B3C" w:rsidRPr="0087141E" w14:paraId="6B6D110F" w14:textId="77777777" w:rsidTr="00A448CC">
        <w:trPr>
          <w:trHeight w:val="271"/>
        </w:trPr>
        <w:tc>
          <w:tcPr>
            <w:tcW w:w="988" w:type="dxa"/>
          </w:tcPr>
          <w:p w14:paraId="494250ED" w14:textId="30FF2AF7" w:rsidR="00616B3C" w:rsidRPr="0087141E" w:rsidRDefault="00616B3C" w:rsidP="00C52FA4">
            <w:pPr>
              <w:pStyle w:val="ListParagraph"/>
              <w:numPr>
                <w:ilvl w:val="0"/>
                <w:numId w:val="4"/>
              </w:numPr>
              <w:spacing w:line="276" w:lineRule="auto"/>
              <w:jc w:val="both"/>
              <w:rPr>
                <w:rFonts w:ascii="Times New Roman" w:hAnsi="Times New Roman" w:cs="Times New Roman"/>
                <w:sz w:val="26"/>
                <w:szCs w:val="26"/>
              </w:rPr>
            </w:pPr>
          </w:p>
        </w:tc>
        <w:tc>
          <w:tcPr>
            <w:tcW w:w="2350" w:type="dxa"/>
          </w:tcPr>
          <w:p w14:paraId="10275FA1" w14:textId="763F4FD0" w:rsidR="00616B3C" w:rsidRPr="0087141E" w:rsidRDefault="0093164D"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Vùng dashboard thể hiện tổng hợp kết quả đánh giá</w:t>
            </w:r>
          </w:p>
        </w:tc>
        <w:tc>
          <w:tcPr>
            <w:tcW w:w="768" w:type="dxa"/>
          </w:tcPr>
          <w:p w14:paraId="518C5A8F" w14:textId="755BFC7F" w:rsidR="00616B3C" w:rsidRPr="0087141E" w:rsidRDefault="00533EF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 xml:space="preserve">Điểm </w:t>
            </w:r>
          </w:p>
        </w:tc>
        <w:tc>
          <w:tcPr>
            <w:tcW w:w="3402" w:type="dxa"/>
          </w:tcPr>
          <w:p w14:paraId="3BBF6941" w14:textId="77777777" w:rsidR="00616B3C" w:rsidRPr="0087141E" w:rsidRDefault="00533EF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Vùng thể hiện điểm số đạt được của Bộ, xu hướng tăng giảm điểm qua các tháng trong năm.</w:t>
            </w:r>
          </w:p>
          <w:p w14:paraId="107B0D33" w14:textId="753CEC5A" w:rsidR="00533EF6" w:rsidRPr="0087141E" w:rsidRDefault="00533EF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Biểu đồ mạng nhện thể hiện dữ liệu so sánh tỷ lệ % điểm số giữa các nhóm chỉ số.</w:t>
            </w:r>
          </w:p>
        </w:tc>
        <w:tc>
          <w:tcPr>
            <w:tcW w:w="840" w:type="dxa"/>
          </w:tcPr>
          <w:p w14:paraId="5BB60A8F" w14:textId="77777777" w:rsidR="00616B3C" w:rsidRPr="0087141E" w:rsidRDefault="00616B3C" w:rsidP="00C52FA4">
            <w:pPr>
              <w:spacing w:line="276" w:lineRule="auto"/>
              <w:jc w:val="both"/>
              <w:rPr>
                <w:rFonts w:ascii="Times New Roman" w:hAnsi="Times New Roman" w:cs="Times New Roman"/>
                <w:sz w:val="26"/>
                <w:szCs w:val="26"/>
              </w:rPr>
            </w:pPr>
          </w:p>
        </w:tc>
        <w:tc>
          <w:tcPr>
            <w:tcW w:w="1670" w:type="dxa"/>
          </w:tcPr>
          <w:p w14:paraId="71BFF028" w14:textId="77777777" w:rsidR="00616B3C" w:rsidRPr="0087141E" w:rsidRDefault="00616B3C" w:rsidP="00C52FA4">
            <w:pPr>
              <w:spacing w:line="276" w:lineRule="auto"/>
              <w:jc w:val="both"/>
              <w:rPr>
                <w:rFonts w:ascii="Times New Roman" w:hAnsi="Times New Roman" w:cs="Times New Roman"/>
                <w:sz w:val="26"/>
                <w:szCs w:val="26"/>
              </w:rPr>
            </w:pPr>
          </w:p>
        </w:tc>
      </w:tr>
      <w:tr w:rsidR="003E48F5" w:rsidRPr="0087141E" w14:paraId="6BB01933" w14:textId="77777777" w:rsidTr="00A448CC">
        <w:trPr>
          <w:trHeight w:val="271"/>
        </w:trPr>
        <w:tc>
          <w:tcPr>
            <w:tcW w:w="988" w:type="dxa"/>
          </w:tcPr>
          <w:p w14:paraId="32F975E6" w14:textId="06F7F7F2" w:rsidR="003E48F5" w:rsidRPr="0087141E" w:rsidRDefault="003E48F5" w:rsidP="00C52FA4">
            <w:pPr>
              <w:pStyle w:val="ListParagraph"/>
              <w:numPr>
                <w:ilvl w:val="0"/>
                <w:numId w:val="4"/>
              </w:numPr>
              <w:spacing w:line="276" w:lineRule="auto"/>
              <w:jc w:val="both"/>
              <w:rPr>
                <w:rFonts w:ascii="Times New Roman" w:hAnsi="Times New Roman" w:cs="Times New Roman"/>
                <w:sz w:val="26"/>
                <w:szCs w:val="26"/>
              </w:rPr>
            </w:pPr>
          </w:p>
        </w:tc>
        <w:tc>
          <w:tcPr>
            <w:tcW w:w="2350" w:type="dxa"/>
          </w:tcPr>
          <w:p w14:paraId="272CB686" w14:textId="5E052EAF" w:rsidR="003E48F5" w:rsidRPr="0087141E" w:rsidRDefault="0093164D"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Tỷ lệ hồ sơ nộp trực tuyến</w:t>
            </w:r>
          </w:p>
        </w:tc>
        <w:tc>
          <w:tcPr>
            <w:tcW w:w="768" w:type="dxa"/>
          </w:tcPr>
          <w:p w14:paraId="7962EE78" w14:textId="28900196" w:rsidR="003E48F5" w:rsidRPr="0087141E" w:rsidRDefault="00533EF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w:t>
            </w:r>
          </w:p>
        </w:tc>
        <w:tc>
          <w:tcPr>
            <w:tcW w:w="3402" w:type="dxa"/>
          </w:tcPr>
          <w:p w14:paraId="63636FD9" w14:textId="058A9E9D" w:rsidR="003E48F5" w:rsidRPr="0087141E" w:rsidRDefault="00C14E00"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Biểu đồ thể hiện tỷ lệ hồ sơ nộp trực tuyến của công dân, tổ chức, doanh nghiệp</w:t>
            </w:r>
            <w:r w:rsidR="00D1433C" w:rsidRPr="0087141E">
              <w:rPr>
                <w:rFonts w:ascii="Times New Roman" w:hAnsi="Times New Roman" w:cs="Times New Roman"/>
                <w:sz w:val="26"/>
                <w:szCs w:val="26"/>
              </w:rPr>
              <w:t>.</w:t>
            </w:r>
          </w:p>
        </w:tc>
        <w:tc>
          <w:tcPr>
            <w:tcW w:w="840" w:type="dxa"/>
          </w:tcPr>
          <w:p w14:paraId="78C6B437" w14:textId="77777777" w:rsidR="003E48F5" w:rsidRPr="0087141E" w:rsidRDefault="003E48F5" w:rsidP="00C52FA4">
            <w:pPr>
              <w:spacing w:line="276" w:lineRule="auto"/>
              <w:jc w:val="both"/>
              <w:rPr>
                <w:rFonts w:ascii="Times New Roman" w:hAnsi="Times New Roman" w:cs="Times New Roman"/>
                <w:sz w:val="26"/>
                <w:szCs w:val="26"/>
              </w:rPr>
            </w:pPr>
          </w:p>
        </w:tc>
        <w:tc>
          <w:tcPr>
            <w:tcW w:w="1670" w:type="dxa"/>
          </w:tcPr>
          <w:p w14:paraId="79FCA0C2" w14:textId="77777777" w:rsidR="003E48F5" w:rsidRPr="0087141E" w:rsidRDefault="003E48F5" w:rsidP="00C52FA4">
            <w:pPr>
              <w:spacing w:line="276" w:lineRule="auto"/>
              <w:jc w:val="both"/>
              <w:rPr>
                <w:rFonts w:ascii="Times New Roman" w:hAnsi="Times New Roman" w:cs="Times New Roman"/>
                <w:sz w:val="26"/>
                <w:szCs w:val="26"/>
              </w:rPr>
            </w:pPr>
          </w:p>
        </w:tc>
      </w:tr>
      <w:tr w:rsidR="00616B3C" w:rsidRPr="0087141E" w14:paraId="36F0BDCC" w14:textId="77777777" w:rsidTr="00A448CC">
        <w:trPr>
          <w:trHeight w:val="550"/>
        </w:trPr>
        <w:tc>
          <w:tcPr>
            <w:tcW w:w="988" w:type="dxa"/>
          </w:tcPr>
          <w:p w14:paraId="3F6A1DBA" w14:textId="77777777" w:rsidR="00616B3C" w:rsidRPr="0087141E" w:rsidRDefault="00616B3C" w:rsidP="00C52FA4">
            <w:pPr>
              <w:pStyle w:val="ListParagraph"/>
              <w:numPr>
                <w:ilvl w:val="0"/>
                <w:numId w:val="4"/>
              </w:numPr>
              <w:spacing w:line="276" w:lineRule="auto"/>
              <w:jc w:val="both"/>
              <w:rPr>
                <w:rFonts w:ascii="Times New Roman" w:hAnsi="Times New Roman" w:cs="Times New Roman"/>
                <w:sz w:val="26"/>
                <w:szCs w:val="26"/>
              </w:rPr>
            </w:pPr>
          </w:p>
        </w:tc>
        <w:tc>
          <w:tcPr>
            <w:tcW w:w="2350" w:type="dxa"/>
          </w:tcPr>
          <w:p w14:paraId="65033EBC" w14:textId="07DD949E" w:rsidR="00616B3C" w:rsidRPr="0087141E" w:rsidRDefault="0093164D"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Tỷ lệ cung cấp dịch vụ công trực tuyến</w:t>
            </w:r>
          </w:p>
        </w:tc>
        <w:tc>
          <w:tcPr>
            <w:tcW w:w="768" w:type="dxa"/>
          </w:tcPr>
          <w:p w14:paraId="488AAE27" w14:textId="7CD593B2" w:rsidR="00616B3C" w:rsidRPr="0087141E" w:rsidRDefault="00533EF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w:t>
            </w:r>
          </w:p>
        </w:tc>
        <w:tc>
          <w:tcPr>
            <w:tcW w:w="3402" w:type="dxa"/>
          </w:tcPr>
          <w:p w14:paraId="0B47F1AD" w14:textId="75DEF5DA" w:rsidR="00616B3C" w:rsidRPr="0087141E" w:rsidRDefault="00D1433C"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Biểu đồ thể hiện tỷ lệ cung cấp dịch vụ công trực tuyến một phần, toàn trình của Bộ.</w:t>
            </w:r>
          </w:p>
        </w:tc>
        <w:tc>
          <w:tcPr>
            <w:tcW w:w="840" w:type="dxa"/>
          </w:tcPr>
          <w:p w14:paraId="620F35B7" w14:textId="77777777" w:rsidR="00616B3C" w:rsidRPr="0087141E" w:rsidRDefault="00616B3C" w:rsidP="00C52FA4">
            <w:pPr>
              <w:spacing w:line="276" w:lineRule="auto"/>
              <w:jc w:val="both"/>
              <w:rPr>
                <w:rFonts w:ascii="Times New Roman" w:hAnsi="Times New Roman" w:cs="Times New Roman"/>
                <w:sz w:val="26"/>
                <w:szCs w:val="26"/>
              </w:rPr>
            </w:pPr>
          </w:p>
        </w:tc>
        <w:tc>
          <w:tcPr>
            <w:tcW w:w="1670" w:type="dxa"/>
          </w:tcPr>
          <w:p w14:paraId="7C8C8C56" w14:textId="77777777" w:rsidR="00616B3C" w:rsidRPr="0087141E" w:rsidRDefault="00616B3C" w:rsidP="00C52FA4">
            <w:pPr>
              <w:spacing w:line="276" w:lineRule="auto"/>
              <w:jc w:val="both"/>
              <w:rPr>
                <w:rFonts w:ascii="Times New Roman" w:hAnsi="Times New Roman" w:cs="Times New Roman"/>
                <w:sz w:val="26"/>
                <w:szCs w:val="26"/>
              </w:rPr>
            </w:pPr>
          </w:p>
        </w:tc>
      </w:tr>
      <w:tr w:rsidR="003E48F5" w:rsidRPr="0087141E" w14:paraId="5C37AB5F" w14:textId="77777777" w:rsidTr="00A448CC">
        <w:trPr>
          <w:trHeight w:val="550"/>
        </w:trPr>
        <w:tc>
          <w:tcPr>
            <w:tcW w:w="988" w:type="dxa"/>
          </w:tcPr>
          <w:p w14:paraId="4FE497CF" w14:textId="014149CE" w:rsidR="003E48F5" w:rsidRPr="0087141E" w:rsidRDefault="003E48F5" w:rsidP="00C52FA4">
            <w:pPr>
              <w:pStyle w:val="ListParagraph"/>
              <w:numPr>
                <w:ilvl w:val="0"/>
                <w:numId w:val="4"/>
              </w:numPr>
              <w:spacing w:line="276" w:lineRule="auto"/>
              <w:jc w:val="both"/>
              <w:rPr>
                <w:rFonts w:ascii="Times New Roman" w:hAnsi="Times New Roman" w:cs="Times New Roman"/>
                <w:sz w:val="26"/>
                <w:szCs w:val="26"/>
              </w:rPr>
            </w:pPr>
          </w:p>
        </w:tc>
        <w:tc>
          <w:tcPr>
            <w:tcW w:w="2350" w:type="dxa"/>
          </w:tcPr>
          <w:p w14:paraId="0FA0B459" w14:textId="3D282133" w:rsidR="003E48F5" w:rsidRPr="0087141E" w:rsidRDefault="0093164D"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Kết quả xử lý hồ sơ</w:t>
            </w:r>
          </w:p>
        </w:tc>
        <w:tc>
          <w:tcPr>
            <w:tcW w:w="768" w:type="dxa"/>
          </w:tcPr>
          <w:p w14:paraId="23336D23" w14:textId="00CABD87" w:rsidR="003E48F5" w:rsidRPr="0087141E" w:rsidRDefault="00533EF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w:t>
            </w:r>
          </w:p>
        </w:tc>
        <w:tc>
          <w:tcPr>
            <w:tcW w:w="3402" w:type="dxa"/>
          </w:tcPr>
          <w:p w14:paraId="06EE910A" w14:textId="6EF6AEB6" w:rsidR="003E48F5" w:rsidRPr="0087141E" w:rsidRDefault="00302DA0"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Biểu đồ thể hiện tỷ lệ hồ sơ xử lý đúng hạn/ trong hạn và tỷ lệ hồ sơ xử lý quá hạn trong kỳ.</w:t>
            </w:r>
          </w:p>
        </w:tc>
        <w:tc>
          <w:tcPr>
            <w:tcW w:w="840" w:type="dxa"/>
          </w:tcPr>
          <w:p w14:paraId="093EDE64" w14:textId="77777777" w:rsidR="003E48F5" w:rsidRPr="0087141E" w:rsidRDefault="003E48F5" w:rsidP="00C52FA4">
            <w:pPr>
              <w:spacing w:line="276" w:lineRule="auto"/>
              <w:jc w:val="both"/>
              <w:rPr>
                <w:rFonts w:ascii="Times New Roman" w:hAnsi="Times New Roman" w:cs="Times New Roman"/>
                <w:sz w:val="26"/>
                <w:szCs w:val="26"/>
              </w:rPr>
            </w:pPr>
          </w:p>
        </w:tc>
        <w:tc>
          <w:tcPr>
            <w:tcW w:w="1670" w:type="dxa"/>
          </w:tcPr>
          <w:p w14:paraId="4BE646D1" w14:textId="77777777" w:rsidR="003E48F5" w:rsidRPr="0087141E" w:rsidRDefault="003E48F5" w:rsidP="00C52FA4">
            <w:pPr>
              <w:spacing w:line="276" w:lineRule="auto"/>
              <w:jc w:val="both"/>
              <w:rPr>
                <w:rFonts w:ascii="Times New Roman" w:hAnsi="Times New Roman" w:cs="Times New Roman"/>
                <w:sz w:val="26"/>
                <w:szCs w:val="26"/>
              </w:rPr>
            </w:pPr>
          </w:p>
        </w:tc>
      </w:tr>
      <w:tr w:rsidR="00FC11C7" w:rsidRPr="0087141E" w14:paraId="0F960463" w14:textId="77777777" w:rsidTr="00A448CC">
        <w:trPr>
          <w:trHeight w:val="550"/>
        </w:trPr>
        <w:tc>
          <w:tcPr>
            <w:tcW w:w="988" w:type="dxa"/>
          </w:tcPr>
          <w:p w14:paraId="2C5B7F57" w14:textId="4FDB3774" w:rsidR="00FC11C7" w:rsidRPr="0087141E" w:rsidRDefault="00FC11C7" w:rsidP="00C52FA4">
            <w:pPr>
              <w:pStyle w:val="ListParagraph"/>
              <w:numPr>
                <w:ilvl w:val="0"/>
                <w:numId w:val="4"/>
              </w:numPr>
              <w:spacing w:line="276" w:lineRule="auto"/>
              <w:jc w:val="both"/>
              <w:rPr>
                <w:rFonts w:ascii="Times New Roman" w:hAnsi="Times New Roman" w:cs="Times New Roman"/>
                <w:sz w:val="26"/>
                <w:szCs w:val="26"/>
              </w:rPr>
            </w:pPr>
          </w:p>
        </w:tc>
        <w:tc>
          <w:tcPr>
            <w:tcW w:w="2350" w:type="dxa"/>
          </w:tcPr>
          <w:p w14:paraId="4D31035F" w14:textId="3B78C3B2" w:rsidR="00FC11C7" w:rsidRPr="0087141E" w:rsidRDefault="0093164D"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Xếp hạng đơn vị</w:t>
            </w:r>
          </w:p>
        </w:tc>
        <w:tc>
          <w:tcPr>
            <w:tcW w:w="768" w:type="dxa"/>
          </w:tcPr>
          <w:p w14:paraId="6C5B3A63" w14:textId="4900C1A0" w:rsidR="00FC11C7" w:rsidRPr="0087141E" w:rsidRDefault="00533EF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 xml:space="preserve">Điểm </w:t>
            </w:r>
          </w:p>
        </w:tc>
        <w:tc>
          <w:tcPr>
            <w:tcW w:w="3402" w:type="dxa"/>
          </w:tcPr>
          <w:p w14:paraId="7F930C66" w14:textId="77777777" w:rsidR="00FC11C7" w:rsidRPr="0087141E" w:rsidRDefault="0093164D"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Bảng xếp hạng điểm số của các đơn vị trực thuộc Bộ tham gia vào việc tiếp nhận và xử lý hồ sơ TTHC.</w:t>
            </w:r>
          </w:p>
          <w:p w14:paraId="23F3D4FB" w14:textId="77777777" w:rsidR="0093164D" w:rsidRPr="0087141E" w:rsidRDefault="0093164D"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Bảng dữ liệu bao gồm: điểm số đánh giá trong kỳ, tăng giảm so với kỳ trước liền kề, Tỷ lệ phần trăm đạt được trên</w:t>
            </w:r>
            <w:r w:rsidR="00BD7651" w:rsidRPr="0087141E">
              <w:rPr>
                <w:rFonts w:ascii="Times New Roman" w:hAnsi="Times New Roman" w:cs="Times New Roman"/>
                <w:sz w:val="26"/>
                <w:szCs w:val="26"/>
              </w:rPr>
              <w:t xml:space="preserve"> điểm số tối đa.</w:t>
            </w:r>
          </w:p>
          <w:p w14:paraId="02DBD0DE" w14:textId="01F64499" w:rsidR="00BD7651" w:rsidRPr="0087141E" w:rsidRDefault="00BD7651"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Bảng mặc định hiển thị 10 đơn vị có điểm số cao nhất và cho phép người dùng xem toàn bộ bảng xếp hạng.</w:t>
            </w:r>
          </w:p>
        </w:tc>
        <w:tc>
          <w:tcPr>
            <w:tcW w:w="840" w:type="dxa"/>
          </w:tcPr>
          <w:p w14:paraId="45E89383" w14:textId="77777777" w:rsidR="00FC11C7" w:rsidRPr="0087141E" w:rsidRDefault="00FC11C7" w:rsidP="00C52FA4">
            <w:pPr>
              <w:spacing w:line="276" w:lineRule="auto"/>
              <w:jc w:val="both"/>
              <w:rPr>
                <w:rFonts w:ascii="Times New Roman" w:hAnsi="Times New Roman" w:cs="Times New Roman"/>
                <w:sz w:val="26"/>
                <w:szCs w:val="26"/>
              </w:rPr>
            </w:pPr>
          </w:p>
        </w:tc>
        <w:tc>
          <w:tcPr>
            <w:tcW w:w="1670" w:type="dxa"/>
          </w:tcPr>
          <w:p w14:paraId="066FF1A5" w14:textId="77777777" w:rsidR="00FC11C7" w:rsidRPr="0087141E" w:rsidRDefault="00FC11C7" w:rsidP="00C52FA4">
            <w:pPr>
              <w:spacing w:line="276" w:lineRule="auto"/>
              <w:jc w:val="both"/>
              <w:rPr>
                <w:rFonts w:ascii="Times New Roman" w:hAnsi="Times New Roman" w:cs="Times New Roman"/>
                <w:sz w:val="26"/>
                <w:szCs w:val="26"/>
              </w:rPr>
            </w:pPr>
          </w:p>
        </w:tc>
      </w:tr>
    </w:tbl>
    <w:p w14:paraId="52C8D01B" w14:textId="67492899" w:rsidR="00F11348" w:rsidRPr="0087141E" w:rsidRDefault="00F11348"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6A1D61" w:rsidRPr="0087141E" w14:paraId="1ABA4B42" w14:textId="77777777" w:rsidTr="00A448CC">
        <w:tc>
          <w:tcPr>
            <w:tcW w:w="1129" w:type="dxa"/>
          </w:tcPr>
          <w:p w14:paraId="3A9E97B5"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lastRenderedPageBreak/>
              <w:t>STT</w:t>
            </w:r>
          </w:p>
        </w:tc>
        <w:tc>
          <w:tcPr>
            <w:tcW w:w="2611" w:type="dxa"/>
          </w:tcPr>
          <w:p w14:paraId="712EBF9C"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2979C11B"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3EF1DEFB"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60042989"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6A1D61" w:rsidRPr="0087141E" w14:paraId="72C18742" w14:textId="77777777" w:rsidTr="00A448CC">
        <w:tc>
          <w:tcPr>
            <w:tcW w:w="1129" w:type="dxa"/>
          </w:tcPr>
          <w:p w14:paraId="77E5D853" w14:textId="2536D4C1"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611" w:type="dxa"/>
          </w:tcPr>
          <w:p w14:paraId="47A8CE94"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3209E94B"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4147C0CE"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78BC8183"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15FE02E5" w14:textId="77777777" w:rsidTr="00A448CC">
        <w:tc>
          <w:tcPr>
            <w:tcW w:w="1129" w:type="dxa"/>
          </w:tcPr>
          <w:p w14:paraId="056ED4CF" w14:textId="438CB546"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611" w:type="dxa"/>
          </w:tcPr>
          <w:p w14:paraId="07E6B6FC"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39069459"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4C75FA04"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65054391"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2DDB5833" w14:textId="77777777" w:rsidTr="00A448CC">
        <w:tc>
          <w:tcPr>
            <w:tcW w:w="1129" w:type="dxa"/>
          </w:tcPr>
          <w:p w14:paraId="4CC1D046" w14:textId="08130B03"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3</w:t>
            </w:r>
          </w:p>
        </w:tc>
        <w:tc>
          <w:tcPr>
            <w:tcW w:w="2611" w:type="dxa"/>
          </w:tcPr>
          <w:p w14:paraId="425FF967"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76EFB470"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64EA2C97"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06BD7919"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1C11758D" w14:textId="77777777" w:rsidTr="00A448CC">
        <w:tc>
          <w:tcPr>
            <w:tcW w:w="1129" w:type="dxa"/>
          </w:tcPr>
          <w:p w14:paraId="52D36522" w14:textId="5D9A17A1"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4</w:t>
            </w:r>
          </w:p>
        </w:tc>
        <w:tc>
          <w:tcPr>
            <w:tcW w:w="2611" w:type="dxa"/>
          </w:tcPr>
          <w:p w14:paraId="12DBA391"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0F1EBFD4"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29B1ECCD"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29D64493"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44B979F7" w14:textId="77777777" w:rsidTr="00A448CC">
        <w:tc>
          <w:tcPr>
            <w:tcW w:w="1129" w:type="dxa"/>
          </w:tcPr>
          <w:p w14:paraId="64D753E6" w14:textId="7B895566"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5</w:t>
            </w:r>
          </w:p>
        </w:tc>
        <w:tc>
          <w:tcPr>
            <w:tcW w:w="2611" w:type="dxa"/>
          </w:tcPr>
          <w:p w14:paraId="33BA88CE"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161F100B"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40B73B3B"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506819FA"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4C4BAF9B" w14:textId="77777777" w:rsidTr="00A448CC">
        <w:tc>
          <w:tcPr>
            <w:tcW w:w="1129" w:type="dxa"/>
          </w:tcPr>
          <w:p w14:paraId="1A88D306" w14:textId="766C9AB1" w:rsidR="006A1D61" w:rsidRPr="0087141E" w:rsidRDefault="0097764E"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w:t>
            </w:r>
          </w:p>
        </w:tc>
        <w:tc>
          <w:tcPr>
            <w:tcW w:w="2611" w:type="dxa"/>
          </w:tcPr>
          <w:p w14:paraId="0E143BF0"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394C26DA"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397B49AB"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49C6021B" w14:textId="77777777" w:rsidR="006A1D61" w:rsidRPr="0087141E" w:rsidRDefault="006A1D61" w:rsidP="00C52FA4">
            <w:pPr>
              <w:spacing w:line="276" w:lineRule="auto"/>
              <w:jc w:val="both"/>
              <w:rPr>
                <w:rFonts w:ascii="Times New Roman" w:hAnsi="Times New Roman" w:cs="Times New Roman"/>
                <w:sz w:val="26"/>
                <w:szCs w:val="26"/>
              </w:rPr>
            </w:pPr>
          </w:p>
        </w:tc>
      </w:tr>
    </w:tbl>
    <w:p w14:paraId="309A93AD" w14:textId="66478B3C" w:rsidR="00070ACA" w:rsidRPr="0087141E" w:rsidRDefault="006C3388"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Theo dõi các chỉ số nhóm Công khai, minh bạch</w:t>
      </w:r>
    </w:p>
    <w:p w14:paraId="7D20D9E0" w14:textId="0C0BA7DF" w:rsidR="006A1D61" w:rsidRPr="0087141E" w:rsidRDefault="006A1D61"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719E900A" w14:textId="257A60D7" w:rsidR="006812E4" w:rsidRPr="0087141E" w:rsidRDefault="004F5A25" w:rsidP="00C52FA4">
      <w:pPr>
        <w:spacing w:after="0" w:line="276" w:lineRule="auto"/>
        <w:ind w:left="142"/>
        <w:jc w:val="both"/>
        <w:rPr>
          <w:rFonts w:ascii="Times New Roman" w:hAnsi="Times New Roman" w:cs="Times New Roman"/>
          <w:bCs/>
          <w:sz w:val="26"/>
          <w:szCs w:val="26"/>
        </w:rPr>
      </w:pPr>
      <w:r>
        <w:rPr>
          <w:noProof/>
        </w:rPr>
        <w:drawing>
          <wp:inline distT="0" distB="0" distL="0" distR="0" wp14:anchorId="62E1D2B3" wp14:editId="59F70FAA">
            <wp:extent cx="5943600" cy="3427095"/>
            <wp:effectExtent l="0" t="0" r="0" b="1905"/>
            <wp:docPr id="12327861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86148" name="Picture 1" descr="A screenshot of a computer&#10;&#10;Description automatically generated"/>
                    <pic:cNvPicPr/>
                  </pic:nvPicPr>
                  <pic:blipFill>
                    <a:blip r:embed="rId8"/>
                    <a:stretch>
                      <a:fillRect/>
                    </a:stretch>
                  </pic:blipFill>
                  <pic:spPr>
                    <a:xfrm>
                      <a:off x="0" y="0"/>
                      <a:ext cx="5943600" cy="3427095"/>
                    </a:xfrm>
                    <a:prstGeom prst="rect">
                      <a:avLst/>
                    </a:prstGeom>
                  </pic:spPr>
                </pic:pic>
              </a:graphicData>
            </a:graphic>
          </wp:inline>
        </w:drawing>
      </w:r>
    </w:p>
    <w:p w14:paraId="6B08D4B4" w14:textId="77777777" w:rsidR="006812E4" w:rsidRPr="00053B3E" w:rsidRDefault="006812E4"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9660" w:type="dxa"/>
        <w:tblLook w:val="04A0" w:firstRow="1" w:lastRow="0" w:firstColumn="1" w:lastColumn="0" w:noHBand="0" w:noVBand="1"/>
      </w:tblPr>
      <w:tblGrid>
        <w:gridCol w:w="985"/>
        <w:gridCol w:w="2250"/>
        <w:gridCol w:w="1052"/>
        <w:gridCol w:w="2914"/>
        <w:gridCol w:w="900"/>
        <w:gridCol w:w="1559"/>
      </w:tblGrid>
      <w:tr w:rsidR="00053B3E" w14:paraId="404BD771" w14:textId="77777777" w:rsidTr="00053B3E">
        <w:tc>
          <w:tcPr>
            <w:tcW w:w="985" w:type="dxa"/>
          </w:tcPr>
          <w:p w14:paraId="1EC076C5" w14:textId="2DA98FA3"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STT</w:t>
            </w:r>
          </w:p>
        </w:tc>
        <w:tc>
          <w:tcPr>
            <w:tcW w:w="2250" w:type="dxa"/>
          </w:tcPr>
          <w:p w14:paraId="58993144" w14:textId="5CF822AD"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Tên chỉ số</w:t>
            </w:r>
          </w:p>
        </w:tc>
        <w:tc>
          <w:tcPr>
            <w:tcW w:w="1052" w:type="dxa"/>
          </w:tcPr>
          <w:p w14:paraId="0803E568" w14:textId="3657251C"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Đơn vị tính</w:t>
            </w:r>
          </w:p>
        </w:tc>
        <w:tc>
          <w:tcPr>
            <w:tcW w:w="2914" w:type="dxa"/>
          </w:tcPr>
          <w:p w14:paraId="1884893F" w14:textId="483769FB"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Diễn giải</w:t>
            </w:r>
          </w:p>
        </w:tc>
        <w:tc>
          <w:tcPr>
            <w:tcW w:w="900" w:type="dxa"/>
          </w:tcPr>
          <w:p w14:paraId="2F91EDC9" w14:textId="10E98E9D"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Bỏ</w:t>
            </w:r>
          </w:p>
        </w:tc>
        <w:tc>
          <w:tcPr>
            <w:tcW w:w="1559" w:type="dxa"/>
          </w:tcPr>
          <w:p w14:paraId="0C5BFED5" w14:textId="6B10DB00"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Ý kiến của đơn vị chuyên môn</w:t>
            </w:r>
          </w:p>
        </w:tc>
      </w:tr>
      <w:tr w:rsidR="00053B3E" w14:paraId="10539F23" w14:textId="77777777" w:rsidTr="00053B3E">
        <w:tc>
          <w:tcPr>
            <w:tcW w:w="985" w:type="dxa"/>
          </w:tcPr>
          <w:p w14:paraId="3894EE61" w14:textId="77777777" w:rsidR="00053B3E" w:rsidRPr="00053B3E" w:rsidRDefault="00053B3E" w:rsidP="00C52FA4">
            <w:pPr>
              <w:pStyle w:val="ListParagraph"/>
              <w:numPr>
                <w:ilvl w:val="0"/>
                <w:numId w:val="6"/>
              </w:numPr>
              <w:spacing w:line="276" w:lineRule="auto"/>
              <w:jc w:val="both"/>
              <w:rPr>
                <w:rFonts w:ascii="Times New Roman" w:hAnsi="Times New Roman" w:cs="Times New Roman"/>
                <w:bCs/>
                <w:sz w:val="26"/>
                <w:szCs w:val="26"/>
              </w:rPr>
            </w:pPr>
          </w:p>
        </w:tc>
        <w:tc>
          <w:tcPr>
            <w:tcW w:w="2250" w:type="dxa"/>
          </w:tcPr>
          <w:p w14:paraId="4489E165" w14:textId="246E54E7"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Kết quả đánh giá Công khai, minh bạch trong thực hiện TTHC, cung cấp DVC</w:t>
            </w:r>
          </w:p>
        </w:tc>
        <w:tc>
          <w:tcPr>
            <w:tcW w:w="1052" w:type="dxa"/>
          </w:tcPr>
          <w:p w14:paraId="7898B794" w14:textId="37BBFAC9"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w:t>
            </w:r>
          </w:p>
        </w:tc>
        <w:tc>
          <w:tcPr>
            <w:tcW w:w="2914" w:type="dxa"/>
          </w:tcPr>
          <w:p w14:paraId="15C7AB72" w14:textId="4190B4D4"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Thể hiện kết quả đánh giá nhóm chỉ số Công khai, minh bạch trong kỳ</w:t>
            </w:r>
          </w:p>
        </w:tc>
        <w:tc>
          <w:tcPr>
            <w:tcW w:w="900" w:type="dxa"/>
          </w:tcPr>
          <w:p w14:paraId="2808DF80" w14:textId="77777777" w:rsidR="00053B3E" w:rsidRDefault="00053B3E" w:rsidP="00C52FA4">
            <w:pPr>
              <w:spacing w:line="276" w:lineRule="auto"/>
              <w:jc w:val="both"/>
              <w:rPr>
                <w:rFonts w:ascii="Times New Roman" w:hAnsi="Times New Roman" w:cs="Times New Roman"/>
                <w:bCs/>
                <w:sz w:val="26"/>
                <w:szCs w:val="26"/>
              </w:rPr>
            </w:pPr>
          </w:p>
        </w:tc>
        <w:tc>
          <w:tcPr>
            <w:tcW w:w="1559" w:type="dxa"/>
          </w:tcPr>
          <w:p w14:paraId="7772F5FB" w14:textId="77777777" w:rsidR="00053B3E" w:rsidRDefault="00053B3E" w:rsidP="00C52FA4">
            <w:pPr>
              <w:spacing w:line="276" w:lineRule="auto"/>
              <w:jc w:val="both"/>
              <w:rPr>
                <w:rFonts w:ascii="Times New Roman" w:hAnsi="Times New Roman" w:cs="Times New Roman"/>
                <w:bCs/>
                <w:sz w:val="26"/>
                <w:szCs w:val="26"/>
              </w:rPr>
            </w:pPr>
          </w:p>
        </w:tc>
      </w:tr>
      <w:tr w:rsidR="00053B3E" w14:paraId="74DE39E9" w14:textId="77777777" w:rsidTr="00053B3E">
        <w:tc>
          <w:tcPr>
            <w:tcW w:w="985" w:type="dxa"/>
          </w:tcPr>
          <w:p w14:paraId="730CCC6A" w14:textId="77777777" w:rsidR="00053B3E" w:rsidRPr="00053B3E" w:rsidRDefault="00053B3E" w:rsidP="00C52FA4">
            <w:pPr>
              <w:pStyle w:val="ListParagraph"/>
              <w:numPr>
                <w:ilvl w:val="0"/>
                <w:numId w:val="6"/>
              </w:numPr>
              <w:spacing w:line="276" w:lineRule="auto"/>
              <w:jc w:val="both"/>
              <w:rPr>
                <w:rFonts w:ascii="Times New Roman" w:hAnsi="Times New Roman" w:cs="Times New Roman"/>
                <w:bCs/>
                <w:sz w:val="26"/>
                <w:szCs w:val="26"/>
              </w:rPr>
            </w:pPr>
          </w:p>
        </w:tc>
        <w:tc>
          <w:tcPr>
            <w:tcW w:w="2250" w:type="dxa"/>
          </w:tcPr>
          <w:p w14:paraId="4D0B0262" w14:textId="6776119D"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Số điểm đạt được</w:t>
            </w:r>
          </w:p>
        </w:tc>
        <w:tc>
          <w:tcPr>
            <w:tcW w:w="1052" w:type="dxa"/>
          </w:tcPr>
          <w:p w14:paraId="3A673774" w14:textId="378EA3C1"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Điểm</w:t>
            </w:r>
          </w:p>
        </w:tc>
        <w:tc>
          <w:tcPr>
            <w:tcW w:w="2914" w:type="dxa"/>
          </w:tcPr>
          <w:p w14:paraId="24C72C6B" w14:textId="762CF648"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Số điểm đạt được trên số điểm tối đa của nhóm chỉ số</w:t>
            </w:r>
          </w:p>
        </w:tc>
        <w:tc>
          <w:tcPr>
            <w:tcW w:w="900" w:type="dxa"/>
          </w:tcPr>
          <w:p w14:paraId="07FFBF18" w14:textId="77777777" w:rsidR="00053B3E" w:rsidRDefault="00053B3E" w:rsidP="00C52FA4">
            <w:pPr>
              <w:spacing w:line="276" w:lineRule="auto"/>
              <w:jc w:val="both"/>
              <w:rPr>
                <w:rFonts w:ascii="Times New Roman" w:hAnsi="Times New Roman" w:cs="Times New Roman"/>
                <w:bCs/>
                <w:sz w:val="26"/>
                <w:szCs w:val="26"/>
              </w:rPr>
            </w:pPr>
          </w:p>
        </w:tc>
        <w:tc>
          <w:tcPr>
            <w:tcW w:w="1559" w:type="dxa"/>
          </w:tcPr>
          <w:p w14:paraId="7952B45D" w14:textId="77777777" w:rsidR="00053B3E" w:rsidRDefault="00053B3E" w:rsidP="00C52FA4">
            <w:pPr>
              <w:spacing w:line="276" w:lineRule="auto"/>
              <w:jc w:val="both"/>
              <w:rPr>
                <w:rFonts w:ascii="Times New Roman" w:hAnsi="Times New Roman" w:cs="Times New Roman"/>
                <w:bCs/>
                <w:sz w:val="26"/>
                <w:szCs w:val="26"/>
              </w:rPr>
            </w:pPr>
          </w:p>
        </w:tc>
      </w:tr>
      <w:tr w:rsidR="00053B3E" w14:paraId="505CB663" w14:textId="77777777" w:rsidTr="00053B3E">
        <w:tc>
          <w:tcPr>
            <w:tcW w:w="985" w:type="dxa"/>
          </w:tcPr>
          <w:p w14:paraId="0C608FAA" w14:textId="77777777" w:rsidR="00053B3E" w:rsidRPr="00053B3E" w:rsidRDefault="00053B3E" w:rsidP="00C52FA4">
            <w:pPr>
              <w:pStyle w:val="ListParagraph"/>
              <w:numPr>
                <w:ilvl w:val="0"/>
                <w:numId w:val="6"/>
              </w:numPr>
              <w:spacing w:line="276" w:lineRule="auto"/>
              <w:jc w:val="both"/>
              <w:rPr>
                <w:rFonts w:ascii="Times New Roman" w:hAnsi="Times New Roman" w:cs="Times New Roman"/>
                <w:bCs/>
                <w:sz w:val="26"/>
                <w:szCs w:val="26"/>
              </w:rPr>
            </w:pPr>
          </w:p>
        </w:tc>
        <w:tc>
          <w:tcPr>
            <w:tcW w:w="2250" w:type="dxa"/>
          </w:tcPr>
          <w:p w14:paraId="6F743583" w14:textId="35F119D3"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Số TTHC công bố, cập nhật, công khai đúng hạn</w:t>
            </w:r>
          </w:p>
        </w:tc>
        <w:tc>
          <w:tcPr>
            <w:tcW w:w="1052" w:type="dxa"/>
          </w:tcPr>
          <w:p w14:paraId="5835CABD" w14:textId="7D787C41"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w:t>
            </w:r>
          </w:p>
        </w:tc>
        <w:tc>
          <w:tcPr>
            <w:tcW w:w="2914" w:type="dxa"/>
          </w:tcPr>
          <w:p w14:paraId="1243CA31" w14:textId="77777777" w:rsidR="00053B3E" w:rsidRDefault="00053B3E"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Thế hiện 2 chỉ số:</w:t>
            </w:r>
          </w:p>
          <w:p w14:paraId="4DB087F3" w14:textId="77777777" w:rsidR="00053B3E" w:rsidRDefault="00053B3E" w:rsidP="00C52FA4">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Tỷ lệ TTHC công bố đúng hạn</w:t>
            </w:r>
          </w:p>
          <w:p w14:paraId="085C606E" w14:textId="77777777" w:rsidR="00053B3E" w:rsidRDefault="00053B3E" w:rsidP="00C52FA4">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Tỷ lệ TTHC cập nhật, công khai đúng hạn </w:t>
            </w:r>
          </w:p>
          <w:p w14:paraId="22AFA115" w14:textId="5AEC05B2"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Theo các tháng trong năm</w:t>
            </w:r>
          </w:p>
        </w:tc>
        <w:tc>
          <w:tcPr>
            <w:tcW w:w="900" w:type="dxa"/>
          </w:tcPr>
          <w:p w14:paraId="46C37619" w14:textId="77777777" w:rsidR="00053B3E" w:rsidRDefault="00053B3E" w:rsidP="00C52FA4">
            <w:pPr>
              <w:spacing w:line="276" w:lineRule="auto"/>
              <w:jc w:val="both"/>
              <w:rPr>
                <w:rFonts w:ascii="Times New Roman" w:hAnsi="Times New Roman" w:cs="Times New Roman"/>
                <w:bCs/>
                <w:sz w:val="26"/>
                <w:szCs w:val="26"/>
              </w:rPr>
            </w:pPr>
          </w:p>
        </w:tc>
        <w:tc>
          <w:tcPr>
            <w:tcW w:w="1559" w:type="dxa"/>
          </w:tcPr>
          <w:p w14:paraId="53968442" w14:textId="77777777" w:rsidR="00053B3E" w:rsidRDefault="00053B3E" w:rsidP="00C52FA4">
            <w:pPr>
              <w:spacing w:line="276" w:lineRule="auto"/>
              <w:jc w:val="both"/>
              <w:rPr>
                <w:rFonts w:ascii="Times New Roman" w:hAnsi="Times New Roman" w:cs="Times New Roman"/>
                <w:bCs/>
                <w:sz w:val="26"/>
                <w:szCs w:val="26"/>
              </w:rPr>
            </w:pPr>
          </w:p>
        </w:tc>
      </w:tr>
      <w:tr w:rsidR="00053B3E" w14:paraId="50A676DC" w14:textId="77777777" w:rsidTr="00053B3E">
        <w:tc>
          <w:tcPr>
            <w:tcW w:w="985" w:type="dxa"/>
          </w:tcPr>
          <w:p w14:paraId="0FCDC8B6" w14:textId="77777777" w:rsidR="00053B3E" w:rsidRPr="00053B3E" w:rsidRDefault="00053B3E" w:rsidP="00C52FA4">
            <w:pPr>
              <w:pStyle w:val="ListParagraph"/>
              <w:numPr>
                <w:ilvl w:val="0"/>
                <w:numId w:val="6"/>
              </w:numPr>
              <w:spacing w:line="276" w:lineRule="auto"/>
              <w:jc w:val="both"/>
              <w:rPr>
                <w:rFonts w:ascii="Times New Roman" w:hAnsi="Times New Roman" w:cs="Times New Roman"/>
                <w:bCs/>
                <w:sz w:val="26"/>
                <w:szCs w:val="26"/>
              </w:rPr>
            </w:pPr>
          </w:p>
        </w:tc>
        <w:tc>
          <w:tcPr>
            <w:tcW w:w="2250" w:type="dxa"/>
          </w:tcPr>
          <w:p w14:paraId="6499B24D" w14:textId="2BA35E2C"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Số lượng TTHC đã được công bố</w:t>
            </w:r>
          </w:p>
        </w:tc>
        <w:tc>
          <w:tcPr>
            <w:tcW w:w="1052" w:type="dxa"/>
          </w:tcPr>
          <w:p w14:paraId="775A190C" w14:textId="35609607"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TTHC</w:t>
            </w:r>
          </w:p>
        </w:tc>
        <w:tc>
          <w:tcPr>
            <w:tcW w:w="2914" w:type="dxa"/>
          </w:tcPr>
          <w:p w14:paraId="567FE2D6" w14:textId="55684E6D" w:rsidR="00053B3E" w:rsidRDefault="00053B3E" w:rsidP="00C52FA4">
            <w:pPr>
              <w:spacing w:line="276" w:lineRule="auto"/>
              <w:jc w:val="both"/>
              <w:rPr>
                <w:rFonts w:ascii="Times New Roman" w:hAnsi="Times New Roman" w:cs="Times New Roman"/>
                <w:bCs/>
                <w:sz w:val="26"/>
                <w:szCs w:val="26"/>
              </w:rPr>
            </w:pPr>
            <w:r>
              <w:rPr>
                <w:rFonts w:ascii="Times New Roman" w:hAnsi="Times New Roman" w:cs="Times New Roman"/>
                <w:sz w:val="26"/>
                <w:szCs w:val="26"/>
              </w:rPr>
              <w:t>Thể hiện số lượng TTHC thêm mới, sửa đổi bổ sung, bãi bỏ trong kỳ</w:t>
            </w:r>
          </w:p>
        </w:tc>
        <w:tc>
          <w:tcPr>
            <w:tcW w:w="900" w:type="dxa"/>
          </w:tcPr>
          <w:p w14:paraId="032E00CA" w14:textId="77777777" w:rsidR="00053B3E" w:rsidRDefault="00053B3E" w:rsidP="00C52FA4">
            <w:pPr>
              <w:spacing w:line="276" w:lineRule="auto"/>
              <w:jc w:val="both"/>
              <w:rPr>
                <w:rFonts w:ascii="Times New Roman" w:hAnsi="Times New Roman" w:cs="Times New Roman"/>
                <w:bCs/>
                <w:sz w:val="26"/>
                <w:szCs w:val="26"/>
              </w:rPr>
            </w:pPr>
          </w:p>
        </w:tc>
        <w:tc>
          <w:tcPr>
            <w:tcW w:w="1559" w:type="dxa"/>
          </w:tcPr>
          <w:p w14:paraId="16E0FF15" w14:textId="77777777" w:rsidR="00053B3E" w:rsidRDefault="00053B3E" w:rsidP="00C52FA4">
            <w:pPr>
              <w:spacing w:line="276" w:lineRule="auto"/>
              <w:jc w:val="both"/>
              <w:rPr>
                <w:rFonts w:ascii="Times New Roman" w:hAnsi="Times New Roman" w:cs="Times New Roman"/>
                <w:bCs/>
                <w:sz w:val="26"/>
                <w:szCs w:val="26"/>
              </w:rPr>
            </w:pPr>
          </w:p>
        </w:tc>
      </w:tr>
    </w:tbl>
    <w:p w14:paraId="4E365F8E" w14:textId="77777777" w:rsidR="00053B3E" w:rsidRPr="00053B3E" w:rsidRDefault="00053B3E" w:rsidP="00C52FA4">
      <w:pPr>
        <w:spacing w:after="0" w:line="276" w:lineRule="auto"/>
        <w:jc w:val="both"/>
        <w:rPr>
          <w:rFonts w:ascii="Times New Roman" w:hAnsi="Times New Roman" w:cs="Times New Roman"/>
          <w:bCs/>
          <w:sz w:val="26"/>
          <w:szCs w:val="26"/>
        </w:rPr>
      </w:pPr>
    </w:p>
    <w:p w14:paraId="29D16B80" w14:textId="77777777" w:rsidR="006812E4" w:rsidRPr="0087141E" w:rsidRDefault="006812E4"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6812E4" w:rsidRPr="0087141E" w14:paraId="21873121" w14:textId="77777777" w:rsidTr="00A448CC">
        <w:tc>
          <w:tcPr>
            <w:tcW w:w="1129" w:type="dxa"/>
          </w:tcPr>
          <w:p w14:paraId="6215E9E3"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7DBA81E0"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77157B76"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0E2E5F46"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2409A838"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6812E4" w:rsidRPr="0087141E" w14:paraId="2BB32782" w14:textId="77777777" w:rsidTr="00A448CC">
        <w:tc>
          <w:tcPr>
            <w:tcW w:w="1129" w:type="dxa"/>
          </w:tcPr>
          <w:p w14:paraId="5A748F16"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44A21F80"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1A9F498B"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6BD51D61"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69D501CE"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5AA52EAE" w14:textId="77777777" w:rsidTr="00A448CC">
        <w:tc>
          <w:tcPr>
            <w:tcW w:w="1129" w:type="dxa"/>
          </w:tcPr>
          <w:p w14:paraId="12FF80BE"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6EFABCAE"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2425603D"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48E9D5E8"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4DC005A3"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03415022" w14:textId="77777777" w:rsidTr="00A448CC">
        <w:tc>
          <w:tcPr>
            <w:tcW w:w="1129" w:type="dxa"/>
          </w:tcPr>
          <w:p w14:paraId="0DFCBBB4"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33B9B0D9"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75C2411B"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3848A591"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56046FC9"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239177FD" w14:textId="77777777" w:rsidTr="00A448CC">
        <w:tc>
          <w:tcPr>
            <w:tcW w:w="1129" w:type="dxa"/>
          </w:tcPr>
          <w:p w14:paraId="7BABE138"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0BEC1C62"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7C098987"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14EE0D83"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0B890BAC"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770FF642" w14:textId="77777777" w:rsidTr="00A448CC">
        <w:tc>
          <w:tcPr>
            <w:tcW w:w="1129" w:type="dxa"/>
          </w:tcPr>
          <w:p w14:paraId="1EB4E8B9"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1D50C372"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3E66B5C5"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055819BE"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1FE032F7"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104BD932" w14:textId="77777777" w:rsidTr="00A448CC">
        <w:tc>
          <w:tcPr>
            <w:tcW w:w="1129" w:type="dxa"/>
          </w:tcPr>
          <w:p w14:paraId="3A673B96"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2565BBD7"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4AE3F27C"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25DA4E8C"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43041FFC" w14:textId="77777777" w:rsidR="006812E4" w:rsidRPr="0087141E" w:rsidRDefault="006812E4" w:rsidP="00C52FA4">
            <w:pPr>
              <w:spacing w:line="276" w:lineRule="auto"/>
              <w:jc w:val="both"/>
              <w:rPr>
                <w:rFonts w:ascii="Times New Roman" w:hAnsi="Times New Roman" w:cs="Times New Roman"/>
                <w:sz w:val="26"/>
                <w:szCs w:val="26"/>
              </w:rPr>
            </w:pPr>
          </w:p>
        </w:tc>
      </w:tr>
    </w:tbl>
    <w:p w14:paraId="34A08F16" w14:textId="77777777" w:rsidR="000B45E3" w:rsidRPr="0087141E" w:rsidRDefault="000B45E3" w:rsidP="00C52FA4">
      <w:pPr>
        <w:spacing w:after="0" w:line="276" w:lineRule="auto"/>
        <w:jc w:val="both"/>
        <w:rPr>
          <w:rFonts w:ascii="Times New Roman" w:hAnsi="Times New Roman" w:cs="Times New Roman"/>
          <w:b/>
          <w:sz w:val="26"/>
          <w:szCs w:val="26"/>
        </w:rPr>
      </w:pPr>
    </w:p>
    <w:p w14:paraId="04CDB9B2" w14:textId="592046AB" w:rsidR="002317D7" w:rsidRPr="0087141E" w:rsidRDefault="00655AF6"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Theo dõi các chỉ số nhóm Tiến độ giải quyết TTHC</w:t>
      </w:r>
    </w:p>
    <w:p w14:paraId="63598BFF" w14:textId="77777777" w:rsidR="002317D7" w:rsidRPr="0087141E" w:rsidRDefault="002317D7"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7D5CA786" w14:textId="60FD9BCC" w:rsidR="002317D7" w:rsidRPr="0087141E" w:rsidRDefault="00016673" w:rsidP="00C52FA4">
      <w:pPr>
        <w:spacing w:after="0" w:line="276" w:lineRule="auto"/>
        <w:ind w:left="142"/>
        <w:jc w:val="both"/>
        <w:rPr>
          <w:rFonts w:ascii="Times New Roman" w:hAnsi="Times New Roman" w:cs="Times New Roman"/>
          <w:bCs/>
          <w:sz w:val="26"/>
          <w:szCs w:val="26"/>
        </w:rPr>
      </w:pPr>
      <w:r>
        <w:rPr>
          <w:noProof/>
        </w:rPr>
        <w:lastRenderedPageBreak/>
        <w:drawing>
          <wp:inline distT="0" distB="0" distL="0" distR="0" wp14:anchorId="7C4ED971" wp14:editId="156271F7">
            <wp:extent cx="5943600" cy="3462655"/>
            <wp:effectExtent l="0" t="0" r="0" b="4445"/>
            <wp:docPr id="1610852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52918" name=""/>
                    <pic:cNvPicPr/>
                  </pic:nvPicPr>
                  <pic:blipFill>
                    <a:blip r:embed="rId9"/>
                    <a:stretch>
                      <a:fillRect/>
                    </a:stretch>
                  </pic:blipFill>
                  <pic:spPr>
                    <a:xfrm>
                      <a:off x="0" y="0"/>
                      <a:ext cx="5943600" cy="3462655"/>
                    </a:xfrm>
                    <a:prstGeom prst="rect">
                      <a:avLst/>
                    </a:prstGeom>
                  </pic:spPr>
                </pic:pic>
              </a:graphicData>
            </a:graphic>
          </wp:inline>
        </w:drawing>
      </w:r>
    </w:p>
    <w:p w14:paraId="6693C37A" w14:textId="77777777" w:rsidR="002317D7" w:rsidRPr="0087141E" w:rsidRDefault="002317D7"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8"/>
        <w:gridCol w:w="2350"/>
        <w:gridCol w:w="768"/>
        <w:gridCol w:w="3402"/>
        <w:gridCol w:w="840"/>
        <w:gridCol w:w="1670"/>
      </w:tblGrid>
      <w:tr w:rsidR="002317D7" w:rsidRPr="0087141E" w14:paraId="0D4AD569" w14:textId="77777777" w:rsidTr="00CD6346">
        <w:trPr>
          <w:trHeight w:val="271"/>
        </w:trPr>
        <w:tc>
          <w:tcPr>
            <w:tcW w:w="988" w:type="dxa"/>
          </w:tcPr>
          <w:p w14:paraId="4DBF0CA4"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50" w:type="dxa"/>
          </w:tcPr>
          <w:p w14:paraId="3554C9F1"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68" w:type="dxa"/>
          </w:tcPr>
          <w:p w14:paraId="10D3FEA4"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402" w:type="dxa"/>
          </w:tcPr>
          <w:p w14:paraId="2FDC961F"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40" w:type="dxa"/>
          </w:tcPr>
          <w:p w14:paraId="3C77F41C"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70" w:type="dxa"/>
          </w:tcPr>
          <w:p w14:paraId="60DCAFA2"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CC406E" w:rsidRPr="0087141E" w14:paraId="21928153" w14:textId="77777777" w:rsidTr="00CD6346">
        <w:trPr>
          <w:trHeight w:val="256"/>
        </w:trPr>
        <w:tc>
          <w:tcPr>
            <w:tcW w:w="988" w:type="dxa"/>
          </w:tcPr>
          <w:p w14:paraId="0AE9E4C8" w14:textId="77777777" w:rsidR="00CC406E" w:rsidRPr="0087141E" w:rsidRDefault="00CC406E"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350" w:type="dxa"/>
          </w:tcPr>
          <w:p w14:paraId="49FA72A5" w14:textId="3166825C" w:rsidR="00CC406E" w:rsidRPr="0087141E" w:rsidRDefault="00655AF6"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xử lý hồ sơ đúng hạn, trong hạn</w:t>
            </w:r>
          </w:p>
        </w:tc>
        <w:tc>
          <w:tcPr>
            <w:tcW w:w="768" w:type="dxa"/>
          </w:tcPr>
          <w:p w14:paraId="280D014E" w14:textId="44A3E1AF" w:rsidR="00CC406E" w:rsidRPr="0087141E" w:rsidRDefault="00655AF6"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402" w:type="dxa"/>
          </w:tcPr>
          <w:p w14:paraId="28C4721A" w14:textId="77777777" w:rsidR="00CC406E" w:rsidRDefault="00655AF6"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pie thể hiện tỷ lệ xử lý hồ sơ đúng hạn, trong hạn của các đơn vị.</w:t>
            </w:r>
          </w:p>
          <w:p w14:paraId="15F7CD41" w14:textId="5A515D18" w:rsidR="00655AF6" w:rsidRPr="0087141E" w:rsidRDefault="00655AF6"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Thang màu sắc dựa trên thang màu được công bố trên Cổng DVCQG</w:t>
            </w:r>
          </w:p>
        </w:tc>
        <w:tc>
          <w:tcPr>
            <w:tcW w:w="840" w:type="dxa"/>
          </w:tcPr>
          <w:p w14:paraId="5E89E7C4" w14:textId="77777777" w:rsidR="00CC406E" w:rsidRPr="0087141E" w:rsidRDefault="00CC406E" w:rsidP="00C52FA4">
            <w:pPr>
              <w:spacing w:line="276" w:lineRule="auto"/>
              <w:jc w:val="both"/>
              <w:rPr>
                <w:rFonts w:ascii="Times New Roman" w:hAnsi="Times New Roman" w:cs="Times New Roman"/>
                <w:sz w:val="26"/>
                <w:szCs w:val="26"/>
              </w:rPr>
            </w:pPr>
          </w:p>
        </w:tc>
        <w:tc>
          <w:tcPr>
            <w:tcW w:w="1670" w:type="dxa"/>
          </w:tcPr>
          <w:p w14:paraId="6B8D2A09" w14:textId="77777777" w:rsidR="00CC406E" w:rsidRPr="0087141E" w:rsidRDefault="00CC406E" w:rsidP="00C52FA4">
            <w:pPr>
              <w:spacing w:line="276" w:lineRule="auto"/>
              <w:jc w:val="both"/>
              <w:rPr>
                <w:rFonts w:ascii="Times New Roman" w:hAnsi="Times New Roman" w:cs="Times New Roman"/>
                <w:sz w:val="26"/>
                <w:szCs w:val="26"/>
              </w:rPr>
            </w:pPr>
          </w:p>
        </w:tc>
      </w:tr>
      <w:tr w:rsidR="00CC406E" w:rsidRPr="0087141E" w14:paraId="1B8857AF" w14:textId="77777777" w:rsidTr="00CD6346">
        <w:trPr>
          <w:trHeight w:val="271"/>
        </w:trPr>
        <w:tc>
          <w:tcPr>
            <w:tcW w:w="988" w:type="dxa"/>
          </w:tcPr>
          <w:p w14:paraId="0C780FEB" w14:textId="77777777" w:rsidR="00CC406E" w:rsidRPr="0087141E" w:rsidRDefault="00CC406E"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350" w:type="dxa"/>
          </w:tcPr>
          <w:p w14:paraId="750757C6" w14:textId="28C8CEDE" w:rsidR="00CC406E" w:rsidRPr="0087141E" w:rsidRDefault="007C435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w:t>
            </w:r>
          </w:p>
        </w:tc>
        <w:tc>
          <w:tcPr>
            <w:tcW w:w="768" w:type="dxa"/>
          </w:tcPr>
          <w:p w14:paraId="35BF49FB" w14:textId="3AB4E8E0" w:rsidR="00CC406E" w:rsidRPr="0087141E" w:rsidRDefault="007C435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402" w:type="dxa"/>
          </w:tcPr>
          <w:p w14:paraId="0685F030" w14:textId="0249E00A" w:rsidR="00243ED0" w:rsidRPr="0087141E" w:rsidRDefault="007C435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số đạt được của nhóm Tiến độ giải quyết/ số điểm tối đa</w:t>
            </w:r>
          </w:p>
        </w:tc>
        <w:tc>
          <w:tcPr>
            <w:tcW w:w="840" w:type="dxa"/>
          </w:tcPr>
          <w:p w14:paraId="5B5C1849" w14:textId="77777777" w:rsidR="00CC406E" w:rsidRPr="0087141E" w:rsidRDefault="00CC406E" w:rsidP="00C52FA4">
            <w:pPr>
              <w:spacing w:line="276" w:lineRule="auto"/>
              <w:jc w:val="both"/>
              <w:rPr>
                <w:rFonts w:ascii="Times New Roman" w:hAnsi="Times New Roman" w:cs="Times New Roman"/>
                <w:sz w:val="26"/>
                <w:szCs w:val="26"/>
              </w:rPr>
            </w:pPr>
          </w:p>
        </w:tc>
        <w:tc>
          <w:tcPr>
            <w:tcW w:w="1670" w:type="dxa"/>
          </w:tcPr>
          <w:p w14:paraId="771C80DB" w14:textId="77777777" w:rsidR="00CC406E" w:rsidRPr="0087141E" w:rsidRDefault="00CC406E" w:rsidP="00C52FA4">
            <w:pPr>
              <w:spacing w:line="276" w:lineRule="auto"/>
              <w:jc w:val="both"/>
              <w:rPr>
                <w:rFonts w:ascii="Times New Roman" w:hAnsi="Times New Roman" w:cs="Times New Roman"/>
                <w:sz w:val="26"/>
                <w:szCs w:val="26"/>
              </w:rPr>
            </w:pPr>
          </w:p>
        </w:tc>
      </w:tr>
      <w:tr w:rsidR="007C435B" w:rsidRPr="0087141E" w14:paraId="6EFBB33F" w14:textId="77777777" w:rsidTr="00CD6346">
        <w:trPr>
          <w:trHeight w:val="550"/>
        </w:trPr>
        <w:tc>
          <w:tcPr>
            <w:tcW w:w="988" w:type="dxa"/>
          </w:tcPr>
          <w:p w14:paraId="58988D72" w14:textId="77777777" w:rsidR="007C435B" w:rsidRPr="0087141E" w:rsidRDefault="007C435B"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3</w:t>
            </w:r>
          </w:p>
          <w:p w14:paraId="6F772315" w14:textId="77777777" w:rsidR="007C435B" w:rsidRPr="0087141E" w:rsidRDefault="007C435B" w:rsidP="00C52FA4">
            <w:pPr>
              <w:spacing w:line="276" w:lineRule="auto"/>
              <w:jc w:val="both"/>
              <w:rPr>
                <w:rFonts w:ascii="Times New Roman" w:hAnsi="Times New Roman" w:cs="Times New Roman"/>
                <w:sz w:val="26"/>
                <w:szCs w:val="26"/>
              </w:rPr>
            </w:pPr>
          </w:p>
        </w:tc>
        <w:tc>
          <w:tcPr>
            <w:tcW w:w="2350" w:type="dxa"/>
          </w:tcPr>
          <w:p w14:paraId="4889C035" w14:textId="690FD411" w:rsidR="007C435B" w:rsidRPr="0087141E" w:rsidRDefault="007C435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Kết quả xử lý hồ sơ</w:t>
            </w:r>
          </w:p>
        </w:tc>
        <w:tc>
          <w:tcPr>
            <w:tcW w:w="768" w:type="dxa"/>
          </w:tcPr>
          <w:p w14:paraId="679F9A87" w14:textId="1F476F1D" w:rsidR="007C435B" w:rsidRPr="0087141E" w:rsidRDefault="007C435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402" w:type="dxa"/>
          </w:tcPr>
          <w:p w14:paraId="127E6455" w14:textId="77777777" w:rsidR="007C435B" w:rsidRDefault="007C435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thể hiện tỷ lệ hồ sơ xử lý đúng hạn, trong hạn; tỷ lệ hồ sơ xử lý quá hạn theo các tháng trong kỳ.</w:t>
            </w:r>
          </w:p>
          <w:p w14:paraId="70F80EBF" w14:textId="15DBDE95" w:rsidR="007C435B" w:rsidRPr="0087141E" w:rsidRDefault="007C435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cho phép thống kê theo thủ tục hành chính.</w:t>
            </w:r>
          </w:p>
        </w:tc>
        <w:tc>
          <w:tcPr>
            <w:tcW w:w="840" w:type="dxa"/>
          </w:tcPr>
          <w:p w14:paraId="775AB031" w14:textId="77777777" w:rsidR="007C435B" w:rsidRPr="0087141E" w:rsidRDefault="007C435B" w:rsidP="00C52FA4">
            <w:pPr>
              <w:spacing w:line="276" w:lineRule="auto"/>
              <w:jc w:val="both"/>
              <w:rPr>
                <w:rFonts w:ascii="Times New Roman" w:hAnsi="Times New Roman" w:cs="Times New Roman"/>
                <w:sz w:val="26"/>
                <w:szCs w:val="26"/>
              </w:rPr>
            </w:pPr>
          </w:p>
        </w:tc>
        <w:tc>
          <w:tcPr>
            <w:tcW w:w="1670" w:type="dxa"/>
          </w:tcPr>
          <w:p w14:paraId="6D263CE9" w14:textId="77777777" w:rsidR="007C435B" w:rsidRPr="0087141E" w:rsidRDefault="007C435B" w:rsidP="00C52FA4">
            <w:pPr>
              <w:spacing w:line="276" w:lineRule="auto"/>
              <w:jc w:val="both"/>
              <w:rPr>
                <w:rFonts w:ascii="Times New Roman" w:hAnsi="Times New Roman" w:cs="Times New Roman"/>
                <w:sz w:val="26"/>
                <w:szCs w:val="26"/>
              </w:rPr>
            </w:pPr>
          </w:p>
        </w:tc>
      </w:tr>
    </w:tbl>
    <w:p w14:paraId="0B6DBCFE" w14:textId="77777777" w:rsidR="002317D7" w:rsidRPr="0087141E" w:rsidRDefault="002317D7"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2317D7" w:rsidRPr="0087141E" w14:paraId="13438C9B" w14:textId="77777777" w:rsidTr="00CD6346">
        <w:tc>
          <w:tcPr>
            <w:tcW w:w="1129" w:type="dxa"/>
          </w:tcPr>
          <w:p w14:paraId="0BF8117A"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46C32772"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47CD2E1C"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256EBF04"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24A2C3F0" w14:textId="77777777" w:rsidR="002317D7" w:rsidRPr="0087141E" w:rsidRDefault="002317D7"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2317D7" w:rsidRPr="0087141E" w14:paraId="6DEC6865" w14:textId="77777777" w:rsidTr="00CD6346">
        <w:tc>
          <w:tcPr>
            <w:tcW w:w="1129" w:type="dxa"/>
          </w:tcPr>
          <w:p w14:paraId="2175D58D" w14:textId="77777777" w:rsidR="002317D7" w:rsidRPr="0087141E" w:rsidRDefault="002317D7" w:rsidP="00C52FA4">
            <w:pPr>
              <w:spacing w:line="276" w:lineRule="auto"/>
              <w:jc w:val="both"/>
              <w:rPr>
                <w:rFonts w:ascii="Times New Roman" w:hAnsi="Times New Roman" w:cs="Times New Roman"/>
                <w:sz w:val="26"/>
                <w:szCs w:val="26"/>
              </w:rPr>
            </w:pPr>
          </w:p>
        </w:tc>
        <w:tc>
          <w:tcPr>
            <w:tcW w:w="2611" w:type="dxa"/>
          </w:tcPr>
          <w:p w14:paraId="408E4163" w14:textId="77777777" w:rsidR="002317D7" w:rsidRPr="0087141E" w:rsidRDefault="002317D7" w:rsidP="00C52FA4">
            <w:pPr>
              <w:spacing w:line="276" w:lineRule="auto"/>
              <w:jc w:val="both"/>
              <w:rPr>
                <w:rFonts w:ascii="Times New Roman" w:hAnsi="Times New Roman" w:cs="Times New Roman"/>
                <w:sz w:val="26"/>
                <w:szCs w:val="26"/>
              </w:rPr>
            </w:pPr>
          </w:p>
        </w:tc>
        <w:tc>
          <w:tcPr>
            <w:tcW w:w="1217" w:type="dxa"/>
          </w:tcPr>
          <w:p w14:paraId="2C6F5187" w14:textId="77777777" w:rsidR="002317D7" w:rsidRPr="0087141E" w:rsidRDefault="002317D7" w:rsidP="00C52FA4">
            <w:pPr>
              <w:spacing w:line="276" w:lineRule="auto"/>
              <w:jc w:val="both"/>
              <w:rPr>
                <w:rFonts w:ascii="Times New Roman" w:hAnsi="Times New Roman" w:cs="Times New Roman"/>
                <w:sz w:val="26"/>
                <w:szCs w:val="26"/>
              </w:rPr>
            </w:pPr>
          </w:p>
        </w:tc>
        <w:tc>
          <w:tcPr>
            <w:tcW w:w="3543" w:type="dxa"/>
          </w:tcPr>
          <w:p w14:paraId="4597645C" w14:textId="77777777" w:rsidR="002317D7" w:rsidRPr="0087141E" w:rsidRDefault="002317D7" w:rsidP="00C52FA4">
            <w:pPr>
              <w:spacing w:line="276" w:lineRule="auto"/>
              <w:jc w:val="both"/>
              <w:rPr>
                <w:rFonts w:ascii="Times New Roman" w:hAnsi="Times New Roman" w:cs="Times New Roman"/>
                <w:sz w:val="26"/>
                <w:szCs w:val="26"/>
              </w:rPr>
            </w:pPr>
          </w:p>
        </w:tc>
        <w:tc>
          <w:tcPr>
            <w:tcW w:w="1560" w:type="dxa"/>
          </w:tcPr>
          <w:p w14:paraId="5BF1FFBA" w14:textId="77777777" w:rsidR="002317D7" w:rsidRPr="0087141E" w:rsidRDefault="002317D7" w:rsidP="00C52FA4">
            <w:pPr>
              <w:spacing w:line="276" w:lineRule="auto"/>
              <w:jc w:val="both"/>
              <w:rPr>
                <w:rFonts w:ascii="Times New Roman" w:hAnsi="Times New Roman" w:cs="Times New Roman"/>
                <w:sz w:val="26"/>
                <w:szCs w:val="26"/>
              </w:rPr>
            </w:pPr>
          </w:p>
        </w:tc>
      </w:tr>
      <w:tr w:rsidR="002317D7" w:rsidRPr="0087141E" w14:paraId="1BC425F4" w14:textId="77777777" w:rsidTr="00CD6346">
        <w:tc>
          <w:tcPr>
            <w:tcW w:w="1129" w:type="dxa"/>
          </w:tcPr>
          <w:p w14:paraId="216DE520" w14:textId="77777777" w:rsidR="002317D7" w:rsidRPr="0087141E" w:rsidRDefault="002317D7" w:rsidP="00C52FA4">
            <w:pPr>
              <w:spacing w:line="276" w:lineRule="auto"/>
              <w:jc w:val="both"/>
              <w:rPr>
                <w:rFonts w:ascii="Times New Roman" w:hAnsi="Times New Roman" w:cs="Times New Roman"/>
                <w:sz w:val="26"/>
                <w:szCs w:val="26"/>
              </w:rPr>
            </w:pPr>
          </w:p>
        </w:tc>
        <w:tc>
          <w:tcPr>
            <w:tcW w:w="2611" w:type="dxa"/>
          </w:tcPr>
          <w:p w14:paraId="0FFBCEF9" w14:textId="77777777" w:rsidR="002317D7" w:rsidRPr="0087141E" w:rsidRDefault="002317D7" w:rsidP="00C52FA4">
            <w:pPr>
              <w:spacing w:line="276" w:lineRule="auto"/>
              <w:jc w:val="both"/>
              <w:rPr>
                <w:rFonts w:ascii="Times New Roman" w:hAnsi="Times New Roman" w:cs="Times New Roman"/>
                <w:sz w:val="26"/>
                <w:szCs w:val="26"/>
              </w:rPr>
            </w:pPr>
          </w:p>
        </w:tc>
        <w:tc>
          <w:tcPr>
            <w:tcW w:w="1217" w:type="dxa"/>
          </w:tcPr>
          <w:p w14:paraId="4A3FF1D6" w14:textId="77777777" w:rsidR="002317D7" w:rsidRPr="0087141E" w:rsidRDefault="002317D7" w:rsidP="00C52FA4">
            <w:pPr>
              <w:spacing w:line="276" w:lineRule="auto"/>
              <w:jc w:val="both"/>
              <w:rPr>
                <w:rFonts w:ascii="Times New Roman" w:hAnsi="Times New Roman" w:cs="Times New Roman"/>
                <w:sz w:val="26"/>
                <w:szCs w:val="26"/>
              </w:rPr>
            </w:pPr>
          </w:p>
        </w:tc>
        <w:tc>
          <w:tcPr>
            <w:tcW w:w="3543" w:type="dxa"/>
          </w:tcPr>
          <w:p w14:paraId="122D6E3F" w14:textId="77777777" w:rsidR="002317D7" w:rsidRPr="0087141E" w:rsidRDefault="002317D7" w:rsidP="00C52FA4">
            <w:pPr>
              <w:spacing w:line="276" w:lineRule="auto"/>
              <w:jc w:val="both"/>
              <w:rPr>
                <w:rFonts w:ascii="Times New Roman" w:hAnsi="Times New Roman" w:cs="Times New Roman"/>
                <w:sz w:val="26"/>
                <w:szCs w:val="26"/>
              </w:rPr>
            </w:pPr>
          </w:p>
        </w:tc>
        <w:tc>
          <w:tcPr>
            <w:tcW w:w="1560" w:type="dxa"/>
          </w:tcPr>
          <w:p w14:paraId="73EB0FA5" w14:textId="77777777" w:rsidR="002317D7" w:rsidRPr="0087141E" w:rsidRDefault="002317D7" w:rsidP="00C52FA4">
            <w:pPr>
              <w:spacing w:line="276" w:lineRule="auto"/>
              <w:jc w:val="both"/>
              <w:rPr>
                <w:rFonts w:ascii="Times New Roman" w:hAnsi="Times New Roman" w:cs="Times New Roman"/>
                <w:sz w:val="26"/>
                <w:szCs w:val="26"/>
              </w:rPr>
            </w:pPr>
          </w:p>
        </w:tc>
      </w:tr>
      <w:tr w:rsidR="002317D7" w:rsidRPr="0087141E" w14:paraId="5780B503" w14:textId="77777777" w:rsidTr="00CD6346">
        <w:tc>
          <w:tcPr>
            <w:tcW w:w="1129" w:type="dxa"/>
          </w:tcPr>
          <w:p w14:paraId="4EF0C29A" w14:textId="77777777" w:rsidR="002317D7" w:rsidRPr="0087141E" w:rsidRDefault="002317D7" w:rsidP="00C52FA4">
            <w:pPr>
              <w:spacing w:line="276" w:lineRule="auto"/>
              <w:jc w:val="both"/>
              <w:rPr>
                <w:rFonts w:ascii="Times New Roman" w:hAnsi="Times New Roman" w:cs="Times New Roman"/>
                <w:sz w:val="26"/>
                <w:szCs w:val="26"/>
              </w:rPr>
            </w:pPr>
          </w:p>
        </w:tc>
        <w:tc>
          <w:tcPr>
            <w:tcW w:w="2611" w:type="dxa"/>
          </w:tcPr>
          <w:p w14:paraId="05667A4C" w14:textId="77777777" w:rsidR="002317D7" w:rsidRPr="0087141E" w:rsidRDefault="002317D7" w:rsidP="00C52FA4">
            <w:pPr>
              <w:spacing w:line="276" w:lineRule="auto"/>
              <w:jc w:val="both"/>
              <w:rPr>
                <w:rFonts w:ascii="Times New Roman" w:hAnsi="Times New Roman" w:cs="Times New Roman"/>
                <w:sz w:val="26"/>
                <w:szCs w:val="26"/>
              </w:rPr>
            </w:pPr>
          </w:p>
        </w:tc>
        <w:tc>
          <w:tcPr>
            <w:tcW w:w="1217" w:type="dxa"/>
          </w:tcPr>
          <w:p w14:paraId="476E5BBF" w14:textId="77777777" w:rsidR="002317D7" w:rsidRPr="0087141E" w:rsidRDefault="002317D7" w:rsidP="00C52FA4">
            <w:pPr>
              <w:spacing w:line="276" w:lineRule="auto"/>
              <w:jc w:val="both"/>
              <w:rPr>
                <w:rFonts w:ascii="Times New Roman" w:hAnsi="Times New Roman" w:cs="Times New Roman"/>
                <w:sz w:val="26"/>
                <w:szCs w:val="26"/>
              </w:rPr>
            </w:pPr>
          </w:p>
        </w:tc>
        <w:tc>
          <w:tcPr>
            <w:tcW w:w="3543" w:type="dxa"/>
          </w:tcPr>
          <w:p w14:paraId="6FC299AE" w14:textId="77777777" w:rsidR="002317D7" w:rsidRPr="0087141E" w:rsidRDefault="002317D7" w:rsidP="00C52FA4">
            <w:pPr>
              <w:spacing w:line="276" w:lineRule="auto"/>
              <w:jc w:val="both"/>
              <w:rPr>
                <w:rFonts w:ascii="Times New Roman" w:hAnsi="Times New Roman" w:cs="Times New Roman"/>
                <w:sz w:val="26"/>
                <w:szCs w:val="26"/>
              </w:rPr>
            </w:pPr>
          </w:p>
        </w:tc>
        <w:tc>
          <w:tcPr>
            <w:tcW w:w="1560" w:type="dxa"/>
          </w:tcPr>
          <w:p w14:paraId="178EAC9D" w14:textId="77777777" w:rsidR="002317D7" w:rsidRPr="0087141E" w:rsidRDefault="002317D7" w:rsidP="00C52FA4">
            <w:pPr>
              <w:spacing w:line="276" w:lineRule="auto"/>
              <w:jc w:val="both"/>
              <w:rPr>
                <w:rFonts w:ascii="Times New Roman" w:hAnsi="Times New Roman" w:cs="Times New Roman"/>
                <w:sz w:val="26"/>
                <w:szCs w:val="26"/>
              </w:rPr>
            </w:pPr>
          </w:p>
        </w:tc>
      </w:tr>
      <w:tr w:rsidR="002317D7" w:rsidRPr="0087141E" w14:paraId="676B9826" w14:textId="77777777" w:rsidTr="00CD6346">
        <w:tc>
          <w:tcPr>
            <w:tcW w:w="1129" w:type="dxa"/>
          </w:tcPr>
          <w:p w14:paraId="7FAD13D8" w14:textId="77777777" w:rsidR="002317D7" w:rsidRPr="0087141E" w:rsidRDefault="002317D7" w:rsidP="00C52FA4">
            <w:pPr>
              <w:spacing w:line="276" w:lineRule="auto"/>
              <w:jc w:val="both"/>
              <w:rPr>
                <w:rFonts w:ascii="Times New Roman" w:hAnsi="Times New Roman" w:cs="Times New Roman"/>
                <w:sz w:val="26"/>
                <w:szCs w:val="26"/>
              </w:rPr>
            </w:pPr>
          </w:p>
        </w:tc>
        <w:tc>
          <w:tcPr>
            <w:tcW w:w="2611" w:type="dxa"/>
          </w:tcPr>
          <w:p w14:paraId="2DDF4AEB" w14:textId="77777777" w:rsidR="002317D7" w:rsidRPr="0087141E" w:rsidRDefault="002317D7" w:rsidP="00C52FA4">
            <w:pPr>
              <w:spacing w:line="276" w:lineRule="auto"/>
              <w:jc w:val="both"/>
              <w:rPr>
                <w:rFonts w:ascii="Times New Roman" w:hAnsi="Times New Roman" w:cs="Times New Roman"/>
                <w:sz w:val="26"/>
                <w:szCs w:val="26"/>
              </w:rPr>
            </w:pPr>
          </w:p>
        </w:tc>
        <w:tc>
          <w:tcPr>
            <w:tcW w:w="1217" w:type="dxa"/>
          </w:tcPr>
          <w:p w14:paraId="6A49E02D" w14:textId="77777777" w:rsidR="002317D7" w:rsidRPr="0087141E" w:rsidRDefault="002317D7" w:rsidP="00C52FA4">
            <w:pPr>
              <w:spacing w:line="276" w:lineRule="auto"/>
              <w:jc w:val="both"/>
              <w:rPr>
                <w:rFonts w:ascii="Times New Roman" w:hAnsi="Times New Roman" w:cs="Times New Roman"/>
                <w:sz w:val="26"/>
                <w:szCs w:val="26"/>
              </w:rPr>
            </w:pPr>
          </w:p>
        </w:tc>
        <w:tc>
          <w:tcPr>
            <w:tcW w:w="3543" w:type="dxa"/>
          </w:tcPr>
          <w:p w14:paraId="2F2A1124" w14:textId="77777777" w:rsidR="002317D7" w:rsidRPr="0087141E" w:rsidRDefault="002317D7" w:rsidP="00C52FA4">
            <w:pPr>
              <w:spacing w:line="276" w:lineRule="auto"/>
              <w:jc w:val="both"/>
              <w:rPr>
                <w:rFonts w:ascii="Times New Roman" w:hAnsi="Times New Roman" w:cs="Times New Roman"/>
                <w:sz w:val="26"/>
                <w:szCs w:val="26"/>
              </w:rPr>
            </w:pPr>
          </w:p>
        </w:tc>
        <w:tc>
          <w:tcPr>
            <w:tcW w:w="1560" w:type="dxa"/>
          </w:tcPr>
          <w:p w14:paraId="7BE0500A" w14:textId="77777777" w:rsidR="002317D7" w:rsidRPr="0087141E" w:rsidRDefault="002317D7" w:rsidP="00C52FA4">
            <w:pPr>
              <w:spacing w:line="276" w:lineRule="auto"/>
              <w:jc w:val="both"/>
              <w:rPr>
                <w:rFonts w:ascii="Times New Roman" w:hAnsi="Times New Roman" w:cs="Times New Roman"/>
                <w:sz w:val="26"/>
                <w:szCs w:val="26"/>
              </w:rPr>
            </w:pPr>
          </w:p>
        </w:tc>
      </w:tr>
      <w:tr w:rsidR="002317D7" w:rsidRPr="0087141E" w14:paraId="5B2BCB1A" w14:textId="77777777" w:rsidTr="00CD6346">
        <w:tc>
          <w:tcPr>
            <w:tcW w:w="1129" w:type="dxa"/>
          </w:tcPr>
          <w:p w14:paraId="25B8E836" w14:textId="77777777" w:rsidR="002317D7" w:rsidRPr="0087141E" w:rsidRDefault="002317D7" w:rsidP="00C52FA4">
            <w:pPr>
              <w:spacing w:line="276" w:lineRule="auto"/>
              <w:jc w:val="both"/>
              <w:rPr>
                <w:rFonts w:ascii="Times New Roman" w:hAnsi="Times New Roman" w:cs="Times New Roman"/>
                <w:sz w:val="26"/>
                <w:szCs w:val="26"/>
              </w:rPr>
            </w:pPr>
          </w:p>
        </w:tc>
        <w:tc>
          <w:tcPr>
            <w:tcW w:w="2611" w:type="dxa"/>
          </w:tcPr>
          <w:p w14:paraId="41B12381" w14:textId="77777777" w:rsidR="002317D7" w:rsidRPr="0087141E" w:rsidRDefault="002317D7" w:rsidP="00C52FA4">
            <w:pPr>
              <w:spacing w:line="276" w:lineRule="auto"/>
              <w:jc w:val="both"/>
              <w:rPr>
                <w:rFonts w:ascii="Times New Roman" w:hAnsi="Times New Roman" w:cs="Times New Roman"/>
                <w:sz w:val="26"/>
                <w:szCs w:val="26"/>
              </w:rPr>
            </w:pPr>
          </w:p>
        </w:tc>
        <w:tc>
          <w:tcPr>
            <w:tcW w:w="1217" w:type="dxa"/>
          </w:tcPr>
          <w:p w14:paraId="43ABD511" w14:textId="77777777" w:rsidR="002317D7" w:rsidRPr="0087141E" w:rsidRDefault="002317D7" w:rsidP="00C52FA4">
            <w:pPr>
              <w:spacing w:line="276" w:lineRule="auto"/>
              <w:jc w:val="both"/>
              <w:rPr>
                <w:rFonts w:ascii="Times New Roman" w:hAnsi="Times New Roman" w:cs="Times New Roman"/>
                <w:sz w:val="26"/>
                <w:szCs w:val="26"/>
              </w:rPr>
            </w:pPr>
          </w:p>
        </w:tc>
        <w:tc>
          <w:tcPr>
            <w:tcW w:w="3543" w:type="dxa"/>
          </w:tcPr>
          <w:p w14:paraId="3219D8C6" w14:textId="77777777" w:rsidR="002317D7" w:rsidRPr="0087141E" w:rsidRDefault="002317D7" w:rsidP="00C52FA4">
            <w:pPr>
              <w:spacing w:line="276" w:lineRule="auto"/>
              <w:jc w:val="both"/>
              <w:rPr>
                <w:rFonts w:ascii="Times New Roman" w:hAnsi="Times New Roman" w:cs="Times New Roman"/>
                <w:sz w:val="26"/>
                <w:szCs w:val="26"/>
              </w:rPr>
            </w:pPr>
          </w:p>
        </w:tc>
        <w:tc>
          <w:tcPr>
            <w:tcW w:w="1560" w:type="dxa"/>
          </w:tcPr>
          <w:p w14:paraId="249DF77A" w14:textId="77777777" w:rsidR="002317D7" w:rsidRPr="0087141E" w:rsidRDefault="002317D7" w:rsidP="00C52FA4">
            <w:pPr>
              <w:spacing w:line="276" w:lineRule="auto"/>
              <w:jc w:val="both"/>
              <w:rPr>
                <w:rFonts w:ascii="Times New Roman" w:hAnsi="Times New Roman" w:cs="Times New Roman"/>
                <w:sz w:val="26"/>
                <w:szCs w:val="26"/>
              </w:rPr>
            </w:pPr>
          </w:p>
        </w:tc>
      </w:tr>
      <w:tr w:rsidR="002317D7" w:rsidRPr="0087141E" w14:paraId="6A96CBC4" w14:textId="77777777" w:rsidTr="00CD6346">
        <w:tc>
          <w:tcPr>
            <w:tcW w:w="1129" w:type="dxa"/>
          </w:tcPr>
          <w:p w14:paraId="3A1B7EBC" w14:textId="77777777" w:rsidR="002317D7" w:rsidRPr="0087141E" w:rsidRDefault="002317D7" w:rsidP="00C52FA4">
            <w:pPr>
              <w:spacing w:line="276" w:lineRule="auto"/>
              <w:jc w:val="both"/>
              <w:rPr>
                <w:rFonts w:ascii="Times New Roman" w:hAnsi="Times New Roman" w:cs="Times New Roman"/>
                <w:sz w:val="26"/>
                <w:szCs w:val="26"/>
              </w:rPr>
            </w:pPr>
          </w:p>
        </w:tc>
        <w:tc>
          <w:tcPr>
            <w:tcW w:w="2611" w:type="dxa"/>
          </w:tcPr>
          <w:p w14:paraId="4BD9C76A" w14:textId="77777777" w:rsidR="002317D7" w:rsidRPr="0087141E" w:rsidRDefault="002317D7" w:rsidP="00C52FA4">
            <w:pPr>
              <w:spacing w:line="276" w:lineRule="auto"/>
              <w:jc w:val="both"/>
              <w:rPr>
                <w:rFonts w:ascii="Times New Roman" w:hAnsi="Times New Roman" w:cs="Times New Roman"/>
                <w:sz w:val="26"/>
                <w:szCs w:val="26"/>
              </w:rPr>
            </w:pPr>
          </w:p>
        </w:tc>
        <w:tc>
          <w:tcPr>
            <w:tcW w:w="1217" w:type="dxa"/>
          </w:tcPr>
          <w:p w14:paraId="7CC41488" w14:textId="77777777" w:rsidR="002317D7" w:rsidRPr="0087141E" w:rsidRDefault="002317D7" w:rsidP="00C52FA4">
            <w:pPr>
              <w:spacing w:line="276" w:lineRule="auto"/>
              <w:jc w:val="both"/>
              <w:rPr>
                <w:rFonts w:ascii="Times New Roman" w:hAnsi="Times New Roman" w:cs="Times New Roman"/>
                <w:sz w:val="26"/>
                <w:szCs w:val="26"/>
              </w:rPr>
            </w:pPr>
          </w:p>
        </w:tc>
        <w:tc>
          <w:tcPr>
            <w:tcW w:w="3543" w:type="dxa"/>
          </w:tcPr>
          <w:p w14:paraId="09549C3F" w14:textId="77777777" w:rsidR="002317D7" w:rsidRPr="0087141E" w:rsidRDefault="002317D7" w:rsidP="00C52FA4">
            <w:pPr>
              <w:spacing w:line="276" w:lineRule="auto"/>
              <w:jc w:val="both"/>
              <w:rPr>
                <w:rFonts w:ascii="Times New Roman" w:hAnsi="Times New Roman" w:cs="Times New Roman"/>
                <w:sz w:val="26"/>
                <w:szCs w:val="26"/>
              </w:rPr>
            </w:pPr>
          </w:p>
        </w:tc>
        <w:tc>
          <w:tcPr>
            <w:tcW w:w="1560" w:type="dxa"/>
          </w:tcPr>
          <w:p w14:paraId="0DFAD3AA" w14:textId="77777777" w:rsidR="002317D7" w:rsidRPr="0087141E" w:rsidRDefault="002317D7" w:rsidP="00C52FA4">
            <w:pPr>
              <w:spacing w:line="276" w:lineRule="auto"/>
              <w:jc w:val="both"/>
              <w:rPr>
                <w:rFonts w:ascii="Times New Roman" w:hAnsi="Times New Roman" w:cs="Times New Roman"/>
                <w:sz w:val="26"/>
                <w:szCs w:val="26"/>
              </w:rPr>
            </w:pPr>
          </w:p>
        </w:tc>
      </w:tr>
    </w:tbl>
    <w:p w14:paraId="5A4E317F" w14:textId="77777777" w:rsidR="002317D7" w:rsidRPr="0087141E" w:rsidRDefault="002317D7" w:rsidP="00C52FA4">
      <w:pPr>
        <w:spacing w:after="0" w:line="276" w:lineRule="auto"/>
        <w:jc w:val="both"/>
        <w:rPr>
          <w:rFonts w:ascii="Times New Roman" w:hAnsi="Times New Roman" w:cs="Times New Roman"/>
          <w:b/>
          <w:sz w:val="26"/>
          <w:szCs w:val="26"/>
        </w:rPr>
      </w:pPr>
    </w:p>
    <w:p w14:paraId="7BCA852A" w14:textId="36189A41" w:rsidR="0074782C" w:rsidRPr="0087141E" w:rsidRDefault="00FA501A"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 xml:space="preserve">Theo dõi </w:t>
      </w:r>
      <w:r w:rsidR="00191D2C">
        <w:rPr>
          <w:rFonts w:ascii="Times New Roman" w:hAnsi="Times New Roman" w:cs="Times New Roman"/>
          <w:b/>
          <w:i/>
          <w:iCs/>
          <w:sz w:val="26"/>
          <w:szCs w:val="26"/>
        </w:rPr>
        <w:t>các chỉ số nhóm</w:t>
      </w:r>
      <w:r>
        <w:rPr>
          <w:rFonts w:ascii="Times New Roman" w:hAnsi="Times New Roman" w:cs="Times New Roman"/>
          <w:b/>
          <w:i/>
          <w:iCs/>
          <w:sz w:val="26"/>
          <w:szCs w:val="26"/>
        </w:rPr>
        <w:t xml:space="preserve"> Cung cấp dịch vụ công trực tuyến (Thuộc nhóm Dịch vụ trực tuyến)</w:t>
      </w:r>
    </w:p>
    <w:p w14:paraId="23638A2E"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3CB8CC2C" w14:textId="492CB9BE" w:rsidR="0074782C" w:rsidRPr="0087141E" w:rsidRDefault="00720CBA" w:rsidP="00C52FA4">
      <w:pPr>
        <w:spacing w:after="0" w:line="276" w:lineRule="auto"/>
        <w:ind w:left="142"/>
        <w:jc w:val="both"/>
        <w:rPr>
          <w:rFonts w:ascii="Times New Roman" w:hAnsi="Times New Roman" w:cs="Times New Roman"/>
          <w:bCs/>
          <w:sz w:val="26"/>
          <w:szCs w:val="26"/>
        </w:rPr>
      </w:pPr>
      <w:r>
        <w:rPr>
          <w:noProof/>
        </w:rPr>
        <w:drawing>
          <wp:inline distT="0" distB="0" distL="0" distR="0" wp14:anchorId="53DE8F48" wp14:editId="2525C88D">
            <wp:extent cx="5943600" cy="3460115"/>
            <wp:effectExtent l="0" t="0" r="0" b="6985"/>
            <wp:docPr id="12365672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67264" name="Picture 1" descr="A screenshot of a computer&#10;&#10;Description automatically generated"/>
                    <pic:cNvPicPr/>
                  </pic:nvPicPr>
                  <pic:blipFill>
                    <a:blip r:embed="rId10"/>
                    <a:stretch>
                      <a:fillRect/>
                    </a:stretch>
                  </pic:blipFill>
                  <pic:spPr>
                    <a:xfrm>
                      <a:off x="0" y="0"/>
                      <a:ext cx="5943600" cy="3460115"/>
                    </a:xfrm>
                    <a:prstGeom prst="rect">
                      <a:avLst/>
                    </a:prstGeom>
                  </pic:spPr>
                </pic:pic>
              </a:graphicData>
            </a:graphic>
          </wp:inline>
        </w:drawing>
      </w:r>
    </w:p>
    <w:p w14:paraId="187D7613"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6"/>
        <w:gridCol w:w="2343"/>
        <w:gridCol w:w="794"/>
        <w:gridCol w:w="3390"/>
        <w:gridCol w:w="838"/>
        <w:gridCol w:w="1667"/>
      </w:tblGrid>
      <w:tr w:rsidR="0074782C" w:rsidRPr="0087141E" w14:paraId="5D17CC17" w14:textId="77777777" w:rsidTr="000556DF">
        <w:trPr>
          <w:trHeight w:val="271"/>
        </w:trPr>
        <w:tc>
          <w:tcPr>
            <w:tcW w:w="986" w:type="dxa"/>
          </w:tcPr>
          <w:p w14:paraId="20277253"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43" w:type="dxa"/>
          </w:tcPr>
          <w:p w14:paraId="24598F34"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94" w:type="dxa"/>
          </w:tcPr>
          <w:p w14:paraId="1AD7887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90" w:type="dxa"/>
          </w:tcPr>
          <w:p w14:paraId="599A4CFD"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38" w:type="dxa"/>
          </w:tcPr>
          <w:p w14:paraId="0F885C0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67" w:type="dxa"/>
          </w:tcPr>
          <w:p w14:paraId="7D3E60E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41049F" w:rsidRPr="0087141E" w14:paraId="7137948C" w14:textId="77777777" w:rsidTr="000556DF">
        <w:trPr>
          <w:trHeight w:val="256"/>
        </w:trPr>
        <w:tc>
          <w:tcPr>
            <w:tcW w:w="986" w:type="dxa"/>
          </w:tcPr>
          <w:p w14:paraId="74FD7049" w14:textId="77777777" w:rsidR="0041049F" w:rsidRPr="0087141E" w:rsidRDefault="0041049F"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343" w:type="dxa"/>
          </w:tcPr>
          <w:p w14:paraId="39C989DF" w14:textId="0136C094" w:rsidR="0041049F" w:rsidRPr="0087141E" w:rsidRDefault="00720CB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Kết quả đánh giá nhóm Cung cấp dịch vụ công trực tuyến</w:t>
            </w:r>
          </w:p>
        </w:tc>
        <w:tc>
          <w:tcPr>
            <w:tcW w:w="794" w:type="dxa"/>
          </w:tcPr>
          <w:p w14:paraId="03BAF27A" w14:textId="45A79185" w:rsidR="0041049F" w:rsidRPr="0087141E" w:rsidRDefault="00720CB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35F4EA38" w14:textId="398D03F0" w:rsidR="0041049F" w:rsidRPr="0087141E" w:rsidRDefault="00720CB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Thể hiện tỷ lệ % kết quả đánh giá nhóm Cung cấp dịch vụ công trực tuyến của các đơn vị trong kỳ.</w:t>
            </w:r>
          </w:p>
        </w:tc>
        <w:tc>
          <w:tcPr>
            <w:tcW w:w="838" w:type="dxa"/>
          </w:tcPr>
          <w:p w14:paraId="0FCA2D27" w14:textId="77777777" w:rsidR="0041049F" w:rsidRPr="0087141E" w:rsidRDefault="0041049F" w:rsidP="00C52FA4">
            <w:pPr>
              <w:spacing w:line="276" w:lineRule="auto"/>
              <w:jc w:val="both"/>
              <w:rPr>
                <w:rFonts w:ascii="Times New Roman" w:hAnsi="Times New Roman" w:cs="Times New Roman"/>
                <w:sz w:val="26"/>
                <w:szCs w:val="26"/>
              </w:rPr>
            </w:pPr>
          </w:p>
        </w:tc>
        <w:tc>
          <w:tcPr>
            <w:tcW w:w="1667" w:type="dxa"/>
          </w:tcPr>
          <w:p w14:paraId="5A32FD98" w14:textId="77777777" w:rsidR="0041049F" w:rsidRPr="0087141E" w:rsidRDefault="0041049F" w:rsidP="00C52FA4">
            <w:pPr>
              <w:spacing w:line="276" w:lineRule="auto"/>
              <w:jc w:val="both"/>
              <w:rPr>
                <w:rFonts w:ascii="Times New Roman" w:hAnsi="Times New Roman" w:cs="Times New Roman"/>
                <w:sz w:val="26"/>
                <w:szCs w:val="26"/>
              </w:rPr>
            </w:pPr>
          </w:p>
        </w:tc>
      </w:tr>
      <w:tr w:rsidR="0041049F" w:rsidRPr="0087141E" w14:paraId="5999100D" w14:textId="77777777" w:rsidTr="000556DF">
        <w:trPr>
          <w:trHeight w:val="271"/>
        </w:trPr>
        <w:tc>
          <w:tcPr>
            <w:tcW w:w="986" w:type="dxa"/>
          </w:tcPr>
          <w:p w14:paraId="7C4AA103" w14:textId="77777777" w:rsidR="0041049F" w:rsidRPr="0087141E" w:rsidRDefault="0041049F"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343" w:type="dxa"/>
          </w:tcPr>
          <w:p w14:paraId="560FEE7E" w14:textId="0F8F098C" w:rsidR="0041049F" w:rsidRPr="0087141E" w:rsidRDefault="00720CB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w:t>
            </w:r>
          </w:p>
        </w:tc>
        <w:tc>
          <w:tcPr>
            <w:tcW w:w="794" w:type="dxa"/>
          </w:tcPr>
          <w:p w14:paraId="3C3D4219" w14:textId="5A96462A" w:rsidR="0041049F" w:rsidRPr="0087141E" w:rsidRDefault="00720CB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w:t>
            </w:r>
          </w:p>
        </w:tc>
        <w:tc>
          <w:tcPr>
            <w:tcW w:w="3390" w:type="dxa"/>
          </w:tcPr>
          <w:p w14:paraId="151D8942" w14:textId="1C490CE9" w:rsidR="0041049F" w:rsidRPr="0087141E" w:rsidRDefault="00720CB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Thể hiện kết quả đánh giá/ điểm tối đa</w:t>
            </w:r>
          </w:p>
        </w:tc>
        <w:tc>
          <w:tcPr>
            <w:tcW w:w="838" w:type="dxa"/>
          </w:tcPr>
          <w:p w14:paraId="29276A17" w14:textId="77777777" w:rsidR="0041049F" w:rsidRPr="0087141E" w:rsidRDefault="0041049F" w:rsidP="00C52FA4">
            <w:pPr>
              <w:spacing w:line="276" w:lineRule="auto"/>
              <w:jc w:val="both"/>
              <w:rPr>
                <w:rFonts w:ascii="Times New Roman" w:hAnsi="Times New Roman" w:cs="Times New Roman"/>
                <w:sz w:val="26"/>
                <w:szCs w:val="26"/>
              </w:rPr>
            </w:pPr>
          </w:p>
        </w:tc>
        <w:tc>
          <w:tcPr>
            <w:tcW w:w="1667" w:type="dxa"/>
          </w:tcPr>
          <w:p w14:paraId="681DC846" w14:textId="77777777" w:rsidR="0041049F" w:rsidRPr="0087141E" w:rsidRDefault="0041049F" w:rsidP="00C52FA4">
            <w:pPr>
              <w:spacing w:line="276" w:lineRule="auto"/>
              <w:jc w:val="both"/>
              <w:rPr>
                <w:rFonts w:ascii="Times New Roman" w:hAnsi="Times New Roman" w:cs="Times New Roman"/>
                <w:sz w:val="26"/>
                <w:szCs w:val="26"/>
              </w:rPr>
            </w:pPr>
          </w:p>
        </w:tc>
      </w:tr>
      <w:tr w:rsidR="0041049F" w:rsidRPr="0087141E" w14:paraId="49EB9988" w14:textId="77777777" w:rsidTr="000556DF">
        <w:trPr>
          <w:trHeight w:val="550"/>
        </w:trPr>
        <w:tc>
          <w:tcPr>
            <w:tcW w:w="986" w:type="dxa"/>
          </w:tcPr>
          <w:p w14:paraId="6009AEC5" w14:textId="77777777" w:rsidR="0041049F" w:rsidRPr="0087141E" w:rsidRDefault="0041049F"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lastRenderedPageBreak/>
              <w:t>3</w:t>
            </w:r>
          </w:p>
          <w:p w14:paraId="6E82928E" w14:textId="77777777" w:rsidR="0041049F" w:rsidRPr="0087141E" w:rsidRDefault="0041049F" w:rsidP="00C52FA4">
            <w:pPr>
              <w:spacing w:line="276" w:lineRule="auto"/>
              <w:jc w:val="both"/>
              <w:rPr>
                <w:rFonts w:ascii="Times New Roman" w:hAnsi="Times New Roman" w:cs="Times New Roman"/>
                <w:sz w:val="26"/>
                <w:szCs w:val="26"/>
              </w:rPr>
            </w:pPr>
          </w:p>
        </w:tc>
        <w:tc>
          <w:tcPr>
            <w:tcW w:w="2343" w:type="dxa"/>
          </w:tcPr>
          <w:p w14:paraId="223D4D5F" w14:textId="47D42102" w:rsidR="0041049F" w:rsidRPr="0087141E" w:rsidRDefault="00720CB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TTHC cung cấp DVC trực tuyến</w:t>
            </w:r>
          </w:p>
        </w:tc>
        <w:tc>
          <w:tcPr>
            <w:tcW w:w="794" w:type="dxa"/>
          </w:tcPr>
          <w:p w14:paraId="24CDEBB0" w14:textId="4CE68DA3" w:rsidR="0041049F" w:rsidRPr="0087141E" w:rsidRDefault="00720CB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0AD77EEE" w14:textId="41884F76" w:rsidR="0041049F" w:rsidRPr="0087141E" w:rsidRDefault="00720CB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Thể hiện số lượng và tỷ lệ TTHC cung cấp dịch vụ công trực tuyến một phần, trực tuyến toàn phần và dvc trực tiếp</w:t>
            </w:r>
          </w:p>
        </w:tc>
        <w:tc>
          <w:tcPr>
            <w:tcW w:w="838" w:type="dxa"/>
          </w:tcPr>
          <w:p w14:paraId="082D2896" w14:textId="77777777" w:rsidR="0041049F" w:rsidRPr="0087141E" w:rsidRDefault="0041049F" w:rsidP="00C52FA4">
            <w:pPr>
              <w:spacing w:line="276" w:lineRule="auto"/>
              <w:jc w:val="both"/>
              <w:rPr>
                <w:rFonts w:ascii="Times New Roman" w:hAnsi="Times New Roman" w:cs="Times New Roman"/>
                <w:sz w:val="26"/>
                <w:szCs w:val="26"/>
              </w:rPr>
            </w:pPr>
          </w:p>
        </w:tc>
        <w:tc>
          <w:tcPr>
            <w:tcW w:w="1667" w:type="dxa"/>
          </w:tcPr>
          <w:p w14:paraId="477AB7D7" w14:textId="77777777" w:rsidR="0041049F" w:rsidRPr="0087141E" w:rsidRDefault="0041049F" w:rsidP="00C52FA4">
            <w:pPr>
              <w:spacing w:line="276" w:lineRule="auto"/>
              <w:jc w:val="both"/>
              <w:rPr>
                <w:rFonts w:ascii="Times New Roman" w:hAnsi="Times New Roman" w:cs="Times New Roman"/>
                <w:sz w:val="26"/>
                <w:szCs w:val="26"/>
              </w:rPr>
            </w:pPr>
          </w:p>
        </w:tc>
      </w:tr>
      <w:tr w:rsidR="0041049F" w:rsidRPr="0087141E" w14:paraId="1EABBDDC" w14:textId="77777777" w:rsidTr="000556DF">
        <w:trPr>
          <w:trHeight w:val="550"/>
        </w:trPr>
        <w:tc>
          <w:tcPr>
            <w:tcW w:w="986" w:type="dxa"/>
          </w:tcPr>
          <w:p w14:paraId="6E6DDBDB" w14:textId="77777777" w:rsidR="0041049F" w:rsidRPr="0087141E" w:rsidRDefault="0041049F"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4</w:t>
            </w:r>
          </w:p>
        </w:tc>
        <w:tc>
          <w:tcPr>
            <w:tcW w:w="2343" w:type="dxa"/>
          </w:tcPr>
          <w:p w14:paraId="07985E84" w14:textId="46604378" w:rsidR="0041049F" w:rsidRPr="0087141E" w:rsidRDefault="00006BA7"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nộp trực tuyến</w:t>
            </w:r>
          </w:p>
        </w:tc>
        <w:tc>
          <w:tcPr>
            <w:tcW w:w="794" w:type="dxa"/>
          </w:tcPr>
          <w:p w14:paraId="7B6EAE77" w14:textId="70820261" w:rsidR="0041049F" w:rsidRPr="0087141E" w:rsidRDefault="00006BA7"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6027F421" w14:textId="04B95B0A" w:rsidR="0041049F" w:rsidRPr="0087141E" w:rsidRDefault="000556DF"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Thể hiện tỷ lệ hồ sơ nộp trực tuyến/ tổng số hồ sơ</w:t>
            </w:r>
          </w:p>
        </w:tc>
        <w:tc>
          <w:tcPr>
            <w:tcW w:w="838" w:type="dxa"/>
          </w:tcPr>
          <w:p w14:paraId="77CD7B37" w14:textId="77777777" w:rsidR="0041049F" w:rsidRPr="0087141E" w:rsidRDefault="0041049F" w:rsidP="00C52FA4">
            <w:pPr>
              <w:spacing w:line="276" w:lineRule="auto"/>
              <w:jc w:val="both"/>
              <w:rPr>
                <w:rFonts w:ascii="Times New Roman" w:hAnsi="Times New Roman" w:cs="Times New Roman"/>
                <w:sz w:val="26"/>
                <w:szCs w:val="26"/>
              </w:rPr>
            </w:pPr>
          </w:p>
        </w:tc>
        <w:tc>
          <w:tcPr>
            <w:tcW w:w="1667" w:type="dxa"/>
          </w:tcPr>
          <w:p w14:paraId="20FCD608" w14:textId="77777777" w:rsidR="0041049F" w:rsidRPr="0087141E" w:rsidRDefault="0041049F" w:rsidP="00C52FA4">
            <w:pPr>
              <w:spacing w:line="276" w:lineRule="auto"/>
              <w:jc w:val="both"/>
              <w:rPr>
                <w:rFonts w:ascii="Times New Roman" w:hAnsi="Times New Roman" w:cs="Times New Roman"/>
                <w:sz w:val="26"/>
                <w:szCs w:val="26"/>
              </w:rPr>
            </w:pPr>
          </w:p>
        </w:tc>
      </w:tr>
      <w:tr w:rsidR="0041049F" w:rsidRPr="0087141E" w14:paraId="57D9DB0F" w14:textId="77777777" w:rsidTr="000556DF">
        <w:trPr>
          <w:trHeight w:val="256"/>
        </w:trPr>
        <w:tc>
          <w:tcPr>
            <w:tcW w:w="986" w:type="dxa"/>
          </w:tcPr>
          <w:p w14:paraId="3D9F694E" w14:textId="77777777" w:rsidR="0041049F" w:rsidRPr="0087141E" w:rsidRDefault="0041049F"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5</w:t>
            </w:r>
          </w:p>
        </w:tc>
        <w:tc>
          <w:tcPr>
            <w:tcW w:w="2343" w:type="dxa"/>
          </w:tcPr>
          <w:p w14:paraId="27979AA5" w14:textId="5B3A8EB8" w:rsidR="0041049F" w:rsidRPr="0087141E" w:rsidRDefault="00006BA7"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Kết quả xử lý hồ sơ nộp trực tuyến </w:t>
            </w:r>
          </w:p>
        </w:tc>
        <w:tc>
          <w:tcPr>
            <w:tcW w:w="794" w:type="dxa"/>
          </w:tcPr>
          <w:p w14:paraId="7E148674" w14:textId="46A245C3" w:rsidR="0041049F" w:rsidRPr="0087141E" w:rsidRDefault="00006BA7"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7476FA29" w14:textId="3D8C8C1E" w:rsidR="0041049F" w:rsidRPr="0087141E" w:rsidRDefault="00006BA7"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Thể hiện tỷ lệ hồ sơ giải quyết đúng hạn, trong hạn; tỷ lệ hồ sơ giải quyết quá hạn</w:t>
            </w:r>
          </w:p>
        </w:tc>
        <w:tc>
          <w:tcPr>
            <w:tcW w:w="838" w:type="dxa"/>
          </w:tcPr>
          <w:p w14:paraId="1367F800" w14:textId="77777777" w:rsidR="0041049F" w:rsidRPr="0087141E" w:rsidRDefault="0041049F" w:rsidP="00C52FA4">
            <w:pPr>
              <w:spacing w:line="276" w:lineRule="auto"/>
              <w:jc w:val="both"/>
              <w:rPr>
                <w:rFonts w:ascii="Times New Roman" w:hAnsi="Times New Roman" w:cs="Times New Roman"/>
                <w:sz w:val="26"/>
                <w:szCs w:val="26"/>
              </w:rPr>
            </w:pPr>
          </w:p>
        </w:tc>
        <w:tc>
          <w:tcPr>
            <w:tcW w:w="1667" w:type="dxa"/>
          </w:tcPr>
          <w:p w14:paraId="16A1CA48" w14:textId="77777777" w:rsidR="0041049F" w:rsidRPr="0087141E" w:rsidRDefault="0041049F" w:rsidP="00C52FA4">
            <w:pPr>
              <w:spacing w:line="276" w:lineRule="auto"/>
              <w:jc w:val="both"/>
              <w:rPr>
                <w:rFonts w:ascii="Times New Roman" w:hAnsi="Times New Roman" w:cs="Times New Roman"/>
                <w:sz w:val="26"/>
                <w:szCs w:val="26"/>
              </w:rPr>
            </w:pPr>
          </w:p>
        </w:tc>
      </w:tr>
    </w:tbl>
    <w:p w14:paraId="00D0FB0E"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4782C" w:rsidRPr="0087141E" w14:paraId="04B90D72" w14:textId="77777777" w:rsidTr="00CD6346">
        <w:tc>
          <w:tcPr>
            <w:tcW w:w="1129" w:type="dxa"/>
          </w:tcPr>
          <w:p w14:paraId="6C3BEC6C"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51E9EF1C"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1686DE90"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4F150889"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74F561E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74782C" w:rsidRPr="0087141E" w14:paraId="7E69BC19" w14:textId="77777777" w:rsidTr="00CD6346">
        <w:tc>
          <w:tcPr>
            <w:tcW w:w="1129" w:type="dxa"/>
          </w:tcPr>
          <w:p w14:paraId="4A458915"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8A8CD15"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2ED09265"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128CF886"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526D943"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004D73F" w14:textId="77777777" w:rsidTr="00CD6346">
        <w:tc>
          <w:tcPr>
            <w:tcW w:w="1129" w:type="dxa"/>
          </w:tcPr>
          <w:p w14:paraId="39620657"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009A09CE"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3076E14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BAD3889"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1F5EB9A6"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9FA0197" w14:textId="77777777" w:rsidTr="00CD6346">
        <w:tc>
          <w:tcPr>
            <w:tcW w:w="1129" w:type="dxa"/>
          </w:tcPr>
          <w:p w14:paraId="24C2395F"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4A1FAECE"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3C81DEA4"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D471032"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0A45271C"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BFF134E" w14:textId="77777777" w:rsidTr="00CD6346">
        <w:tc>
          <w:tcPr>
            <w:tcW w:w="1129" w:type="dxa"/>
          </w:tcPr>
          <w:p w14:paraId="271BBBF9"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E07092F"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1EF8461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35A59721"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2CA39E5D"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3FECF47C" w14:textId="77777777" w:rsidTr="00CD6346">
        <w:tc>
          <w:tcPr>
            <w:tcW w:w="1129" w:type="dxa"/>
          </w:tcPr>
          <w:p w14:paraId="23944FAF"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0BC1B6D5"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218FBD15"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22558ED8"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755C17F"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41C1424F" w14:textId="77777777" w:rsidTr="00CD6346">
        <w:tc>
          <w:tcPr>
            <w:tcW w:w="1129" w:type="dxa"/>
          </w:tcPr>
          <w:p w14:paraId="006C209A"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4F2B6878"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4F53AA19"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7B1529A"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8BACFC3" w14:textId="77777777" w:rsidR="0074782C" w:rsidRPr="0087141E" w:rsidRDefault="0074782C" w:rsidP="00C52FA4">
            <w:pPr>
              <w:spacing w:line="276" w:lineRule="auto"/>
              <w:jc w:val="both"/>
              <w:rPr>
                <w:rFonts w:ascii="Times New Roman" w:hAnsi="Times New Roman" w:cs="Times New Roman"/>
                <w:sz w:val="26"/>
                <w:szCs w:val="26"/>
              </w:rPr>
            </w:pPr>
          </w:p>
        </w:tc>
      </w:tr>
    </w:tbl>
    <w:p w14:paraId="2E199BB4" w14:textId="77777777" w:rsidR="0074782C" w:rsidRPr="0087141E" w:rsidRDefault="0074782C" w:rsidP="00C52FA4">
      <w:pPr>
        <w:spacing w:after="0" w:line="276" w:lineRule="auto"/>
        <w:jc w:val="both"/>
        <w:rPr>
          <w:rFonts w:ascii="Times New Roman" w:hAnsi="Times New Roman" w:cs="Times New Roman"/>
          <w:b/>
          <w:sz w:val="26"/>
          <w:szCs w:val="26"/>
        </w:rPr>
      </w:pPr>
    </w:p>
    <w:p w14:paraId="27771B6A" w14:textId="4252ABBF" w:rsidR="0074782C" w:rsidRPr="0087141E" w:rsidRDefault="000556DF"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Theo dõi các chỉ số nhóm Thanh toán trực tuyến (thuộc nhóm Dịch vụ trực tuyến)</w:t>
      </w:r>
    </w:p>
    <w:p w14:paraId="1F636EE0"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44A15826" w14:textId="4EA8A4EB" w:rsidR="0074782C" w:rsidRPr="0087141E" w:rsidRDefault="00E441B8" w:rsidP="00C52FA4">
      <w:pPr>
        <w:spacing w:after="0" w:line="276" w:lineRule="auto"/>
        <w:ind w:left="142"/>
        <w:jc w:val="both"/>
        <w:rPr>
          <w:rFonts w:ascii="Times New Roman" w:hAnsi="Times New Roman" w:cs="Times New Roman"/>
          <w:bCs/>
          <w:sz w:val="26"/>
          <w:szCs w:val="26"/>
        </w:rPr>
      </w:pPr>
      <w:r>
        <w:rPr>
          <w:noProof/>
        </w:rPr>
        <w:lastRenderedPageBreak/>
        <w:drawing>
          <wp:inline distT="0" distB="0" distL="0" distR="0" wp14:anchorId="36CBB865" wp14:editId="0919AE7D">
            <wp:extent cx="5943600" cy="3602990"/>
            <wp:effectExtent l="0" t="0" r="0" b="0"/>
            <wp:docPr id="2893302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30203" name="Picture 1" descr="A screenshot of a computer&#10;&#10;Description automatically generated"/>
                    <pic:cNvPicPr/>
                  </pic:nvPicPr>
                  <pic:blipFill>
                    <a:blip r:embed="rId11"/>
                    <a:stretch>
                      <a:fillRect/>
                    </a:stretch>
                  </pic:blipFill>
                  <pic:spPr>
                    <a:xfrm>
                      <a:off x="0" y="0"/>
                      <a:ext cx="5943600" cy="3602990"/>
                    </a:xfrm>
                    <a:prstGeom prst="rect">
                      <a:avLst/>
                    </a:prstGeom>
                  </pic:spPr>
                </pic:pic>
              </a:graphicData>
            </a:graphic>
          </wp:inline>
        </w:drawing>
      </w:r>
    </w:p>
    <w:p w14:paraId="7CBF7C4C"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7"/>
        <w:gridCol w:w="2344"/>
        <w:gridCol w:w="794"/>
        <w:gridCol w:w="3388"/>
        <w:gridCol w:w="838"/>
        <w:gridCol w:w="1667"/>
      </w:tblGrid>
      <w:tr w:rsidR="0074782C" w:rsidRPr="0087141E" w14:paraId="32C5B27A" w14:textId="77777777" w:rsidTr="00E441B8">
        <w:trPr>
          <w:trHeight w:val="271"/>
        </w:trPr>
        <w:tc>
          <w:tcPr>
            <w:tcW w:w="987" w:type="dxa"/>
          </w:tcPr>
          <w:p w14:paraId="59106F49"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44" w:type="dxa"/>
          </w:tcPr>
          <w:p w14:paraId="668A3123"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94" w:type="dxa"/>
          </w:tcPr>
          <w:p w14:paraId="5E8C01F3"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88" w:type="dxa"/>
          </w:tcPr>
          <w:p w14:paraId="3C33B93E"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38" w:type="dxa"/>
          </w:tcPr>
          <w:p w14:paraId="275663EE"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67" w:type="dxa"/>
          </w:tcPr>
          <w:p w14:paraId="38446439"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E810AC" w:rsidRPr="0087141E" w14:paraId="56B581C5" w14:textId="77777777" w:rsidTr="00E441B8">
        <w:trPr>
          <w:trHeight w:val="256"/>
        </w:trPr>
        <w:tc>
          <w:tcPr>
            <w:tcW w:w="987" w:type="dxa"/>
          </w:tcPr>
          <w:p w14:paraId="655CCF01" w14:textId="77777777" w:rsidR="00E810AC" w:rsidRPr="0087141E" w:rsidRDefault="00E810AC"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344" w:type="dxa"/>
          </w:tcPr>
          <w:p w14:paraId="347E4DA7" w14:textId="778A28F4" w:rsidR="00E810AC"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Kết quả nhóm chỉ số Thanh toán trực tuyến</w:t>
            </w:r>
          </w:p>
        </w:tc>
        <w:tc>
          <w:tcPr>
            <w:tcW w:w="794" w:type="dxa"/>
          </w:tcPr>
          <w:p w14:paraId="6C75D5E8" w14:textId="2096E1A4" w:rsidR="00E810AC"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88" w:type="dxa"/>
          </w:tcPr>
          <w:p w14:paraId="7F9C281A" w14:textId="14EDECC1" w:rsidR="00E810AC" w:rsidRPr="0087141E" w:rsidRDefault="002E3A05"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Kết quả đạt được nhóm chỉ số Thanh toán trực tuyến/ số điểm tối đa</w:t>
            </w:r>
          </w:p>
        </w:tc>
        <w:tc>
          <w:tcPr>
            <w:tcW w:w="838" w:type="dxa"/>
          </w:tcPr>
          <w:p w14:paraId="24BB7358" w14:textId="77777777" w:rsidR="00E810AC" w:rsidRPr="0087141E" w:rsidRDefault="00E810AC" w:rsidP="00C52FA4">
            <w:pPr>
              <w:spacing w:line="276" w:lineRule="auto"/>
              <w:jc w:val="both"/>
              <w:rPr>
                <w:rFonts w:ascii="Times New Roman" w:hAnsi="Times New Roman" w:cs="Times New Roman"/>
                <w:sz w:val="26"/>
                <w:szCs w:val="26"/>
              </w:rPr>
            </w:pPr>
          </w:p>
        </w:tc>
        <w:tc>
          <w:tcPr>
            <w:tcW w:w="1667" w:type="dxa"/>
          </w:tcPr>
          <w:p w14:paraId="4644C139" w14:textId="77777777" w:rsidR="00E810AC" w:rsidRPr="0087141E" w:rsidRDefault="00E810AC" w:rsidP="00C52FA4">
            <w:pPr>
              <w:spacing w:line="276" w:lineRule="auto"/>
              <w:jc w:val="both"/>
              <w:rPr>
                <w:rFonts w:ascii="Times New Roman" w:hAnsi="Times New Roman" w:cs="Times New Roman"/>
                <w:sz w:val="26"/>
                <w:szCs w:val="26"/>
              </w:rPr>
            </w:pPr>
          </w:p>
        </w:tc>
      </w:tr>
      <w:tr w:rsidR="00E810AC" w:rsidRPr="0087141E" w14:paraId="0CFD08AA" w14:textId="77777777" w:rsidTr="00E441B8">
        <w:trPr>
          <w:trHeight w:val="271"/>
        </w:trPr>
        <w:tc>
          <w:tcPr>
            <w:tcW w:w="987" w:type="dxa"/>
          </w:tcPr>
          <w:p w14:paraId="0C404926" w14:textId="77777777" w:rsidR="00E810AC" w:rsidRPr="0087141E" w:rsidRDefault="00E810AC"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344" w:type="dxa"/>
          </w:tcPr>
          <w:p w14:paraId="1942DD78" w14:textId="7D69BB13" w:rsidR="00E810AC"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w:t>
            </w:r>
          </w:p>
        </w:tc>
        <w:tc>
          <w:tcPr>
            <w:tcW w:w="794" w:type="dxa"/>
          </w:tcPr>
          <w:p w14:paraId="353713F2" w14:textId="51AB38ED" w:rsidR="00E810AC"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w:t>
            </w:r>
          </w:p>
        </w:tc>
        <w:tc>
          <w:tcPr>
            <w:tcW w:w="3388" w:type="dxa"/>
          </w:tcPr>
          <w:p w14:paraId="1D04EC1B" w14:textId="1D3D1145" w:rsidR="00E810AC" w:rsidRPr="0087141E" w:rsidRDefault="002E3A05"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thực tế đạt được/ số điểm tối đa</w:t>
            </w:r>
          </w:p>
        </w:tc>
        <w:tc>
          <w:tcPr>
            <w:tcW w:w="838" w:type="dxa"/>
          </w:tcPr>
          <w:p w14:paraId="60E27C55" w14:textId="77777777" w:rsidR="00E810AC" w:rsidRPr="0087141E" w:rsidRDefault="00E810AC" w:rsidP="00C52FA4">
            <w:pPr>
              <w:spacing w:line="276" w:lineRule="auto"/>
              <w:jc w:val="both"/>
              <w:rPr>
                <w:rFonts w:ascii="Times New Roman" w:hAnsi="Times New Roman" w:cs="Times New Roman"/>
                <w:sz w:val="26"/>
                <w:szCs w:val="26"/>
              </w:rPr>
            </w:pPr>
          </w:p>
        </w:tc>
        <w:tc>
          <w:tcPr>
            <w:tcW w:w="1667" w:type="dxa"/>
          </w:tcPr>
          <w:p w14:paraId="6BC8AF61" w14:textId="77777777" w:rsidR="00E810AC" w:rsidRPr="0087141E" w:rsidRDefault="00E810AC" w:rsidP="00C52FA4">
            <w:pPr>
              <w:spacing w:line="276" w:lineRule="auto"/>
              <w:jc w:val="both"/>
              <w:rPr>
                <w:rFonts w:ascii="Times New Roman" w:hAnsi="Times New Roman" w:cs="Times New Roman"/>
                <w:sz w:val="26"/>
                <w:szCs w:val="26"/>
              </w:rPr>
            </w:pPr>
          </w:p>
        </w:tc>
      </w:tr>
      <w:tr w:rsidR="00E810AC" w:rsidRPr="0087141E" w14:paraId="66C4B1C9" w14:textId="77777777" w:rsidTr="00E441B8">
        <w:trPr>
          <w:trHeight w:val="550"/>
        </w:trPr>
        <w:tc>
          <w:tcPr>
            <w:tcW w:w="987" w:type="dxa"/>
          </w:tcPr>
          <w:p w14:paraId="62420EF0" w14:textId="77777777" w:rsidR="00E810AC" w:rsidRPr="0087141E" w:rsidRDefault="00E810AC"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3</w:t>
            </w:r>
          </w:p>
          <w:p w14:paraId="1B43FB56" w14:textId="77777777" w:rsidR="00E810AC" w:rsidRPr="0087141E" w:rsidRDefault="00E810AC" w:rsidP="00C52FA4">
            <w:pPr>
              <w:spacing w:line="276" w:lineRule="auto"/>
              <w:jc w:val="both"/>
              <w:rPr>
                <w:rFonts w:ascii="Times New Roman" w:hAnsi="Times New Roman" w:cs="Times New Roman"/>
                <w:sz w:val="26"/>
                <w:szCs w:val="26"/>
              </w:rPr>
            </w:pPr>
          </w:p>
        </w:tc>
        <w:tc>
          <w:tcPr>
            <w:tcW w:w="2344" w:type="dxa"/>
          </w:tcPr>
          <w:p w14:paraId="1A0DC62C" w14:textId="7686A670" w:rsidR="00E810AC"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TTHC có giao dịch thanh toán trực tuyến</w:t>
            </w:r>
          </w:p>
        </w:tc>
        <w:tc>
          <w:tcPr>
            <w:tcW w:w="794" w:type="dxa"/>
          </w:tcPr>
          <w:p w14:paraId="1D7834BE" w14:textId="30B3BBA2" w:rsidR="00E810AC"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88" w:type="dxa"/>
          </w:tcPr>
          <w:p w14:paraId="75BA745C" w14:textId="77777777" w:rsidR="00E810AC" w:rsidRDefault="002E3A05"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TTHC có phát sinh giao dịch thanh toán trực tuyến (bao gồm trên nền tảng của cổng DVCQG và nền tảng khác)</w:t>
            </w:r>
          </w:p>
          <w:p w14:paraId="278C1DB0" w14:textId="5D0D35B5" w:rsidR="002E3A05" w:rsidRPr="0087141E" w:rsidRDefault="002E3A05"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*Cần khảo sát thêm các loại hình thanh toán trực tuyến của Cổng DVC Bộ TN và MT</w:t>
            </w:r>
          </w:p>
        </w:tc>
        <w:tc>
          <w:tcPr>
            <w:tcW w:w="838" w:type="dxa"/>
          </w:tcPr>
          <w:p w14:paraId="455BB969" w14:textId="77777777" w:rsidR="00E810AC" w:rsidRPr="0087141E" w:rsidRDefault="00E810AC" w:rsidP="00C52FA4">
            <w:pPr>
              <w:spacing w:line="276" w:lineRule="auto"/>
              <w:jc w:val="both"/>
              <w:rPr>
                <w:rFonts w:ascii="Times New Roman" w:hAnsi="Times New Roman" w:cs="Times New Roman"/>
                <w:sz w:val="26"/>
                <w:szCs w:val="26"/>
              </w:rPr>
            </w:pPr>
          </w:p>
        </w:tc>
        <w:tc>
          <w:tcPr>
            <w:tcW w:w="1667" w:type="dxa"/>
          </w:tcPr>
          <w:p w14:paraId="6AE4CE21" w14:textId="77777777" w:rsidR="00E810AC" w:rsidRPr="0087141E" w:rsidRDefault="00E810AC" w:rsidP="00C52FA4">
            <w:pPr>
              <w:spacing w:line="276" w:lineRule="auto"/>
              <w:jc w:val="both"/>
              <w:rPr>
                <w:rFonts w:ascii="Times New Roman" w:hAnsi="Times New Roman" w:cs="Times New Roman"/>
                <w:sz w:val="26"/>
                <w:szCs w:val="26"/>
              </w:rPr>
            </w:pPr>
          </w:p>
        </w:tc>
      </w:tr>
      <w:tr w:rsidR="00BB0EEA" w:rsidRPr="0087141E" w14:paraId="480CC091" w14:textId="77777777" w:rsidTr="00E441B8">
        <w:trPr>
          <w:trHeight w:val="550"/>
        </w:trPr>
        <w:tc>
          <w:tcPr>
            <w:tcW w:w="987" w:type="dxa"/>
          </w:tcPr>
          <w:p w14:paraId="22E55825" w14:textId="77777777" w:rsidR="00BB0EEA" w:rsidRPr="0087141E" w:rsidRDefault="00BB0EEA"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4</w:t>
            </w:r>
          </w:p>
        </w:tc>
        <w:tc>
          <w:tcPr>
            <w:tcW w:w="2344" w:type="dxa"/>
          </w:tcPr>
          <w:p w14:paraId="53733B0A" w14:textId="26C72ECF" w:rsidR="00BB0EEA"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TTHC thanh toán trên Cổng DVCQG</w:t>
            </w:r>
          </w:p>
        </w:tc>
        <w:tc>
          <w:tcPr>
            <w:tcW w:w="794" w:type="dxa"/>
          </w:tcPr>
          <w:p w14:paraId="06ACBFEF" w14:textId="7A320007" w:rsidR="00BB0EEA"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88" w:type="dxa"/>
          </w:tcPr>
          <w:p w14:paraId="2C4BEA60" w14:textId="495C6CA4" w:rsidR="00BB0EEA" w:rsidRPr="0087141E" w:rsidRDefault="00191D2C"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thanh toán trực tuyến trên Cổng DVCQG và Tỷ lệ hồ sơ thanh toán trực tuyến trên nền tảng khác</w:t>
            </w:r>
          </w:p>
        </w:tc>
        <w:tc>
          <w:tcPr>
            <w:tcW w:w="838" w:type="dxa"/>
          </w:tcPr>
          <w:p w14:paraId="776B2157" w14:textId="77777777" w:rsidR="00BB0EEA" w:rsidRPr="0087141E" w:rsidRDefault="00BB0EEA" w:rsidP="00C52FA4">
            <w:pPr>
              <w:spacing w:line="276" w:lineRule="auto"/>
              <w:jc w:val="both"/>
              <w:rPr>
                <w:rFonts w:ascii="Times New Roman" w:hAnsi="Times New Roman" w:cs="Times New Roman"/>
                <w:sz w:val="26"/>
                <w:szCs w:val="26"/>
              </w:rPr>
            </w:pPr>
          </w:p>
        </w:tc>
        <w:tc>
          <w:tcPr>
            <w:tcW w:w="1667" w:type="dxa"/>
          </w:tcPr>
          <w:p w14:paraId="63EAF6D9" w14:textId="77777777" w:rsidR="00BB0EEA" w:rsidRPr="0087141E" w:rsidRDefault="00BB0EEA" w:rsidP="00C52FA4">
            <w:pPr>
              <w:spacing w:line="276" w:lineRule="auto"/>
              <w:jc w:val="both"/>
              <w:rPr>
                <w:rFonts w:ascii="Times New Roman" w:hAnsi="Times New Roman" w:cs="Times New Roman"/>
                <w:sz w:val="26"/>
                <w:szCs w:val="26"/>
              </w:rPr>
            </w:pPr>
          </w:p>
        </w:tc>
      </w:tr>
      <w:tr w:rsidR="00BB0EEA" w:rsidRPr="0087141E" w14:paraId="40AD2547" w14:textId="77777777" w:rsidTr="00E441B8">
        <w:trPr>
          <w:trHeight w:val="256"/>
        </w:trPr>
        <w:tc>
          <w:tcPr>
            <w:tcW w:w="987" w:type="dxa"/>
          </w:tcPr>
          <w:p w14:paraId="2C445D6F" w14:textId="77777777" w:rsidR="00BB0EEA" w:rsidRPr="0087141E" w:rsidRDefault="00BB0EEA"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lastRenderedPageBreak/>
              <w:t>5</w:t>
            </w:r>
          </w:p>
        </w:tc>
        <w:tc>
          <w:tcPr>
            <w:tcW w:w="2344" w:type="dxa"/>
          </w:tcPr>
          <w:p w14:paraId="55C12E3C" w14:textId="220B24FE" w:rsidR="00BB0EEA"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thanh toán trực tuyến</w:t>
            </w:r>
          </w:p>
        </w:tc>
        <w:tc>
          <w:tcPr>
            <w:tcW w:w="794" w:type="dxa"/>
          </w:tcPr>
          <w:p w14:paraId="6F179580" w14:textId="6B380600" w:rsidR="00BB0EEA" w:rsidRPr="0087141E" w:rsidRDefault="00E441B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88" w:type="dxa"/>
          </w:tcPr>
          <w:p w14:paraId="76CF4A4E" w14:textId="7A9E3474" w:rsidR="00BB0EEA" w:rsidRPr="0087141E" w:rsidRDefault="00191D2C"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thanh toán trực tuyến/ tổng số hồ sơ yêu cầu nghĩa vụ tài chính</w:t>
            </w:r>
          </w:p>
        </w:tc>
        <w:tc>
          <w:tcPr>
            <w:tcW w:w="838" w:type="dxa"/>
          </w:tcPr>
          <w:p w14:paraId="09628774" w14:textId="77777777" w:rsidR="00BB0EEA" w:rsidRPr="0087141E" w:rsidRDefault="00BB0EEA" w:rsidP="00C52FA4">
            <w:pPr>
              <w:spacing w:line="276" w:lineRule="auto"/>
              <w:jc w:val="both"/>
              <w:rPr>
                <w:rFonts w:ascii="Times New Roman" w:hAnsi="Times New Roman" w:cs="Times New Roman"/>
                <w:sz w:val="26"/>
                <w:szCs w:val="26"/>
              </w:rPr>
            </w:pPr>
          </w:p>
        </w:tc>
        <w:tc>
          <w:tcPr>
            <w:tcW w:w="1667" w:type="dxa"/>
          </w:tcPr>
          <w:p w14:paraId="23F31D06" w14:textId="77777777" w:rsidR="00BB0EEA" w:rsidRPr="0087141E" w:rsidRDefault="00BB0EEA" w:rsidP="00C52FA4">
            <w:pPr>
              <w:spacing w:line="276" w:lineRule="auto"/>
              <w:jc w:val="both"/>
              <w:rPr>
                <w:rFonts w:ascii="Times New Roman" w:hAnsi="Times New Roman" w:cs="Times New Roman"/>
                <w:sz w:val="26"/>
                <w:szCs w:val="26"/>
              </w:rPr>
            </w:pPr>
          </w:p>
        </w:tc>
      </w:tr>
    </w:tbl>
    <w:p w14:paraId="18202D6E"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4782C" w:rsidRPr="0087141E" w14:paraId="10FC4467" w14:textId="77777777" w:rsidTr="00CD6346">
        <w:tc>
          <w:tcPr>
            <w:tcW w:w="1129" w:type="dxa"/>
          </w:tcPr>
          <w:p w14:paraId="257B90AE"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106A3423"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555EDCC9"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3348DC18"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0D304CBA"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74782C" w:rsidRPr="0087141E" w14:paraId="3049B654" w14:textId="77777777" w:rsidTr="00CD6346">
        <w:tc>
          <w:tcPr>
            <w:tcW w:w="1129" w:type="dxa"/>
          </w:tcPr>
          <w:p w14:paraId="38D8EC2D"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74E93C22"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32B4D0A0"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DB44FBB"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6963AF51"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08BAAD5B" w14:textId="77777777" w:rsidTr="00CD6346">
        <w:tc>
          <w:tcPr>
            <w:tcW w:w="1129" w:type="dxa"/>
          </w:tcPr>
          <w:p w14:paraId="16E490AE"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598F26B8"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63CD53EF"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719D1AA"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148D386F"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7B95608A" w14:textId="77777777" w:rsidTr="00CD6346">
        <w:tc>
          <w:tcPr>
            <w:tcW w:w="1129" w:type="dxa"/>
          </w:tcPr>
          <w:p w14:paraId="7C9923EB"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1A03E07D"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21C7E77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0D0781B9"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7408403D"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60C4F4D1" w14:textId="77777777" w:rsidTr="00CD6346">
        <w:tc>
          <w:tcPr>
            <w:tcW w:w="1129" w:type="dxa"/>
          </w:tcPr>
          <w:p w14:paraId="2CA57C0E"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394EA8B"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62F6BEF2"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2F082BB2"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67812713"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3576F978" w14:textId="77777777" w:rsidTr="00CD6346">
        <w:tc>
          <w:tcPr>
            <w:tcW w:w="1129" w:type="dxa"/>
          </w:tcPr>
          <w:p w14:paraId="7EF0EBDC"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7B955360"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2AAC7ED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368AC66A"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04EA8EDA"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7DC8B6ED" w14:textId="77777777" w:rsidTr="00CD6346">
        <w:tc>
          <w:tcPr>
            <w:tcW w:w="1129" w:type="dxa"/>
          </w:tcPr>
          <w:p w14:paraId="304D33E1"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1CCC1CED"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5D7E6FEF"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6991ABC"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AA38240" w14:textId="77777777" w:rsidR="0074782C" w:rsidRPr="0087141E" w:rsidRDefault="0074782C" w:rsidP="00C52FA4">
            <w:pPr>
              <w:spacing w:line="276" w:lineRule="auto"/>
              <w:jc w:val="both"/>
              <w:rPr>
                <w:rFonts w:ascii="Times New Roman" w:hAnsi="Times New Roman" w:cs="Times New Roman"/>
                <w:sz w:val="26"/>
                <w:szCs w:val="26"/>
              </w:rPr>
            </w:pPr>
          </w:p>
        </w:tc>
      </w:tr>
    </w:tbl>
    <w:p w14:paraId="181E8E99" w14:textId="77777777" w:rsidR="0074782C" w:rsidRPr="0087141E" w:rsidRDefault="0074782C" w:rsidP="00C52FA4">
      <w:pPr>
        <w:spacing w:after="0" w:line="276" w:lineRule="auto"/>
        <w:jc w:val="both"/>
        <w:rPr>
          <w:rFonts w:ascii="Times New Roman" w:hAnsi="Times New Roman" w:cs="Times New Roman"/>
          <w:b/>
          <w:sz w:val="26"/>
          <w:szCs w:val="26"/>
        </w:rPr>
      </w:pPr>
    </w:p>
    <w:p w14:paraId="675137A8" w14:textId="0C666856" w:rsidR="0074782C" w:rsidRPr="0087141E" w:rsidRDefault="00753948"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sidRPr="0087141E">
        <w:rPr>
          <w:rFonts w:ascii="Times New Roman" w:hAnsi="Times New Roman" w:cs="Times New Roman"/>
          <w:b/>
          <w:i/>
          <w:iCs/>
          <w:sz w:val="26"/>
          <w:szCs w:val="26"/>
        </w:rPr>
        <w:t xml:space="preserve">Theo dõi </w:t>
      </w:r>
      <w:r w:rsidR="00191D2C">
        <w:rPr>
          <w:rFonts w:ascii="Times New Roman" w:hAnsi="Times New Roman" w:cs="Times New Roman"/>
          <w:b/>
          <w:i/>
          <w:iCs/>
          <w:sz w:val="26"/>
          <w:szCs w:val="26"/>
        </w:rPr>
        <w:t>các chỉ số nhóm Mức độ hài lòng</w:t>
      </w:r>
    </w:p>
    <w:p w14:paraId="31D10B16"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3BA329C7" w14:textId="3A42EF94" w:rsidR="0074782C" w:rsidRPr="0087141E" w:rsidRDefault="00F95C9C" w:rsidP="00C52FA4">
      <w:pPr>
        <w:spacing w:after="0" w:line="276" w:lineRule="auto"/>
        <w:ind w:left="142"/>
        <w:jc w:val="both"/>
        <w:rPr>
          <w:rFonts w:ascii="Times New Roman" w:hAnsi="Times New Roman" w:cs="Times New Roman"/>
          <w:bCs/>
          <w:sz w:val="26"/>
          <w:szCs w:val="26"/>
        </w:rPr>
      </w:pPr>
      <w:r>
        <w:rPr>
          <w:noProof/>
        </w:rPr>
        <w:lastRenderedPageBreak/>
        <w:drawing>
          <wp:inline distT="0" distB="0" distL="0" distR="0" wp14:anchorId="34EDD6B6" wp14:editId="14C8E239">
            <wp:extent cx="5943600" cy="5525135"/>
            <wp:effectExtent l="0" t="0" r="0" b="0"/>
            <wp:docPr id="36075077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50774" name="Picture 1" descr="A screenshot of a computer&#10;&#10;Description automatically generated"/>
                    <pic:cNvPicPr/>
                  </pic:nvPicPr>
                  <pic:blipFill>
                    <a:blip r:embed="rId12"/>
                    <a:stretch>
                      <a:fillRect/>
                    </a:stretch>
                  </pic:blipFill>
                  <pic:spPr>
                    <a:xfrm>
                      <a:off x="0" y="0"/>
                      <a:ext cx="5943600" cy="5525135"/>
                    </a:xfrm>
                    <a:prstGeom prst="rect">
                      <a:avLst/>
                    </a:prstGeom>
                  </pic:spPr>
                </pic:pic>
              </a:graphicData>
            </a:graphic>
          </wp:inline>
        </w:drawing>
      </w:r>
    </w:p>
    <w:p w14:paraId="7D868883"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6"/>
        <w:gridCol w:w="2343"/>
        <w:gridCol w:w="794"/>
        <w:gridCol w:w="3390"/>
        <w:gridCol w:w="838"/>
        <w:gridCol w:w="1667"/>
      </w:tblGrid>
      <w:tr w:rsidR="0074782C" w:rsidRPr="0087141E" w14:paraId="401F27F2" w14:textId="77777777" w:rsidTr="00F72627">
        <w:trPr>
          <w:trHeight w:val="271"/>
        </w:trPr>
        <w:tc>
          <w:tcPr>
            <w:tcW w:w="986" w:type="dxa"/>
          </w:tcPr>
          <w:p w14:paraId="2D3005E6"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43" w:type="dxa"/>
          </w:tcPr>
          <w:p w14:paraId="265F0938"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94" w:type="dxa"/>
          </w:tcPr>
          <w:p w14:paraId="26F179D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90" w:type="dxa"/>
          </w:tcPr>
          <w:p w14:paraId="18DB23EA"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38" w:type="dxa"/>
          </w:tcPr>
          <w:p w14:paraId="29FD8B7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67" w:type="dxa"/>
          </w:tcPr>
          <w:p w14:paraId="7EDB5A2B"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285BEC" w:rsidRPr="0087141E" w14:paraId="0393E1CC" w14:textId="77777777" w:rsidTr="00F72627">
        <w:trPr>
          <w:trHeight w:val="256"/>
        </w:trPr>
        <w:tc>
          <w:tcPr>
            <w:tcW w:w="986" w:type="dxa"/>
          </w:tcPr>
          <w:p w14:paraId="064C405D" w14:textId="4DC71BF3" w:rsidR="00285BEC" w:rsidRPr="00C60170" w:rsidRDefault="00285BEC"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364DF445" w14:textId="4D403C9E" w:rsidR="00285BEC" w:rsidRPr="0087141E" w:rsidRDefault="00C60170"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Kết quả đánh giá mức độ hài lòng</w:t>
            </w:r>
          </w:p>
        </w:tc>
        <w:tc>
          <w:tcPr>
            <w:tcW w:w="794" w:type="dxa"/>
          </w:tcPr>
          <w:p w14:paraId="67A0D5A7" w14:textId="4E457FD1" w:rsidR="00285BEC" w:rsidRPr="0087141E" w:rsidRDefault="00C60170"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5A46D0B5" w14:textId="77777777" w:rsidR="00285BEC" w:rsidRDefault="00C60170"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điểm số mức độ hài lòng/ tổng điểm tối đa</w:t>
            </w:r>
          </w:p>
          <w:p w14:paraId="203158A9" w14:textId="48A56018" w:rsidR="00C60170" w:rsidRPr="0087141E" w:rsidRDefault="00C60170"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Thang màu sắc căn cứ trên thang màu của Cổng Dịch vụ công Quốc gia</w:t>
            </w:r>
          </w:p>
        </w:tc>
        <w:tc>
          <w:tcPr>
            <w:tcW w:w="838" w:type="dxa"/>
          </w:tcPr>
          <w:p w14:paraId="202321F0" w14:textId="77777777" w:rsidR="00285BEC" w:rsidRPr="0087141E" w:rsidRDefault="00285BEC" w:rsidP="00C52FA4">
            <w:pPr>
              <w:spacing w:line="276" w:lineRule="auto"/>
              <w:jc w:val="both"/>
              <w:rPr>
                <w:rFonts w:ascii="Times New Roman" w:hAnsi="Times New Roman" w:cs="Times New Roman"/>
                <w:sz w:val="26"/>
                <w:szCs w:val="26"/>
              </w:rPr>
            </w:pPr>
          </w:p>
        </w:tc>
        <w:tc>
          <w:tcPr>
            <w:tcW w:w="1667" w:type="dxa"/>
          </w:tcPr>
          <w:p w14:paraId="7ED9C628" w14:textId="77777777" w:rsidR="00285BEC" w:rsidRPr="0087141E" w:rsidRDefault="00285BEC" w:rsidP="00C52FA4">
            <w:pPr>
              <w:spacing w:line="276" w:lineRule="auto"/>
              <w:jc w:val="both"/>
              <w:rPr>
                <w:rFonts w:ascii="Times New Roman" w:hAnsi="Times New Roman" w:cs="Times New Roman"/>
                <w:sz w:val="26"/>
                <w:szCs w:val="26"/>
              </w:rPr>
            </w:pPr>
          </w:p>
        </w:tc>
      </w:tr>
      <w:tr w:rsidR="00285BEC" w:rsidRPr="0087141E" w14:paraId="4DD191FD" w14:textId="77777777" w:rsidTr="00F72627">
        <w:trPr>
          <w:trHeight w:val="271"/>
        </w:trPr>
        <w:tc>
          <w:tcPr>
            <w:tcW w:w="986" w:type="dxa"/>
          </w:tcPr>
          <w:p w14:paraId="5B4A0CED" w14:textId="6A880D92" w:rsidR="00285BEC" w:rsidRPr="00C60170" w:rsidRDefault="00285BEC"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42DEB451" w14:textId="55494B8A" w:rsidR="00285BEC"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w:t>
            </w:r>
          </w:p>
        </w:tc>
        <w:tc>
          <w:tcPr>
            <w:tcW w:w="794" w:type="dxa"/>
          </w:tcPr>
          <w:p w14:paraId="74B8678E" w14:textId="2A9D9F2C" w:rsidR="00285BEC"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w:t>
            </w:r>
          </w:p>
        </w:tc>
        <w:tc>
          <w:tcPr>
            <w:tcW w:w="3390" w:type="dxa"/>
          </w:tcPr>
          <w:p w14:paraId="6169B483" w14:textId="73A6DEC0" w:rsidR="00285BEC"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 mức độ hài lòng/ tổng điểm tối đa</w:t>
            </w:r>
          </w:p>
        </w:tc>
        <w:tc>
          <w:tcPr>
            <w:tcW w:w="838" w:type="dxa"/>
          </w:tcPr>
          <w:p w14:paraId="2F3EDE3B" w14:textId="77777777" w:rsidR="00285BEC" w:rsidRPr="0087141E" w:rsidRDefault="00285BEC" w:rsidP="00C52FA4">
            <w:pPr>
              <w:spacing w:line="276" w:lineRule="auto"/>
              <w:jc w:val="both"/>
              <w:rPr>
                <w:rFonts w:ascii="Times New Roman" w:hAnsi="Times New Roman" w:cs="Times New Roman"/>
                <w:sz w:val="26"/>
                <w:szCs w:val="26"/>
              </w:rPr>
            </w:pPr>
          </w:p>
        </w:tc>
        <w:tc>
          <w:tcPr>
            <w:tcW w:w="1667" w:type="dxa"/>
          </w:tcPr>
          <w:p w14:paraId="19E052B4" w14:textId="77777777" w:rsidR="00285BEC" w:rsidRPr="0087141E" w:rsidRDefault="00285BEC" w:rsidP="00C52FA4">
            <w:pPr>
              <w:spacing w:line="276" w:lineRule="auto"/>
              <w:jc w:val="both"/>
              <w:rPr>
                <w:rFonts w:ascii="Times New Roman" w:hAnsi="Times New Roman" w:cs="Times New Roman"/>
                <w:sz w:val="26"/>
                <w:szCs w:val="26"/>
              </w:rPr>
            </w:pPr>
          </w:p>
        </w:tc>
      </w:tr>
      <w:tr w:rsidR="007C1CEA" w:rsidRPr="0087141E" w14:paraId="0C030BC4" w14:textId="77777777" w:rsidTr="00F72627">
        <w:trPr>
          <w:trHeight w:val="550"/>
        </w:trPr>
        <w:tc>
          <w:tcPr>
            <w:tcW w:w="986" w:type="dxa"/>
          </w:tcPr>
          <w:p w14:paraId="0940839A" w14:textId="77777777" w:rsidR="007C1CEA" w:rsidRPr="00C60170" w:rsidRDefault="007C1CEA"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0B05676A" w14:textId="4C7408D2" w:rsidR="007C1CEA"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hài lòng trong xử lý phản ánh kiến nghị</w:t>
            </w:r>
          </w:p>
        </w:tc>
        <w:tc>
          <w:tcPr>
            <w:tcW w:w="794" w:type="dxa"/>
          </w:tcPr>
          <w:p w14:paraId="695D1763" w14:textId="1A83509C" w:rsidR="007C1CEA"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33570E8D" w14:textId="5465FC3D" w:rsidR="001579F8" w:rsidRPr="001579F8"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hài lòng trong xử lý phản ánh kiến nghị/ tổng số PAKN tiếp nhận trong kỳ</w:t>
            </w:r>
          </w:p>
        </w:tc>
        <w:tc>
          <w:tcPr>
            <w:tcW w:w="838" w:type="dxa"/>
          </w:tcPr>
          <w:p w14:paraId="2DD60C0B" w14:textId="77777777" w:rsidR="007C1CEA" w:rsidRPr="0087141E" w:rsidRDefault="007C1CEA" w:rsidP="00C52FA4">
            <w:pPr>
              <w:spacing w:line="276" w:lineRule="auto"/>
              <w:jc w:val="both"/>
              <w:rPr>
                <w:rFonts w:ascii="Times New Roman" w:hAnsi="Times New Roman" w:cs="Times New Roman"/>
                <w:sz w:val="26"/>
                <w:szCs w:val="26"/>
              </w:rPr>
            </w:pPr>
          </w:p>
        </w:tc>
        <w:tc>
          <w:tcPr>
            <w:tcW w:w="1667" w:type="dxa"/>
          </w:tcPr>
          <w:p w14:paraId="0798CD27" w14:textId="77777777" w:rsidR="007C1CEA" w:rsidRPr="0087141E" w:rsidRDefault="007C1CEA" w:rsidP="00C52FA4">
            <w:pPr>
              <w:spacing w:line="276" w:lineRule="auto"/>
              <w:jc w:val="both"/>
              <w:rPr>
                <w:rFonts w:ascii="Times New Roman" w:hAnsi="Times New Roman" w:cs="Times New Roman"/>
                <w:sz w:val="26"/>
                <w:szCs w:val="26"/>
              </w:rPr>
            </w:pPr>
          </w:p>
        </w:tc>
      </w:tr>
      <w:tr w:rsidR="00F2650B" w:rsidRPr="0087141E" w14:paraId="5EF28581" w14:textId="77777777" w:rsidTr="00F72627">
        <w:trPr>
          <w:trHeight w:val="550"/>
        </w:trPr>
        <w:tc>
          <w:tcPr>
            <w:tcW w:w="986" w:type="dxa"/>
          </w:tcPr>
          <w:p w14:paraId="6BE71353" w14:textId="007D8125" w:rsidR="00F2650B" w:rsidRPr="00C60170" w:rsidRDefault="00F2650B"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1ADD4F0A" w14:textId="1532C8E5"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hài lòng trong giải quyết TTHC</w:t>
            </w:r>
          </w:p>
        </w:tc>
        <w:tc>
          <w:tcPr>
            <w:tcW w:w="794" w:type="dxa"/>
          </w:tcPr>
          <w:p w14:paraId="372DFE16" w14:textId="5851BAAD"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7A796875" w14:textId="438FD4A5"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hài lòng trong giải quyết TTHC/ Tổng số hồ sơ tiếp nhận trong kỳ</w:t>
            </w:r>
          </w:p>
        </w:tc>
        <w:tc>
          <w:tcPr>
            <w:tcW w:w="838" w:type="dxa"/>
          </w:tcPr>
          <w:p w14:paraId="1EA941DF" w14:textId="77777777" w:rsidR="00F2650B" w:rsidRPr="0087141E" w:rsidRDefault="00F2650B" w:rsidP="00C52FA4">
            <w:pPr>
              <w:spacing w:line="276" w:lineRule="auto"/>
              <w:jc w:val="both"/>
              <w:rPr>
                <w:rFonts w:ascii="Times New Roman" w:hAnsi="Times New Roman" w:cs="Times New Roman"/>
                <w:sz w:val="26"/>
                <w:szCs w:val="26"/>
              </w:rPr>
            </w:pPr>
          </w:p>
        </w:tc>
        <w:tc>
          <w:tcPr>
            <w:tcW w:w="1667" w:type="dxa"/>
          </w:tcPr>
          <w:p w14:paraId="5E50DB1B" w14:textId="77777777" w:rsidR="00F2650B" w:rsidRPr="0087141E" w:rsidRDefault="00F2650B" w:rsidP="00C52FA4">
            <w:pPr>
              <w:spacing w:line="276" w:lineRule="auto"/>
              <w:jc w:val="both"/>
              <w:rPr>
                <w:rFonts w:ascii="Times New Roman" w:hAnsi="Times New Roman" w:cs="Times New Roman"/>
                <w:sz w:val="26"/>
                <w:szCs w:val="26"/>
              </w:rPr>
            </w:pPr>
          </w:p>
        </w:tc>
      </w:tr>
      <w:tr w:rsidR="00F2650B" w:rsidRPr="0087141E" w14:paraId="579CD497" w14:textId="77777777" w:rsidTr="00F72627">
        <w:trPr>
          <w:trHeight w:val="256"/>
        </w:trPr>
        <w:tc>
          <w:tcPr>
            <w:tcW w:w="986" w:type="dxa"/>
          </w:tcPr>
          <w:p w14:paraId="18F898E2" w14:textId="69D01984" w:rsidR="00F2650B" w:rsidRPr="00C60170" w:rsidRDefault="00F2650B"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140DC29D" w14:textId="05082EDB"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PAKN theo phân loại %</w:t>
            </w:r>
          </w:p>
        </w:tc>
        <w:tc>
          <w:tcPr>
            <w:tcW w:w="794" w:type="dxa"/>
          </w:tcPr>
          <w:p w14:paraId="6EEFB076" w14:textId="25FA2B9A"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7C519E3E" w14:textId="33A7E9B9"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cơ cấu tỉ lệ PAKN về hành vi cán bộ hoặc bất cập về quy định</w:t>
            </w:r>
          </w:p>
        </w:tc>
        <w:tc>
          <w:tcPr>
            <w:tcW w:w="838" w:type="dxa"/>
          </w:tcPr>
          <w:p w14:paraId="6230A8A2" w14:textId="77777777" w:rsidR="00F2650B" w:rsidRPr="0087141E" w:rsidRDefault="00F2650B" w:rsidP="00C52FA4">
            <w:pPr>
              <w:spacing w:line="276" w:lineRule="auto"/>
              <w:jc w:val="both"/>
              <w:rPr>
                <w:rFonts w:ascii="Times New Roman" w:hAnsi="Times New Roman" w:cs="Times New Roman"/>
                <w:sz w:val="26"/>
                <w:szCs w:val="26"/>
              </w:rPr>
            </w:pPr>
          </w:p>
        </w:tc>
        <w:tc>
          <w:tcPr>
            <w:tcW w:w="1667" w:type="dxa"/>
          </w:tcPr>
          <w:p w14:paraId="7FC22F48" w14:textId="77777777" w:rsidR="00F2650B" w:rsidRPr="0087141E" w:rsidRDefault="00F2650B" w:rsidP="00C52FA4">
            <w:pPr>
              <w:spacing w:line="276" w:lineRule="auto"/>
              <w:jc w:val="both"/>
              <w:rPr>
                <w:rFonts w:ascii="Times New Roman" w:hAnsi="Times New Roman" w:cs="Times New Roman"/>
                <w:sz w:val="26"/>
                <w:szCs w:val="26"/>
              </w:rPr>
            </w:pPr>
          </w:p>
        </w:tc>
      </w:tr>
      <w:tr w:rsidR="00F2650B" w:rsidRPr="0087141E" w14:paraId="0769828A" w14:textId="77777777" w:rsidTr="00F72627">
        <w:trPr>
          <w:trHeight w:val="256"/>
        </w:trPr>
        <w:tc>
          <w:tcPr>
            <w:tcW w:w="986" w:type="dxa"/>
          </w:tcPr>
          <w:p w14:paraId="36949360" w14:textId="6F6FDC2E" w:rsidR="00F2650B" w:rsidRPr="00C60170" w:rsidRDefault="00F2650B"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7CE6A0A3" w14:textId="5B0304A5"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phản ánh kiến nghị theo lĩnh vực</w:t>
            </w:r>
          </w:p>
        </w:tc>
        <w:tc>
          <w:tcPr>
            <w:tcW w:w="794" w:type="dxa"/>
          </w:tcPr>
          <w:p w14:paraId="36AD9A75" w14:textId="1DD61293"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3D0B3D1E" w14:textId="47D05B48"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thể hiện cơ cấu PAKN theo 4 lĩnh vực chiếm tỷ lệ cao nhất trong kỳ</w:t>
            </w:r>
          </w:p>
        </w:tc>
        <w:tc>
          <w:tcPr>
            <w:tcW w:w="838" w:type="dxa"/>
          </w:tcPr>
          <w:p w14:paraId="73346DBB" w14:textId="77777777" w:rsidR="00F2650B" w:rsidRPr="0087141E" w:rsidRDefault="00F2650B" w:rsidP="00C52FA4">
            <w:pPr>
              <w:spacing w:line="276" w:lineRule="auto"/>
              <w:jc w:val="both"/>
              <w:rPr>
                <w:rFonts w:ascii="Times New Roman" w:hAnsi="Times New Roman" w:cs="Times New Roman"/>
                <w:sz w:val="26"/>
                <w:szCs w:val="26"/>
              </w:rPr>
            </w:pPr>
          </w:p>
        </w:tc>
        <w:tc>
          <w:tcPr>
            <w:tcW w:w="1667" w:type="dxa"/>
          </w:tcPr>
          <w:p w14:paraId="3D6283DD" w14:textId="77777777" w:rsidR="00F2650B" w:rsidRPr="0087141E" w:rsidRDefault="00F2650B" w:rsidP="00C52FA4">
            <w:pPr>
              <w:spacing w:line="276" w:lineRule="auto"/>
              <w:jc w:val="both"/>
              <w:rPr>
                <w:rFonts w:ascii="Times New Roman" w:hAnsi="Times New Roman" w:cs="Times New Roman"/>
                <w:sz w:val="26"/>
                <w:szCs w:val="26"/>
              </w:rPr>
            </w:pPr>
          </w:p>
        </w:tc>
      </w:tr>
      <w:tr w:rsidR="00F2650B" w:rsidRPr="0087141E" w14:paraId="7D1B2751" w14:textId="77777777" w:rsidTr="00F72627">
        <w:trPr>
          <w:trHeight w:val="256"/>
        </w:trPr>
        <w:tc>
          <w:tcPr>
            <w:tcW w:w="986" w:type="dxa"/>
          </w:tcPr>
          <w:p w14:paraId="75C1A605" w14:textId="315EC659" w:rsidR="00F2650B" w:rsidRPr="00C60170" w:rsidRDefault="00F2650B"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210B0F5F" w14:textId="79DF9BAC" w:rsidR="00F2650B" w:rsidRPr="0087141E" w:rsidRDefault="0069116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PAKN xử lý đúng hạn, trong hạn</w:t>
            </w:r>
          </w:p>
        </w:tc>
        <w:tc>
          <w:tcPr>
            <w:tcW w:w="794" w:type="dxa"/>
          </w:tcPr>
          <w:p w14:paraId="4059653C" w14:textId="12640A4D" w:rsidR="00F2650B" w:rsidRPr="0087141E" w:rsidRDefault="0069116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408D91B4" w14:textId="228B4FF0" w:rsidR="00F2650B" w:rsidRPr="0087141E" w:rsidRDefault="0069116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thể hiện số lượng PAKN; số lượng PAKN được xử lý đúng hạn, trong hạn; và tỷ lệ PAKN được xử lý đúng hạn, trong hạn theo đơn vị trong kỳ</w:t>
            </w:r>
          </w:p>
        </w:tc>
        <w:tc>
          <w:tcPr>
            <w:tcW w:w="838" w:type="dxa"/>
          </w:tcPr>
          <w:p w14:paraId="121B773E" w14:textId="77777777" w:rsidR="00F2650B" w:rsidRPr="0087141E" w:rsidRDefault="00F2650B" w:rsidP="00C52FA4">
            <w:pPr>
              <w:spacing w:line="276" w:lineRule="auto"/>
              <w:jc w:val="both"/>
              <w:rPr>
                <w:rFonts w:ascii="Times New Roman" w:hAnsi="Times New Roman" w:cs="Times New Roman"/>
                <w:sz w:val="26"/>
                <w:szCs w:val="26"/>
              </w:rPr>
            </w:pPr>
          </w:p>
        </w:tc>
        <w:tc>
          <w:tcPr>
            <w:tcW w:w="1667" w:type="dxa"/>
          </w:tcPr>
          <w:p w14:paraId="42BA38A0" w14:textId="77777777" w:rsidR="00F2650B" w:rsidRPr="0087141E" w:rsidRDefault="00F2650B" w:rsidP="00C52FA4">
            <w:pPr>
              <w:spacing w:line="276" w:lineRule="auto"/>
              <w:jc w:val="both"/>
              <w:rPr>
                <w:rFonts w:ascii="Times New Roman" w:hAnsi="Times New Roman" w:cs="Times New Roman"/>
                <w:sz w:val="26"/>
                <w:szCs w:val="26"/>
              </w:rPr>
            </w:pPr>
          </w:p>
        </w:tc>
      </w:tr>
    </w:tbl>
    <w:p w14:paraId="54992B4C"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4782C" w:rsidRPr="0087141E" w14:paraId="0DDA878D" w14:textId="77777777" w:rsidTr="00CD6346">
        <w:tc>
          <w:tcPr>
            <w:tcW w:w="1129" w:type="dxa"/>
          </w:tcPr>
          <w:p w14:paraId="131EEECF"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24BC39C4"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6400E161"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10D32387"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0F06AAFE"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74782C" w:rsidRPr="0087141E" w14:paraId="19881BB5" w14:textId="77777777" w:rsidTr="00CD6346">
        <w:tc>
          <w:tcPr>
            <w:tcW w:w="1129" w:type="dxa"/>
          </w:tcPr>
          <w:p w14:paraId="138EE552"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C003DFF"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60575D3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129FF14F"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1CF90D83"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11FD405" w14:textId="77777777" w:rsidTr="00CD6346">
        <w:tc>
          <w:tcPr>
            <w:tcW w:w="1129" w:type="dxa"/>
          </w:tcPr>
          <w:p w14:paraId="159B9C50"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0DC86D53"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5D16CED6"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4F09BEBC"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3E707B7"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8861ED1" w14:textId="77777777" w:rsidTr="00CD6346">
        <w:tc>
          <w:tcPr>
            <w:tcW w:w="1129" w:type="dxa"/>
          </w:tcPr>
          <w:p w14:paraId="0D1583CF"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0D6E5453"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5CA5A980"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A6479ED"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5BA65E8D"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0FF70E62" w14:textId="77777777" w:rsidTr="00CD6346">
        <w:tc>
          <w:tcPr>
            <w:tcW w:w="1129" w:type="dxa"/>
          </w:tcPr>
          <w:p w14:paraId="6C58F85D"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2C3CE9B8"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37DEFAE8"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004C5F91"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0CFAE385"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DA265B7" w14:textId="77777777" w:rsidTr="00CD6346">
        <w:tc>
          <w:tcPr>
            <w:tcW w:w="1129" w:type="dxa"/>
          </w:tcPr>
          <w:p w14:paraId="13EF75C6"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485EFA7"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0147BD24"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382FB33E"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18FC2EF7"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5F6B6D11" w14:textId="77777777" w:rsidTr="00CD6346">
        <w:tc>
          <w:tcPr>
            <w:tcW w:w="1129" w:type="dxa"/>
          </w:tcPr>
          <w:p w14:paraId="7A24E8DB"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75060F6B"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048A7170"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4E2E8903"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6A4B2230" w14:textId="77777777" w:rsidR="0074782C" w:rsidRPr="0087141E" w:rsidRDefault="0074782C" w:rsidP="00C52FA4">
            <w:pPr>
              <w:spacing w:line="276" w:lineRule="auto"/>
              <w:jc w:val="both"/>
              <w:rPr>
                <w:rFonts w:ascii="Times New Roman" w:hAnsi="Times New Roman" w:cs="Times New Roman"/>
                <w:sz w:val="26"/>
                <w:szCs w:val="26"/>
              </w:rPr>
            </w:pPr>
          </w:p>
        </w:tc>
      </w:tr>
    </w:tbl>
    <w:p w14:paraId="151FF739" w14:textId="77777777" w:rsidR="000B45E3" w:rsidRPr="0087141E" w:rsidRDefault="000B45E3" w:rsidP="00C52FA4">
      <w:pPr>
        <w:spacing w:after="0" w:line="276" w:lineRule="auto"/>
        <w:jc w:val="both"/>
        <w:rPr>
          <w:rFonts w:ascii="Times New Roman" w:hAnsi="Times New Roman" w:cs="Times New Roman"/>
          <w:b/>
          <w:sz w:val="26"/>
          <w:szCs w:val="26"/>
        </w:rPr>
      </w:pPr>
    </w:p>
    <w:bookmarkEnd w:id="0"/>
    <w:p w14:paraId="1617316B" w14:textId="55993FC0" w:rsidR="009805FB" w:rsidRPr="0087141E" w:rsidRDefault="000B5A03"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Theo dõi các chỉ số nhóm Mức độ số hóa hồ sơ và kết quả giải quyết</w:t>
      </w:r>
    </w:p>
    <w:p w14:paraId="735A271A" w14:textId="77777777" w:rsidR="00F6528F" w:rsidRPr="0087141E" w:rsidRDefault="00F6528F"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338EB5AD" w14:textId="40552058" w:rsidR="00753948" w:rsidRDefault="00AA4590" w:rsidP="00C52FA4">
      <w:pPr>
        <w:spacing w:after="0" w:line="276" w:lineRule="auto"/>
        <w:ind w:left="142"/>
        <w:jc w:val="both"/>
        <w:rPr>
          <w:rFonts w:ascii="Times New Roman" w:hAnsi="Times New Roman" w:cs="Times New Roman"/>
          <w:bCs/>
          <w:sz w:val="26"/>
          <w:szCs w:val="26"/>
        </w:rPr>
      </w:pPr>
      <w:r>
        <w:rPr>
          <w:noProof/>
        </w:rPr>
        <w:lastRenderedPageBreak/>
        <w:drawing>
          <wp:inline distT="0" distB="0" distL="0" distR="0" wp14:anchorId="1CC6AA1C" wp14:editId="56E0EB7F">
            <wp:extent cx="5943600" cy="3404235"/>
            <wp:effectExtent l="0" t="0" r="0" b="5715"/>
            <wp:docPr id="798988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88085" name=""/>
                    <pic:cNvPicPr/>
                  </pic:nvPicPr>
                  <pic:blipFill>
                    <a:blip r:embed="rId13"/>
                    <a:stretch>
                      <a:fillRect/>
                    </a:stretch>
                  </pic:blipFill>
                  <pic:spPr>
                    <a:xfrm>
                      <a:off x="0" y="0"/>
                      <a:ext cx="5943600" cy="3404235"/>
                    </a:xfrm>
                    <a:prstGeom prst="rect">
                      <a:avLst/>
                    </a:prstGeom>
                  </pic:spPr>
                </pic:pic>
              </a:graphicData>
            </a:graphic>
          </wp:inline>
        </w:drawing>
      </w:r>
    </w:p>
    <w:p w14:paraId="453AA40A" w14:textId="77777777" w:rsidR="00650442" w:rsidRPr="0087141E" w:rsidRDefault="00650442" w:rsidP="00C52FA4">
      <w:pPr>
        <w:spacing w:after="0" w:line="276" w:lineRule="auto"/>
        <w:ind w:left="142"/>
        <w:jc w:val="both"/>
        <w:rPr>
          <w:rFonts w:ascii="Times New Roman" w:hAnsi="Times New Roman" w:cs="Times New Roman"/>
          <w:bCs/>
          <w:sz w:val="26"/>
          <w:szCs w:val="26"/>
        </w:rPr>
      </w:pPr>
    </w:p>
    <w:p w14:paraId="649AF2C0" w14:textId="77777777" w:rsidR="00F6528F" w:rsidRPr="0087141E" w:rsidRDefault="00F6528F"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7"/>
        <w:gridCol w:w="2342"/>
        <w:gridCol w:w="794"/>
        <w:gridCol w:w="3390"/>
        <w:gridCol w:w="838"/>
        <w:gridCol w:w="1667"/>
      </w:tblGrid>
      <w:tr w:rsidR="00753948" w:rsidRPr="0087141E" w14:paraId="2201AAE9" w14:textId="77777777" w:rsidTr="00B8356E">
        <w:trPr>
          <w:trHeight w:val="271"/>
        </w:trPr>
        <w:tc>
          <w:tcPr>
            <w:tcW w:w="987" w:type="dxa"/>
          </w:tcPr>
          <w:p w14:paraId="3797FFFC"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42" w:type="dxa"/>
          </w:tcPr>
          <w:p w14:paraId="5D44342C"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94" w:type="dxa"/>
          </w:tcPr>
          <w:p w14:paraId="1C925CB8"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90" w:type="dxa"/>
          </w:tcPr>
          <w:p w14:paraId="35FBC56D"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38" w:type="dxa"/>
          </w:tcPr>
          <w:p w14:paraId="16D1C47C"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67" w:type="dxa"/>
          </w:tcPr>
          <w:p w14:paraId="086B9361"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982815" w:rsidRPr="0087141E" w14:paraId="75F90409" w14:textId="77777777" w:rsidTr="00B8356E">
        <w:trPr>
          <w:trHeight w:val="256"/>
        </w:trPr>
        <w:tc>
          <w:tcPr>
            <w:tcW w:w="987" w:type="dxa"/>
          </w:tcPr>
          <w:p w14:paraId="350668BD" w14:textId="77777777" w:rsidR="00982815" w:rsidRPr="0087141E" w:rsidRDefault="00982815"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342" w:type="dxa"/>
          </w:tcPr>
          <w:p w14:paraId="51ECE80F" w14:textId="5295D199"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Kết quả đánh giá Mức độ số hóa hồ sơ, kết quả giải quyết TTHC</w:t>
            </w:r>
          </w:p>
        </w:tc>
        <w:tc>
          <w:tcPr>
            <w:tcW w:w="794" w:type="dxa"/>
          </w:tcPr>
          <w:p w14:paraId="088F79A5" w14:textId="154734CC"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774B7DD6" w14:textId="77777777" w:rsidR="00982815"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điểm đánh giá mức độ số hóa hồ sơ và kết quả giải quyết/ Điểm tối đa</w:t>
            </w:r>
          </w:p>
          <w:p w14:paraId="033A5B87" w14:textId="14B823C8" w:rsidR="00650442"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Thang màu sắc căn cứ trên thang màu của Cổng DVCQG</w:t>
            </w:r>
          </w:p>
        </w:tc>
        <w:tc>
          <w:tcPr>
            <w:tcW w:w="838" w:type="dxa"/>
          </w:tcPr>
          <w:p w14:paraId="70D60070" w14:textId="77777777" w:rsidR="00982815" w:rsidRPr="0087141E" w:rsidRDefault="00982815" w:rsidP="00C52FA4">
            <w:pPr>
              <w:spacing w:line="276" w:lineRule="auto"/>
              <w:jc w:val="both"/>
              <w:rPr>
                <w:rFonts w:ascii="Times New Roman" w:hAnsi="Times New Roman" w:cs="Times New Roman"/>
                <w:sz w:val="26"/>
                <w:szCs w:val="26"/>
              </w:rPr>
            </w:pPr>
          </w:p>
        </w:tc>
        <w:tc>
          <w:tcPr>
            <w:tcW w:w="1667" w:type="dxa"/>
          </w:tcPr>
          <w:p w14:paraId="5CDBC3F2" w14:textId="77777777" w:rsidR="00982815" w:rsidRPr="0087141E" w:rsidRDefault="00982815" w:rsidP="00C52FA4">
            <w:pPr>
              <w:spacing w:line="276" w:lineRule="auto"/>
              <w:jc w:val="both"/>
              <w:rPr>
                <w:rFonts w:ascii="Times New Roman" w:hAnsi="Times New Roman" w:cs="Times New Roman"/>
                <w:sz w:val="26"/>
                <w:szCs w:val="26"/>
              </w:rPr>
            </w:pPr>
          </w:p>
        </w:tc>
      </w:tr>
      <w:tr w:rsidR="00982815" w:rsidRPr="0087141E" w14:paraId="0C4EF9BC" w14:textId="77777777" w:rsidTr="00B8356E">
        <w:trPr>
          <w:trHeight w:val="271"/>
        </w:trPr>
        <w:tc>
          <w:tcPr>
            <w:tcW w:w="987" w:type="dxa"/>
          </w:tcPr>
          <w:p w14:paraId="6D1CC766" w14:textId="77777777" w:rsidR="00982815" w:rsidRPr="0087141E" w:rsidRDefault="00982815"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342" w:type="dxa"/>
          </w:tcPr>
          <w:p w14:paraId="041A9742" w14:textId="5DD95543"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w:t>
            </w:r>
          </w:p>
        </w:tc>
        <w:tc>
          <w:tcPr>
            <w:tcW w:w="794" w:type="dxa"/>
          </w:tcPr>
          <w:p w14:paraId="0B29748E" w14:textId="0943EBCC"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w:t>
            </w:r>
          </w:p>
        </w:tc>
        <w:tc>
          <w:tcPr>
            <w:tcW w:w="3390" w:type="dxa"/>
          </w:tcPr>
          <w:p w14:paraId="50691A31" w14:textId="5AEC0E05"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 mức độ số hóa hồ sơ và kết quả giải quyết/ Điểm tối đa</w:t>
            </w:r>
          </w:p>
        </w:tc>
        <w:tc>
          <w:tcPr>
            <w:tcW w:w="838" w:type="dxa"/>
          </w:tcPr>
          <w:p w14:paraId="6B1EA2E3" w14:textId="77777777" w:rsidR="00982815" w:rsidRPr="0087141E" w:rsidRDefault="00982815" w:rsidP="00C52FA4">
            <w:pPr>
              <w:spacing w:line="276" w:lineRule="auto"/>
              <w:jc w:val="both"/>
              <w:rPr>
                <w:rFonts w:ascii="Times New Roman" w:hAnsi="Times New Roman" w:cs="Times New Roman"/>
                <w:sz w:val="26"/>
                <w:szCs w:val="26"/>
              </w:rPr>
            </w:pPr>
          </w:p>
        </w:tc>
        <w:tc>
          <w:tcPr>
            <w:tcW w:w="1667" w:type="dxa"/>
          </w:tcPr>
          <w:p w14:paraId="115BDD8C" w14:textId="77777777" w:rsidR="00982815" w:rsidRPr="0087141E" w:rsidRDefault="00982815" w:rsidP="00C52FA4">
            <w:pPr>
              <w:spacing w:line="276" w:lineRule="auto"/>
              <w:jc w:val="both"/>
              <w:rPr>
                <w:rFonts w:ascii="Times New Roman" w:hAnsi="Times New Roman" w:cs="Times New Roman"/>
                <w:sz w:val="26"/>
                <w:szCs w:val="26"/>
              </w:rPr>
            </w:pPr>
          </w:p>
        </w:tc>
      </w:tr>
      <w:tr w:rsidR="00982815" w:rsidRPr="0087141E" w14:paraId="1B746EF9" w14:textId="77777777" w:rsidTr="00B8356E">
        <w:trPr>
          <w:trHeight w:val="550"/>
        </w:trPr>
        <w:tc>
          <w:tcPr>
            <w:tcW w:w="987" w:type="dxa"/>
          </w:tcPr>
          <w:p w14:paraId="4CCF6BC6" w14:textId="77777777" w:rsidR="00982815" w:rsidRPr="0087141E" w:rsidRDefault="00982815"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3</w:t>
            </w:r>
          </w:p>
          <w:p w14:paraId="4C6679E6" w14:textId="77777777" w:rsidR="00982815" w:rsidRPr="0087141E" w:rsidRDefault="00982815" w:rsidP="00C52FA4">
            <w:pPr>
              <w:spacing w:line="276" w:lineRule="auto"/>
              <w:jc w:val="both"/>
              <w:rPr>
                <w:rFonts w:ascii="Times New Roman" w:hAnsi="Times New Roman" w:cs="Times New Roman"/>
                <w:sz w:val="26"/>
                <w:szCs w:val="26"/>
              </w:rPr>
            </w:pPr>
          </w:p>
        </w:tc>
        <w:tc>
          <w:tcPr>
            <w:tcW w:w="2342" w:type="dxa"/>
          </w:tcPr>
          <w:p w14:paraId="125F46C5" w14:textId="63A28191"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cấp kết quả điện tử</w:t>
            </w:r>
          </w:p>
        </w:tc>
        <w:tc>
          <w:tcPr>
            <w:tcW w:w="794" w:type="dxa"/>
          </w:tcPr>
          <w:p w14:paraId="6C2AC1B7" w14:textId="6C518153"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3F5674A1" w14:textId="3D34A288"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cấp kết quả điện tử/ tổng số hồ sơ tiếp nhận trong kỳ thuộc các TTHC trả kết quả bằng văn bản, giấy tờ</w:t>
            </w:r>
          </w:p>
        </w:tc>
        <w:tc>
          <w:tcPr>
            <w:tcW w:w="838" w:type="dxa"/>
          </w:tcPr>
          <w:p w14:paraId="72C514BC" w14:textId="77777777" w:rsidR="00982815" w:rsidRPr="0087141E" w:rsidRDefault="00982815" w:rsidP="00C52FA4">
            <w:pPr>
              <w:spacing w:line="276" w:lineRule="auto"/>
              <w:jc w:val="both"/>
              <w:rPr>
                <w:rFonts w:ascii="Times New Roman" w:hAnsi="Times New Roman" w:cs="Times New Roman"/>
                <w:sz w:val="26"/>
                <w:szCs w:val="26"/>
              </w:rPr>
            </w:pPr>
          </w:p>
        </w:tc>
        <w:tc>
          <w:tcPr>
            <w:tcW w:w="1667" w:type="dxa"/>
          </w:tcPr>
          <w:p w14:paraId="0DB95EBF" w14:textId="77777777" w:rsidR="00982815" w:rsidRPr="0087141E" w:rsidRDefault="00982815" w:rsidP="00C52FA4">
            <w:pPr>
              <w:spacing w:line="276" w:lineRule="auto"/>
              <w:jc w:val="both"/>
              <w:rPr>
                <w:rFonts w:ascii="Times New Roman" w:hAnsi="Times New Roman" w:cs="Times New Roman"/>
                <w:sz w:val="26"/>
                <w:szCs w:val="26"/>
              </w:rPr>
            </w:pPr>
          </w:p>
        </w:tc>
      </w:tr>
      <w:tr w:rsidR="00982815" w:rsidRPr="0087141E" w14:paraId="69A61D1E" w14:textId="77777777" w:rsidTr="00B8356E">
        <w:trPr>
          <w:trHeight w:val="550"/>
        </w:trPr>
        <w:tc>
          <w:tcPr>
            <w:tcW w:w="987" w:type="dxa"/>
          </w:tcPr>
          <w:p w14:paraId="5CD21907" w14:textId="77777777" w:rsidR="00982815" w:rsidRPr="0087141E" w:rsidRDefault="00982815"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4</w:t>
            </w:r>
          </w:p>
        </w:tc>
        <w:tc>
          <w:tcPr>
            <w:tcW w:w="2342" w:type="dxa"/>
          </w:tcPr>
          <w:p w14:paraId="031701D4" w14:textId="6B11D93C"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TTHC số hóa hồ sơ, kết quả giải quyết</w:t>
            </w:r>
          </w:p>
        </w:tc>
        <w:tc>
          <w:tcPr>
            <w:tcW w:w="794" w:type="dxa"/>
          </w:tcPr>
          <w:p w14:paraId="24ADE527" w14:textId="26C7C238"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3E3CD96B" w14:textId="4FFD84BA"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thực hiện số hóa hồ sơ (hồ sơ nộp trực tiếp), kết quả giải quyết/ Tổng số hồ sơ tiếp nhận trong kỳ</w:t>
            </w:r>
          </w:p>
        </w:tc>
        <w:tc>
          <w:tcPr>
            <w:tcW w:w="838" w:type="dxa"/>
          </w:tcPr>
          <w:p w14:paraId="3F6DBCF5" w14:textId="77777777" w:rsidR="00982815" w:rsidRPr="0087141E" w:rsidRDefault="00982815" w:rsidP="00C52FA4">
            <w:pPr>
              <w:spacing w:line="276" w:lineRule="auto"/>
              <w:jc w:val="both"/>
              <w:rPr>
                <w:rFonts w:ascii="Times New Roman" w:hAnsi="Times New Roman" w:cs="Times New Roman"/>
                <w:sz w:val="26"/>
                <w:szCs w:val="26"/>
              </w:rPr>
            </w:pPr>
          </w:p>
        </w:tc>
        <w:tc>
          <w:tcPr>
            <w:tcW w:w="1667" w:type="dxa"/>
          </w:tcPr>
          <w:p w14:paraId="6FF6C9BC" w14:textId="77777777" w:rsidR="00982815" w:rsidRPr="0087141E" w:rsidRDefault="00982815" w:rsidP="00C52FA4">
            <w:pPr>
              <w:spacing w:line="276" w:lineRule="auto"/>
              <w:jc w:val="both"/>
              <w:rPr>
                <w:rFonts w:ascii="Times New Roman" w:hAnsi="Times New Roman" w:cs="Times New Roman"/>
                <w:sz w:val="26"/>
                <w:szCs w:val="26"/>
              </w:rPr>
            </w:pPr>
          </w:p>
        </w:tc>
      </w:tr>
      <w:tr w:rsidR="00753948" w:rsidRPr="0087141E" w14:paraId="4845C220" w14:textId="77777777" w:rsidTr="00B8356E">
        <w:trPr>
          <w:trHeight w:val="256"/>
        </w:trPr>
        <w:tc>
          <w:tcPr>
            <w:tcW w:w="987" w:type="dxa"/>
          </w:tcPr>
          <w:p w14:paraId="24B7F06D" w14:textId="77777777" w:rsidR="00753948" w:rsidRPr="0087141E" w:rsidRDefault="00753948"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lastRenderedPageBreak/>
              <w:t>5</w:t>
            </w:r>
          </w:p>
        </w:tc>
        <w:tc>
          <w:tcPr>
            <w:tcW w:w="2342" w:type="dxa"/>
          </w:tcPr>
          <w:p w14:paraId="3F8F47FC" w14:textId="2A45F257" w:rsidR="00753948" w:rsidRPr="0087141E" w:rsidRDefault="00BF1693"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Tỷ lệ khai thác, sử dụng lại dữ liệu số hóa </w:t>
            </w:r>
          </w:p>
        </w:tc>
        <w:tc>
          <w:tcPr>
            <w:tcW w:w="794" w:type="dxa"/>
          </w:tcPr>
          <w:p w14:paraId="76C965D6" w14:textId="586EAD13" w:rsidR="00753948" w:rsidRPr="0087141E" w:rsidRDefault="00BF1693"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2754B409" w14:textId="5D80D7C2" w:rsidR="00753948" w:rsidRPr="0087141E" w:rsidRDefault="00BF1693"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sử dụng lại dữ liệu số hóa hoặc có sử dụng dữ liệu điện tử được chia sẻ bởi CSDL QG, CSDL chuyên ngành khác/ tổng số hồ sơ được tiếp nhận trong kỳ</w:t>
            </w:r>
          </w:p>
        </w:tc>
        <w:tc>
          <w:tcPr>
            <w:tcW w:w="838" w:type="dxa"/>
          </w:tcPr>
          <w:p w14:paraId="778B8952" w14:textId="77777777" w:rsidR="00753948" w:rsidRPr="0087141E" w:rsidRDefault="00753948" w:rsidP="00C52FA4">
            <w:pPr>
              <w:spacing w:line="276" w:lineRule="auto"/>
              <w:jc w:val="both"/>
              <w:rPr>
                <w:rFonts w:ascii="Times New Roman" w:hAnsi="Times New Roman" w:cs="Times New Roman"/>
                <w:sz w:val="26"/>
                <w:szCs w:val="26"/>
              </w:rPr>
            </w:pPr>
          </w:p>
        </w:tc>
        <w:tc>
          <w:tcPr>
            <w:tcW w:w="1667" w:type="dxa"/>
          </w:tcPr>
          <w:p w14:paraId="3F1FF6A4" w14:textId="77777777" w:rsidR="00753948" w:rsidRPr="0087141E" w:rsidRDefault="00753948" w:rsidP="00C52FA4">
            <w:pPr>
              <w:spacing w:line="276" w:lineRule="auto"/>
              <w:jc w:val="both"/>
              <w:rPr>
                <w:rFonts w:ascii="Times New Roman" w:hAnsi="Times New Roman" w:cs="Times New Roman"/>
                <w:sz w:val="26"/>
                <w:szCs w:val="26"/>
              </w:rPr>
            </w:pPr>
          </w:p>
        </w:tc>
      </w:tr>
    </w:tbl>
    <w:p w14:paraId="275F9594" w14:textId="77777777" w:rsidR="00F6528F" w:rsidRPr="0087141E" w:rsidRDefault="00F6528F"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53948" w:rsidRPr="0087141E" w14:paraId="0FC4AD0B" w14:textId="77777777" w:rsidTr="00CD6346">
        <w:tc>
          <w:tcPr>
            <w:tcW w:w="1129" w:type="dxa"/>
          </w:tcPr>
          <w:p w14:paraId="143E6DAF"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3A0284C7"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0DAC9499"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30CD5DF1"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5199AE68"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753948" w:rsidRPr="0087141E" w14:paraId="5539CB11" w14:textId="77777777" w:rsidTr="00CD6346">
        <w:tc>
          <w:tcPr>
            <w:tcW w:w="1129" w:type="dxa"/>
          </w:tcPr>
          <w:p w14:paraId="072F29A2"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375CECE4"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02F8B3C9"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1A15C80A"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50A7ECF1"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30C7FDD2" w14:textId="77777777" w:rsidTr="00CD6346">
        <w:tc>
          <w:tcPr>
            <w:tcW w:w="1129" w:type="dxa"/>
          </w:tcPr>
          <w:p w14:paraId="25302C23"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4419EFD7"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3212DCA1"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18A6D7F2"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53B70F04"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3AE02612" w14:textId="77777777" w:rsidTr="00CD6346">
        <w:tc>
          <w:tcPr>
            <w:tcW w:w="1129" w:type="dxa"/>
          </w:tcPr>
          <w:p w14:paraId="03613450"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43209E6E"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556AB2BC"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7957A8CA"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32F34D10"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606BFA1E" w14:textId="77777777" w:rsidTr="00CD6346">
        <w:tc>
          <w:tcPr>
            <w:tcW w:w="1129" w:type="dxa"/>
          </w:tcPr>
          <w:p w14:paraId="4421506A"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4D16BE1C"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7C881C93"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0CBD1C88"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4DFC3AE3"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340A7DDC" w14:textId="77777777" w:rsidTr="00CD6346">
        <w:tc>
          <w:tcPr>
            <w:tcW w:w="1129" w:type="dxa"/>
          </w:tcPr>
          <w:p w14:paraId="29674111"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7937FFCA"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745CE7AF"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2B3115CB"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151DD1E8"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33ABB2AD" w14:textId="77777777" w:rsidTr="00CD6346">
        <w:tc>
          <w:tcPr>
            <w:tcW w:w="1129" w:type="dxa"/>
          </w:tcPr>
          <w:p w14:paraId="118B2CD4"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23437492"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6DDBB750"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211473B2"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28A7426A" w14:textId="77777777" w:rsidR="00753948" w:rsidRPr="0087141E" w:rsidRDefault="00753948" w:rsidP="00C52FA4">
            <w:pPr>
              <w:spacing w:line="276" w:lineRule="auto"/>
              <w:jc w:val="both"/>
              <w:rPr>
                <w:rFonts w:ascii="Times New Roman" w:hAnsi="Times New Roman" w:cs="Times New Roman"/>
                <w:sz w:val="26"/>
                <w:szCs w:val="26"/>
              </w:rPr>
            </w:pPr>
          </w:p>
        </w:tc>
      </w:tr>
    </w:tbl>
    <w:p w14:paraId="5C83388E" w14:textId="77777777" w:rsidR="00753948" w:rsidRPr="0087141E" w:rsidRDefault="00753948" w:rsidP="00C52FA4">
      <w:pPr>
        <w:spacing w:after="0" w:line="276" w:lineRule="auto"/>
        <w:ind w:left="142"/>
        <w:jc w:val="both"/>
        <w:rPr>
          <w:rFonts w:ascii="Times New Roman" w:hAnsi="Times New Roman" w:cs="Times New Roman"/>
          <w:bCs/>
          <w:sz w:val="26"/>
          <w:szCs w:val="26"/>
        </w:rPr>
      </w:pPr>
    </w:p>
    <w:p w14:paraId="4ECD12AB" w14:textId="6CB23A2D" w:rsidR="00077438" w:rsidRDefault="00F6528F" w:rsidP="00C52FA4">
      <w:pPr>
        <w:pStyle w:val="ListParagraph"/>
        <w:numPr>
          <w:ilvl w:val="0"/>
          <w:numId w:val="1"/>
        </w:numPr>
        <w:spacing w:after="0" w:line="276" w:lineRule="auto"/>
        <w:jc w:val="both"/>
        <w:outlineLvl w:val="0"/>
        <w:rPr>
          <w:rFonts w:ascii="Times New Roman" w:hAnsi="Times New Roman" w:cs="Times New Roman"/>
          <w:b/>
          <w:sz w:val="26"/>
          <w:szCs w:val="26"/>
        </w:rPr>
      </w:pPr>
      <w:bookmarkStart w:id="1" w:name="_Hlk57192807"/>
      <w:r w:rsidRPr="0087141E">
        <w:rPr>
          <w:rFonts w:ascii="Times New Roman" w:hAnsi="Times New Roman" w:cs="Times New Roman"/>
          <w:b/>
          <w:sz w:val="26"/>
          <w:szCs w:val="26"/>
        </w:rPr>
        <w:t>Yêu cầu API cung cấp dữ liệu</w:t>
      </w:r>
      <w:bookmarkEnd w:id="1"/>
    </w:p>
    <w:p w14:paraId="681F20C7" w14:textId="75AC2296" w:rsidR="00B8356E" w:rsidRPr="00B8356E" w:rsidRDefault="00B8356E" w:rsidP="00C52FA4">
      <w:pPr>
        <w:pStyle w:val="ListParagraph"/>
        <w:numPr>
          <w:ilvl w:val="0"/>
          <w:numId w:val="2"/>
        </w:num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Phương án 1: </w:t>
      </w:r>
      <w:r w:rsidRPr="00B8356E">
        <w:rPr>
          <w:rFonts w:ascii="Times New Roman" w:hAnsi="Times New Roman" w:cs="Times New Roman"/>
          <w:bCs/>
          <w:sz w:val="26"/>
          <w:szCs w:val="26"/>
        </w:rPr>
        <w:t xml:space="preserve">Dữ liệu được chia sẻ bởi Cổng DVCQG. </w:t>
      </w:r>
    </w:p>
    <w:p w14:paraId="0F1D4862" w14:textId="452C9DA9" w:rsidR="00B8356E" w:rsidRDefault="00B8356E" w:rsidP="00C52FA4">
      <w:pPr>
        <w:spacing w:after="0" w:line="276" w:lineRule="auto"/>
        <w:ind w:firstLine="540"/>
        <w:rPr>
          <w:rFonts w:ascii="Times New Roman" w:hAnsi="Times New Roman" w:cs="Times New Roman"/>
          <w:bCs/>
          <w:sz w:val="26"/>
          <w:szCs w:val="26"/>
        </w:rPr>
      </w:pPr>
      <w:r w:rsidRPr="00B8356E">
        <w:rPr>
          <w:rFonts w:ascii="Times New Roman" w:hAnsi="Times New Roman" w:cs="Times New Roman"/>
          <w:bCs/>
          <w:sz w:val="26"/>
          <w:szCs w:val="26"/>
        </w:rPr>
        <w:t xml:space="preserve">Bộ đề xuất, đề nghị với Văn phòng Chính phủ được chia sẻ dữ liệu thống kê trên dashboard của Cổng DVCQG. Đối với các dữ liệu không có trên Cổng DVCQG hoặc Cổng DVCQG không tính toán (VD dữ liệu </w:t>
      </w:r>
      <w:proofErr w:type="gramStart"/>
      <w:r w:rsidRPr="00B8356E">
        <w:rPr>
          <w:rFonts w:ascii="Times New Roman" w:hAnsi="Times New Roman" w:cs="Times New Roman"/>
          <w:bCs/>
          <w:sz w:val="26"/>
          <w:szCs w:val="26"/>
        </w:rPr>
        <w:t>cấp  tổng</w:t>
      </w:r>
      <w:proofErr w:type="gramEnd"/>
      <w:r w:rsidRPr="00B8356E">
        <w:rPr>
          <w:rFonts w:ascii="Times New Roman" w:hAnsi="Times New Roman" w:cs="Times New Roman"/>
          <w:bCs/>
          <w:sz w:val="26"/>
          <w:szCs w:val="26"/>
        </w:rPr>
        <w:t xml:space="preserve"> cục, cục, vụ…)</w:t>
      </w:r>
      <w:r>
        <w:rPr>
          <w:rFonts w:ascii="Times New Roman" w:hAnsi="Times New Roman" w:cs="Times New Roman"/>
          <w:bCs/>
          <w:sz w:val="26"/>
          <w:szCs w:val="26"/>
        </w:rPr>
        <w:t>, hệ thống tự động tính toán hoặc nhận chia sẻ từ các CSDL của Bộ</w:t>
      </w:r>
      <w:r w:rsidR="005B6E1D">
        <w:rPr>
          <w:rFonts w:ascii="Times New Roman" w:hAnsi="Times New Roman" w:cs="Times New Roman"/>
          <w:bCs/>
          <w:sz w:val="26"/>
          <w:szCs w:val="26"/>
        </w:rPr>
        <w:t xml:space="preserve"> (CSDL chuyên ngành, hệ thống thông tin giải quyết TTHC)</w:t>
      </w:r>
    </w:p>
    <w:p w14:paraId="02C3CDCE" w14:textId="6478F140" w:rsidR="005B6E1D" w:rsidRPr="005B6E1D" w:rsidRDefault="005B6E1D" w:rsidP="00C52FA4">
      <w:pPr>
        <w:pStyle w:val="ListParagraph"/>
        <w:numPr>
          <w:ilvl w:val="0"/>
          <w:numId w:val="2"/>
        </w:numPr>
        <w:spacing w:after="0" w:line="276" w:lineRule="auto"/>
        <w:rPr>
          <w:rFonts w:ascii="Times New Roman" w:hAnsi="Times New Roman" w:cs="Times New Roman"/>
          <w:bCs/>
          <w:sz w:val="26"/>
          <w:szCs w:val="26"/>
        </w:rPr>
      </w:pPr>
      <w:r w:rsidRPr="007E226B">
        <w:rPr>
          <w:rFonts w:ascii="Times New Roman" w:hAnsi="Times New Roman" w:cs="Times New Roman"/>
          <w:b/>
          <w:sz w:val="26"/>
          <w:szCs w:val="26"/>
        </w:rPr>
        <w:t>Phương án 2</w:t>
      </w:r>
      <w:r>
        <w:rPr>
          <w:rFonts w:ascii="Times New Roman" w:hAnsi="Times New Roman" w:cs="Times New Roman"/>
          <w:bCs/>
          <w:sz w:val="26"/>
          <w:szCs w:val="26"/>
        </w:rPr>
        <w:t>: Dữ liệu được tính toán toàn bộ bởi hệ thống thông tin của Bộ TN và môi trường. Các hệ thống chuyên ngành liên quan tính toán</w:t>
      </w:r>
      <w:r w:rsidR="00D25DCE">
        <w:rPr>
          <w:rFonts w:ascii="Times New Roman" w:hAnsi="Times New Roman" w:cs="Times New Roman"/>
          <w:bCs/>
          <w:sz w:val="26"/>
          <w:szCs w:val="26"/>
        </w:rPr>
        <w:t xml:space="preserve"> theo quy tắc, công thức đặc thù của Bộ để chia sẻ cho hệ thống dashboard </w:t>
      </w:r>
    </w:p>
    <w:p w14:paraId="43E80736" w14:textId="7EBF9F96" w:rsidR="00454B9E" w:rsidRPr="0087141E" w:rsidRDefault="00454B9E" w:rsidP="00C52FA4">
      <w:pPr>
        <w:pStyle w:val="ListParagraph"/>
        <w:numPr>
          <w:ilvl w:val="0"/>
          <w:numId w:val="1"/>
        </w:numPr>
        <w:spacing w:after="0" w:line="276" w:lineRule="auto"/>
        <w:jc w:val="both"/>
        <w:outlineLvl w:val="0"/>
        <w:rPr>
          <w:rFonts w:ascii="Times New Roman" w:hAnsi="Times New Roman" w:cs="Times New Roman"/>
          <w:b/>
          <w:sz w:val="26"/>
          <w:szCs w:val="26"/>
        </w:rPr>
      </w:pPr>
      <w:r w:rsidRPr="0087141E">
        <w:rPr>
          <w:rFonts w:ascii="Times New Roman" w:hAnsi="Times New Roman" w:cs="Times New Roman"/>
          <w:b/>
          <w:sz w:val="26"/>
          <w:szCs w:val="26"/>
        </w:rPr>
        <w:t>Đề xuất, kiến nghị</w:t>
      </w:r>
    </w:p>
    <w:p w14:paraId="313DAB6A" w14:textId="74D696B5" w:rsidR="00006422" w:rsidRPr="0087141E" w:rsidRDefault="002404CB" w:rsidP="00C52FA4">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Bộ TN và MT cung cấp thêm thông tin các nguồn dữ liệu có thể biểu diễn trên dashboard, nguồn dữ liệu chưa sẵn có hoặc không thể tính toán do không đủ thông tin.</w:t>
      </w:r>
    </w:p>
    <w:sectPr w:rsidR="00006422" w:rsidRPr="0087141E" w:rsidSect="00DC3FCE">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3283"/>
    <w:multiLevelType w:val="hybridMultilevel"/>
    <w:tmpl w:val="04B863E4"/>
    <w:lvl w:ilvl="0" w:tplc="2C22617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556659"/>
    <w:multiLevelType w:val="hybridMultilevel"/>
    <w:tmpl w:val="BC020A00"/>
    <w:lvl w:ilvl="0" w:tplc="9DF0B2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73101"/>
    <w:multiLevelType w:val="hybridMultilevel"/>
    <w:tmpl w:val="3E14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40A18"/>
    <w:multiLevelType w:val="hybridMultilevel"/>
    <w:tmpl w:val="E6EA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75DAE"/>
    <w:multiLevelType w:val="hybridMultilevel"/>
    <w:tmpl w:val="5C825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F7927"/>
    <w:multiLevelType w:val="hybridMultilevel"/>
    <w:tmpl w:val="E71002BC"/>
    <w:lvl w:ilvl="0" w:tplc="AB14B5CC">
      <w:start w:val="1"/>
      <w:numFmt w:val="bullet"/>
      <w:lvlText w:val="-"/>
      <w:lvlJc w:val="left"/>
      <w:pPr>
        <w:ind w:left="502" w:hanging="360"/>
      </w:pPr>
      <w:rPr>
        <w:rFonts w:ascii="Times New Roman" w:eastAsiaTheme="minorHAnsi"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719B0A37"/>
    <w:multiLevelType w:val="hybridMultilevel"/>
    <w:tmpl w:val="874A8310"/>
    <w:lvl w:ilvl="0" w:tplc="FFFFFFFF">
      <w:start w:val="1"/>
      <w:numFmt w:val="upperRoman"/>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0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519124906">
    <w:abstractNumId w:val="0"/>
  </w:num>
  <w:num w:numId="2" w16cid:durableId="1070228144">
    <w:abstractNumId w:val="5"/>
  </w:num>
  <w:num w:numId="3" w16cid:durableId="514030438">
    <w:abstractNumId w:val="0"/>
  </w:num>
  <w:num w:numId="4" w16cid:durableId="1389769801">
    <w:abstractNumId w:val="4"/>
  </w:num>
  <w:num w:numId="5" w16cid:durableId="45691441">
    <w:abstractNumId w:val="6"/>
  </w:num>
  <w:num w:numId="6" w16cid:durableId="642663038">
    <w:abstractNumId w:val="2"/>
  </w:num>
  <w:num w:numId="7" w16cid:durableId="606890625">
    <w:abstractNumId w:val="3"/>
  </w:num>
  <w:num w:numId="8" w16cid:durableId="79340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01"/>
    <w:rsid w:val="00006422"/>
    <w:rsid w:val="00006BA7"/>
    <w:rsid w:val="000151B4"/>
    <w:rsid w:val="00016673"/>
    <w:rsid w:val="00026EC4"/>
    <w:rsid w:val="00053B3E"/>
    <w:rsid w:val="000556DF"/>
    <w:rsid w:val="00070ACA"/>
    <w:rsid w:val="00077438"/>
    <w:rsid w:val="00097EEA"/>
    <w:rsid w:val="000A5881"/>
    <w:rsid w:val="000B0100"/>
    <w:rsid w:val="000B45E3"/>
    <w:rsid w:val="000B5A03"/>
    <w:rsid w:val="000D045B"/>
    <w:rsid w:val="000F459A"/>
    <w:rsid w:val="001045EC"/>
    <w:rsid w:val="001219C5"/>
    <w:rsid w:val="00140010"/>
    <w:rsid w:val="001435C8"/>
    <w:rsid w:val="001579F8"/>
    <w:rsid w:val="00175D3B"/>
    <w:rsid w:val="00191D2C"/>
    <w:rsid w:val="00195D85"/>
    <w:rsid w:val="001B7616"/>
    <w:rsid w:val="002027E5"/>
    <w:rsid w:val="0020796B"/>
    <w:rsid w:val="00224A3C"/>
    <w:rsid w:val="00224A75"/>
    <w:rsid w:val="002317D7"/>
    <w:rsid w:val="002335E4"/>
    <w:rsid w:val="002404CB"/>
    <w:rsid w:val="00243ED0"/>
    <w:rsid w:val="00285BEC"/>
    <w:rsid w:val="002B0E3A"/>
    <w:rsid w:val="002C5DBF"/>
    <w:rsid w:val="002D73AD"/>
    <w:rsid w:val="002E3A05"/>
    <w:rsid w:val="002F4D2B"/>
    <w:rsid w:val="00302DA0"/>
    <w:rsid w:val="00323D32"/>
    <w:rsid w:val="003541DD"/>
    <w:rsid w:val="003B2500"/>
    <w:rsid w:val="003B75FF"/>
    <w:rsid w:val="003E48F5"/>
    <w:rsid w:val="003F220C"/>
    <w:rsid w:val="0041049F"/>
    <w:rsid w:val="00413295"/>
    <w:rsid w:val="0041575B"/>
    <w:rsid w:val="00415CD5"/>
    <w:rsid w:val="0043136E"/>
    <w:rsid w:val="00432784"/>
    <w:rsid w:val="00433D3C"/>
    <w:rsid w:val="0043592B"/>
    <w:rsid w:val="004420EF"/>
    <w:rsid w:val="004422DD"/>
    <w:rsid w:val="00454B9E"/>
    <w:rsid w:val="00454C52"/>
    <w:rsid w:val="0045704B"/>
    <w:rsid w:val="00463051"/>
    <w:rsid w:val="00463C1A"/>
    <w:rsid w:val="00470532"/>
    <w:rsid w:val="0048368C"/>
    <w:rsid w:val="004C6F25"/>
    <w:rsid w:val="004F5A25"/>
    <w:rsid w:val="00533EF6"/>
    <w:rsid w:val="00561A22"/>
    <w:rsid w:val="00594FAC"/>
    <w:rsid w:val="005B6E1D"/>
    <w:rsid w:val="005C03A8"/>
    <w:rsid w:val="005C04F1"/>
    <w:rsid w:val="005C0A9A"/>
    <w:rsid w:val="005C52AA"/>
    <w:rsid w:val="005F6853"/>
    <w:rsid w:val="00605B62"/>
    <w:rsid w:val="00616B3C"/>
    <w:rsid w:val="00622818"/>
    <w:rsid w:val="00650442"/>
    <w:rsid w:val="00655AF6"/>
    <w:rsid w:val="006736F2"/>
    <w:rsid w:val="006812E4"/>
    <w:rsid w:val="0069116B"/>
    <w:rsid w:val="006A1D61"/>
    <w:rsid w:val="006B4E7D"/>
    <w:rsid w:val="006C3388"/>
    <w:rsid w:val="006E7FA9"/>
    <w:rsid w:val="007005A1"/>
    <w:rsid w:val="007112CF"/>
    <w:rsid w:val="00716CE2"/>
    <w:rsid w:val="00720CBA"/>
    <w:rsid w:val="00721D95"/>
    <w:rsid w:val="00731F64"/>
    <w:rsid w:val="0073376E"/>
    <w:rsid w:val="0074782C"/>
    <w:rsid w:val="00751D73"/>
    <w:rsid w:val="00753948"/>
    <w:rsid w:val="007905DA"/>
    <w:rsid w:val="007C1CEA"/>
    <w:rsid w:val="007C435B"/>
    <w:rsid w:val="007E226B"/>
    <w:rsid w:val="008015F4"/>
    <w:rsid w:val="00804994"/>
    <w:rsid w:val="00826D16"/>
    <w:rsid w:val="008331FD"/>
    <w:rsid w:val="0083336F"/>
    <w:rsid w:val="00862716"/>
    <w:rsid w:val="0087141E"/>
    <w:rsid w:val="008A2EA5"/>
    <w:rsid w:val="008B3C7D"/>
    <w:rsid w:val="008C5F90"/>
    <w:rsid w:val="008D27FB"/>
    <w:rsid w:val="008E4F47"/>
    <w:rsid w:val="008E4FA6"/>
    <w:rsid w:val="0093164D"/>
    <w:rsid w:val="0093587E"/>
    <w:rsid w:val="009560F6"/>
    <w:rsid w:val="00972555"/>
    <w:rsid w:val="0097764E"/>
    <w:rsid w:val="009805FB"/>
    <w:rsid w:val="00982815"/>
    <w:rsid w:val="00997AA2"/>
    <w:rsid w:val="009A6A10"/>
    <w:rsid w:val="009B2176"/>
    <w:rsid w:val="009D40B2"/>
    <w:rsid w:val="009E2675"/>
    <w:rsid w:val="009F2A46"/>
    <w:rsid w:val="00A43ABA"/>
    <w:rsid w:val="00A53334"/>
    <w:rsid w:val="00A72266"/>
    <w:rsid w:val="00A82611"/>
    <w:rsid w:val="00AA09FB"/>
    <w:rsid w:val="00AA4590"/>
    <w:rsid w:val="00AA6A83"/>
    <w:rsid w:val="00AD6B2A"/>
    <w:rsid w:val="00AF1640"/>
    <w:rsid w:val="00AF3654"/>
    <w:rsid w:val="00B11E1C"/>
    <w:rsid w:val="00B21296"/>
    <w:rsid w:val="00B31DCE"/>
    <w:rsid w:val="00B4589D"/>
    <w:rsid w:val="00B8356E"/>
    <w:rsid w:val="00BB0EEA"/>
    <w:rsid w:val="00BC0DDD"/>
    <w:rsid w:val="00BD7651"/>
    <w:rsid w:val="00BE6C8B"/>
    <w:rsid w:val="00BF1693"/>
    <w:rsid w:val="00BF5939"/>
    <w:rsid w:val="00C07B89"/>
    <w:rsid w:val="00C14E00"/>
    <w:rsid w:val="00C162A6"/>
    <w:rsid w:val="00C251D4"/>
    <w:rsid w:val="00C52FA4"/>
    <w:rsid w:val="00C60170"/>
    <w:rsid w:val="00C67F4D"/>
    <w:rsid w:val="00C90630"/>
    <w:rsid w:val="00CC406E"/>
    <w:rsid w:val="00CC5448"/>
    <w:rsid w:val="00CD447A"/>
    <w:rsid w:val="00D06603"/>
    <w:rsid w:val="00D13E76"/>
    <w:rsid w:val="00D1433C"/>
    <w:rsid w:val="00D25DCE"/>
    <w:rsid w:val="00D62CCE"/>
    <w:rsid w:val="00D7142C"/>
    <w:rsid w:val="00D71745"/>
    <w:rsid w:val="00D81900"/>
    <w:rsid w:val="00D84AD8"/>
    <w:rsid w:val="00D9437D"/>
    <w:rsid w:val="00D96C67"/>
    <w:rsid w:val="00DC3FCE"/>
    <w:rsid w:val="00DC7548"/>
    <w:rsid w:val="00DD5E34"/>
    <w:rsid w:val="00E25254"/>
    <w:rsid w:val="00E441B8"/>
    <w:rsid w:val="00E52AEF"/>
    <w:rsid w:val="00E810AC"/>
    <w:rsid w:val="00E86877"/>
    <w:rsid w:val="00E9518E"/>
    <w:rsid w:val="00EC2101"/>
    <w:rsid w:val="00F11348"/>
    <w:rsid w:val="00F2650B"/>
    <w:rsid w:val="00F33B76"/>
    <w:rsid w:val="00F452B4"/>
    <w:rsid w:val="00F645F3"/>
    <w:rsid w:val="00F6528F"/>
    <w:rsid w:val="00F72627"/>
    <w:rsid w:val="00F8288B"/>
    <w:rsid w:val="00F95C9C"/>
    <w:rsid w:val="00FA501A"/>
    <w:rsid w:val="00FB48D9"/>
    <w:rsid w:val="00FC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2B12"/>
  <w15:chartTrackingRefBased/>
  <w15:docId w15:val="{428BF643-9911-47DA-9A08-910D283E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9C5"/>
    <w:pPr>
      <w:spacing w:line="252" w:lineRule="auto"/>
      <w:ind w:left="720"/>
      <w:contextualSpacing/>
    </w:pPr>
  </w:style>
  <w:style w:type="character" w:styleId="Hyperlink">
    <w:name w:val="Hyperlink"/>
    <w:basedOn w:val="DefaultParagraphFont"/>
    <w:uiPriority w:val="99"/>
    <w:unhideWhenUsed/>
    <w:rsid w:val="00224A3C"/>
    <w:rPr>
      <w:color w:val="0563C1" w:themeColor="hyperlink"/>
      <w:u w:val="single"/>
    </w:rPr>
  </w:style>
  <w:style w:type="character" w:styleId="UnresolvedMention">
    <w:name w:val="Unresolved Mention"/>
    <w:basedOn w:val="DefaultParagraphFont"/>
    <w:uiPriority w:val="99"/>
    <w:semiHidden/>
    <w:unhideWhenUsed/>
    <w:rsid w:val="00224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2208">
      <w:bodyDiv w:val="1"/>
      <w:marLeft w:val="0"/>
      <w:marRight w:val="0"/>
      <w:marTop w:val="0"/>
      <w:marBottom w:val="0"/>
      <w:divBdr>
        <w:top w:val="none" w:sz="0" w:space="0" w:color="auto"/>
        <w:left w:val="none" w:sz="0" w:space="0" w:color="auto"/>
        <w:bottom w:val="none" w:sz="0" w:space="0" w:color="auto"/>
        <w:right w:val="none" w:sz="0" w:space="0" w:color="auto"/>
      </w:divBdr>
    </w:div>
    <w:div w:id="719131689">
      <w:bodyDiv w:val="1"/>
      <w:marLeft w:val="0"/>
      <w:marRight w:val="0"/>
      <w:marTop w:val="0"/>
      <w:marBottom w:val="0"/>
      <w:divBdr>
        <w:top w:val="none" w:sz="0" w:space="0" w:color="auto"/>
        <w:left w:val="none" w:sz="0" w:space="0" w:color="auto"/>
        <w:bottom w:val="none" w:sz="0" w:space="0" w:color="auto"/>
        <w:right w:val="none" w:sz="0" w:space="0" w:color="auto"/>
      </w:divBdr>
    </w:div>
    <w:div w:id="947858786">
      <w:bodyDiv w:val="1"/>
      <w:marLeft w:val="0"/>
      <w:marRight w:val="0"/>
      <w:marTop w:val="0"/>
      <w:marBottom w:val="0"/>
      <w:divBdr>
        <w:top w:val="none" w:sz="0" w:space="0" w:color="auto"/>
        <w:left w:val="none" w:sz="0" w:space="0" w:color="auto"/>
        <w:bottom w:val="none" w:sz="0" w:space="0" w:color="auto"/>
        <w:right w:val="none" w:sz="0" w:space="0" w:color="auto"/>
      </w:divBdr>
    </w:div>
    <w:div w:id="1272392749">
      <w:bodyDiv w:val="1"/>
      <w:marLeft w:val="0"/>
      <w:marRight w:val="0"/>
      <w:marTop w:val="0"/>
      <w:marBottom w:val="0"/>
      <w:divBdr>
        <w:top w:val="none" w:sz="0" w:space="0" w:color="auto"/>
        <w:left w:val="none" w:sz="0" w:space="0" w:color="auto"/>
        <w:bottom w:val="none" w:sz="0" w:space="0" w:color="auto"/>
        <w:right w:val="none" w:sz="0" w:space="0" w:color="auto"/>
      </w:divBdr>
    </w:div>
    <w:div w:id="1340693005">
      <w:bodyDiv w:val="1"/>
      <w:marLeft w:val="0"/>
      <w:marRight w:val="0"/>
      <w:marTop w:val="0"/>
      <w:marBottom w:val="0"/>
      <w:divBdr>
        <w:top w:val="none" w:sz="0" w:space="0" w:color="auto"/>
        <w:left w:val="none" w:sz="0" w:space="0" w:color="auto"/>
        <w:bottom w:val="none" w:sz="0" w:space="0" w:color="auto"/>
        <w:right w:val="none" w:sz="0" w:space="0" w:color="auto"/>
      </w:divBdr>
    </w:div>
    <w:div w:id="1573927748">
      <w:bodyDiv w:val="1"/>
      <w:marLeft w:val="0"/>
      <w:marRight w:val="0"/>
      <w:marTop w:val="0"/>
      <w:marBottom w:val="0"/>
      <w:divBdr>
        <w:top w:val="none" w:sz="0" w:space="0" w:color="auto"/>
        <w:left w:val="none" w:sz="0" w:space="0" w:color="auto"/>
        <w:bottom w:val="none" w:sz="0" w:space="0" w:color="auto"/>
        <w:right w:val="none" w:sz="0" w:space="0" w:color="auto"/>
      </w:divBdr>
    </w:div>
    <w:div w:id="2103144355">
      <w:bodyDiv w:val="1"/>
      <w:marLeft w:val="0"/>
      <w:marRight w:val="0"/>
      <w:marTop w:val="0"/>
      <w:marBottom w:val="0"/>
      <w:divBdr>
        <w:top w:val="none" w:sz="0" w:space="0" w:color="auto"/>
        <w:left w:val="none" w:sz="0" w:space="0" w:color="auto"/>
        <w:bottom w:val="none" w:sz="0" w:space="0" w:color="auto"/>
        <w:right w:val="none" w:sz="0" w:space="0" w:color="auto"/>
      </w:divBdr>
    </w:div>
    <w:div w:id="21054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https://dichvucong.gov.vn/p/home/dvc-index-bonganh-tonghop.html" TargetMode="Externa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D8F83-6762-42EE-B0EF-6A341042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Nguyen</dc:creator>
  <cp:keywords/>
  <dc:description/>
  <cp:lastModifiedBy>Admin</cp:lastModifiedBy>
  <cp:revision>42</cp:revision>
  <dcterms:created xsi:type="dcterms:W3CDTF">2024-02-16T02:25:00Z</dcterms:created>
  <dcterms:modified xsi:type="dcterms:W3CDTF">2024-02-16T07:23:00Z</dcterms:modified>
</cp:coreProperties>
</file>