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5E46" w14:textId="714D0ED5" w:rsidR="00C162A6" w:rsidRPr="001045EC" w:rsidRDefault="008015F4" w:rsidP="008015F4">
      <w:pPr>
        <w:spacing w:after="0"/>
        <w:jc w:val="center"/>
        <w:rPr>
          <w:rFonts w:ascii="Times New Roman" w:hAnsi="Times New Roman" w:cs="Times New Roman"/>
          <w:b/>
          <w:bCs/>
          <w:sz w:val="28"/>
          <w:szCs w:val="28"/>
        </w:rPr>
      </w:pPr>
      <w:r w:rsidRPr="001045EC">
        <w:rPr>
          <w:rFonts w:ascii="Times New Roman" w:hAnsi="Times New Roman" w:cs="Times New Roman"/>
          <w:b/>
          <w:bCs/>
          <w:sz w:val="28"/>
          <w:szCs w:val="28"/>
        </w:rPr>
        <w:t>DỰ ÁN</w:t>
      </w:r>
    </w:p>
    <w:p w14:paraId="64B2CAB9" w14:textId="77777777" w:rsidR="008015F4" w:rsidRPr="001045EC" w:rsidRDefault="008015F4" w:rsidP="008015F4">
      <w:pPr>
        <w:spacing w:after="0"/>
        <w:jc w:val="center"/>
        <w:rPr>
          <w:rFonts w:ascii="Times New Roman" w:hAnsi="Times New Roman" w:cs="Times New Roman"/>
          <w:b/>
          <w:bCs/>
          <w:sz w:val="28"/>
          <w:szCs w:val="28"/>
        </w:rPr>
      </w:pPr>
      <w:r w:rsidRPr="001045EC">
        <w:rPr>
          <w:rFonts w:ascii="Times New Roman" w:hAnsi="Times New Roman" w:cs="Times New Roman"/>
          <w:b/>
          <w:bCs/>
          <w:sz w:val="28"/>
          <w:szCs w:val="28"/>
        </w:rPr>
        <w:t>XÂY DỰNG HỆ THỐNG QUẢN LÝ ĐIỀU HÀNH THÔNG MINH</w:t>
      </w:r>
    </w:p>
    <w:p w14:paraId="6FB9880C" w14:textId="3A18053B" w:rsidR="008015F4" w:rsidRPr="001045EC" w:rsidRDefault="008015F4" w:rsidP="008015F4">
      <w:pPr>
        <w:spacing w:after="0"/>
        <w:jc w:val="center"/>
        <w:rPr>
          <w:rFonts w:ascii="Times New Roman" w:hAnsi="Times New Roman" w:cs="Times New Roman"/>
          <w:b/>
          <w:bCs/>
          <w:sz w:val="28"/>
          <w:szCs w:val="28"/>
        </w:rPr>
      </w:pPr>
      <w:r w:rsidRPr="001045EC">
        <w:rPr>
          <w:rFonts w:ascii="Times New Roman" w:hAnsi="Times New Roman" w:cs="Times New Roman"/>
          <w:b/>
          <w:bCs/>
          <w:sz w:val="28"/>
          <w:szCs w:val="28"/>
        </w:rPr>
        <w:t>TẠI BỘ TÀI NGUYÊN VÀ MÔI TRƯỜNG</w:t>
      </w:r>
    </w:p>
    <w:p w14:paraId="2C085988" w14:textId="343BECFD" w:rsidR="008015F4" w:rsidRPr="001045EC" w:rsidRDefault="008015F4" w:rsidP="008015F4">
      <w:pPr>
        <w:spacing w:after="0"/>
        <w:jc w:val="center"/>
        <w:rPr>
          <w:rFonts w:ascii="Times New Roman" w:hAnsi="Times New Roman" w:cs="Times New Roman"/>
          <w:b/>
          <w:bCs/>
          <w:sz w:val="28"/>
          <w:szCs w:val="28"/>
        </w:rPr>
      </w:pPr>
      <w:r w:rsidRPr="00917F9E">
        <w:rPr>
          <w:rFonts w:ascii="Times New Roman" w:hAnsi="Times New Roman" w:cs="Times New Roman"/>
          <w:b/>
          <w:bCs/>
          <w:sz w:val="28"/>
          <w:szCs w:val="28"/>
          <w:highlight w:val="yellow"/>
        </w:rPr>
        <w:t>PHẦN 1</w:t>
      </w:r>
      <w:r w:rsidR="00BB4981" w:rsidRPr="00917F9E">
        <w:rPr>
          <w:rFonts w:ascii="Times New Roman" w:hAnsi="Times New Roman" w:cs="Times New Roman"/>
          <w:b/>
          <w:bCs/>
          <w:sz w:val="28"/>
          <w:szCs w:val="28"/>
          <w:highlight w:val="yellow"/>
        </w:rPr>
        <w:t>1</w:t>
      </w:r>
      <w:r w:rsidRPr="00917F9E">
        <w:rPr>
          <w:rFonts w:ascii="Times New Roman" w:hAnsi="Times New Roman" w:cs="Times New Roman"/>
          <w:b/>
          <w:bCs/>
          <w:sz w:val="28"/>
          <w:szCs w:val="28"/>
          <w:highlight w:val="yellow"/>
        </w:rPr>
        <w:t xml:space="preserve">: </w:t>
      </w:r>
      <w:r w:rsidR="00BB4981" w:rsidRPr="00917F9E">
        <w:rPr>
          <w:rFonts w:ascii="Times New Roman" w:hAnsi="Times New Roman" w:cs="Times New Roman"/>
          <w:b/>
          <w:bCs/>
          <w:sz w:val="28"/>
          <w:szCs w:val="28"/>
          <w:highlight w:val="yellow"/>
        </w:rPr>
        <w:t>TÌNH HÌNH THỰC HIỆN CÁC DỰ ÁN ĐẦU TƯ, ODA</w:t>
      </w:r>
    </w:p>
    <w:p w14:paraId="38DBF46B" w14:textId="77777777" w:rsidR="00D71745" w:rsidRPr="001045EC" w:rsidRDefault="00D71745" w:rsidP="008015F4">
      <w:pPr>
        <w:spacing w:after="0"/>
        <w:jc w:val="center"/>
        <w:rPr>
          <w:rFonts w:ascii="Times New Roman" w:hAnsi="Times New Roman" w:cs="Times New Roman"/>
          <w:sz w:val="28"/>
          <w:szCs w:val="28"/>
        </w:rPr>
      </w:pPr>
    </w:p>
    <w:p w14:paraId="17F3F15C" w14:textId="22E3E777" w:rsidR="00C251D4" w:rsidRPr="001045EC" w:rsidRDefault="007112CF" w:rsidP="00454B9E">
      <w:pPr>
        <w:pStyle w:val="ListParagraph"/>
        <w:numPr>
          <w:ilvl w:val="0"/>
          <w:numId w:val="1"/>
        </w:numPr>
        <w:outlineLvl w:val="0"/>
        <w:rPr>
          <w:rFonts w:ascii="Times New Roman" w:hAnsi="Times New Roman" w:cs="Times New Roman"/>
          <w:b/>
          <w:sz w:val="28"/>
          <w:szCs w:val="28"/>
        </w:rPr>
      </w:pPr>
      <w:bookmarkStart w:id="0" w:name="_Hlk57192782"/>
      <w:r w:rsidRPr="001045EC">
        <w:rPr>
          <w:rFonts w:ascii="Times New Roman" w:hAnsi="Times New Roman" w:cs="Times New Roman"/>
          <w:b/>
          <w:sz w:val="28"/>
          <w:szCs w:val="28"/>
        </w:rPr>
        <w:t>Giao diện bảng điều hành (dashboard) phục vụ Lãnh đạo Bộ</w:t>
      </w:r>
      <w:r w:rsidR="007905DA">
        <w:rPr>
          <w:rFonts w:ascii="Times New Roman" w:hAnsi="Times New Roman" w:cs="Times New Roman"/>
          <w:b/>
          <w:sz w:val="28"/>
          <w:szCs w:val="28"/>
        </w:rPr>
        <w:t xml:space="preserve"> và</w:t>
      </w:r>
      <w:r w:rsidR="00BB4981">
        <w:rPr>
          <w:rFonts w:ascii="Times New Roman" w:hAnsi="Times New Roman" w:cs="Times New Roman"/>
          <w:b/>
          <w:sz w:val="28"/>
          <w:szCs w:val="28"/>
        </w:rPr>
        <w:t xml:space="preserve"> Lãnh đạo</w:t>
      </w:r>
      <w:r w:rsidR="007905DA">
        <w:rPr>
          <w:rFonts w:ascii="Times New Roman" w:hAnsi="Times New Roman" w:cs="Times New Roman"/>
          <w:b/>
          <w:sz w:val="28"/>
          <w:szCs w:val="28"/>
        </w:rPr>
        <w:t xml:space="preserve"> Vụ</w:t>
      </w:r>
      <w:r w:rsidR="00BB4981">
        <w:rPr>
          <w:rFonts w:ascii="Times New Roman" w:hAnsi="Times New Roman" w:cs="Times New Roman"/>
          <w:b/>
          <w:sz w:val="28"/>
          <w:szCs w:val="28"/>
        </w:rPr>
        <w:t>/Cục</w:t>
      </w:r>
    </w:p>
    <w:p w14:paraId="330695C4" w14:textId="41EACDDA" w:rsidR="00463051" w:rsidRPr="001045EC" w:rsidRDefault="00D71AB3" w:rsidP="00454B9E">
      <w:pPr>
        <w:pStyle w:val="ListParagraph"/>
        <w:numPr>
          <w:ilvl w:val="3"/>
          <w:numId w:val="1"/>
        </w:numPr>
        <w:ind w:left="709" w:hanging="567"/>
        <w:outlineLvl w:val="1"/>
        <w:rPr>
          <w:rFonts w:ascii="Times New Roman" w:hAnsi="Times New Roman" w:cs="Times New Roman"/>
          <w:b/>
          <w:i/>
          <w:iCs/>
          <w:sz w:val="28"/>
          <w:szCs w:val="28"/>
        </w:rPr>
      </w:pPr>
      <w:r w:rsidRPr="00D71AB3">
        <w:rPr>
          <w:rFonts w:ascii="Times New Roman" w:hAnsi="Times New Roman" w:cs="Times New Roman"/>
          <w:b/>
          <w:i/>
          <w:iCs/>
          <w:sz w:val="28"/>
          <w:szCs w:val="28"/>
        </w:rPr>
        <w:t>KẾ HOẠCH ĐẦU TƯ TRUNG HẠN NGUỒN NGÂN SÁCH TRUNG ƯƠNG GIAI ĐOẠN 2021-2025 (LẦN 2)</w:t>
      </w:r>
    </w:p>
    <w:p w14:paraId="266B78FB" w14:textId="1F5F1EAF" w:rsidR="00F11348" w:rsidRPr="001045EC" w:rsidRDefault="00F11348" w:rsidP="00F11348">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bCs/>
          <w:sz w:val="28"/>
          <w:szCs w:val="28"/>
        </w:rPr>
        <w:t>Giao diện màn hình</w:t>
      </w:r>
    </w:p>
    <w:p w14:paraId="6F92BFE0" w14:textId="1557EFA8" w:rsidR="006812E4" w:rsidRPr="001045EC" w:rsidRDefault="00D71AB3" w:rsidP="006812E4">
      <w:pPr>
        <w:ind w:left="142"/>
        <w:rPr>
          <w:rFonts w:ascii="Times New Roman" w:hAnsi="Times New Roman" w:cs="Times New Roman"/>
          <w:bCs/>
          <w:sz w:val="28"/>
          <w:szCs w:val="28"/>
        </w:rPr>
      </w:pPr>
      <w:r>
        <w:rPr>
          <w:noProof/>
        </w:rPr>
        <w:drawing>
          <wp:inline distT="0" distB="0" distL="0" distR="0" wp14:anchorId="6991C7A9" wp14:editId="0422DE06">
            <wp:extent cx="5943600" cy="3715385"/>
            <wp:effectExtent l="0" t="0" r="0" b="0"/>
            <wp:docPr id="605850436"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850436" name="Picture 1" descr="A screenshot of a graph&#10;&#10;Description automatically generated"/>
                    <pic:cNvPicPr/>
                  </pic:nvPicPr>
                  <pic:blipFill>
                    <a:blip r:embed="rId6"/>
                    <a:stretch>
                      <a:fillRect/>
                    </a:stretch>
                  </pic:blipFill>
                  <pic:spPr>
                    <a:xfrm>
                      <a:off x="0" y="0"/>
                      <a:ext cx="5943600" cy="3715385"/>
                    </a:xfrm>
                    <a:prstGeom prst="rect">
                      <a:avLst/>
                    </a:prstGeom>
                  </pic:spPr>
                </pic:pic>
              </a:graphicData>
            </a:graphic>
          </wp:inline>
        </w:drawing>
      </w:r>
    </w:p>
    <w:p w14:paraId="7BE20F24" w14:textId="06ED6CFA" w:rsidR="00F11348" w:rsidRPr="001045EC" w:rsidRDefault="00F11348" w:rsidP="00F11348">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616B3C" w:rsidRPr="001045EC" w14:paraId="55ECC049" w14:textId="77777777" w:rsidTr="00A448CC">
        <w:trPr>
          <w:trHeight w:val="271"/>
        </w:trPr>
        <w:tc>
          <w:tcPr>
            <w:tcW w:w="988" w:type="dxa"/>
          </w:tcPr>
          <w:p w14:paraId="2EC9C148" w14:textId="77777777" w:rsidR="00616B3C" w:rsidRPr="001045EC" w:rsidRDefault="00616B3C" w:rsidP="008B3C7D">
            <w:pPr>
              <w:jc w:val="center"/>
              <w:rPr>
                <w:rFonts w:ascii="Times New Roman" w:hAnsi="Times New Roman" w:cs="Times New Roman"/>
                <w:b/>
                <w:bCs/>
                <w:sz w:val="24"/>
                <w:szCs w:val="24"/>
              </w:rPr>
            </w:pPr>
            <w:r w:rsidRPr="001045EC">
              <w:rPr>
                <w:rFonts w:ascii="Times New Roman" w:hAnsi="Times New Roman" w:cs="Times New Roman"/>
                <w:b/>
                <w:bCs/>
                <w:sz w:val="24"/>
                <w:szCs w:val="24"/>
              </w:rPr>
              <w:t>STT</w:t>
            </w:r>
          </w:p>
        </w:tc>
        <w:tc>
          <w:tcPr>
            <w:tcW w:w="2350" w:type="dxa"/>
          </w:tcPr>
          <w:p w14:paraId="0D08A400" w14:textId="77777777" w:rsidR="00616B3C" w:rsidRPr="001045EC" w:rsidRDefault="00616B3C" w:rsidP="00616B3C">
            <w:pPr>
              <w:jc w:val="center"/>
              <w:rPr>
                <w:rFonts w:ascii="Times New Roman" w:hAnsi="Times New Roman" w:cs="Times New Roman"/>
                <w:b/>
                <w:bCs/>
                <w:sz w:val="24"/>
                <w:szCs w:val="24"/>
              </w:rPr>
            </w:pPr>
            <w:r w:rsidRPr="001045EC">
              <w:rPr>
                <w:rFonts w:ascii="Times New Roman" w:hAnsi="Times New Roman" w:cs="Times New Roman"/>
                <w:b/>
                <w:bCs/>
                <w:sz w:val="24"/>
                <w:szCs w:val="24"/>
              </w:rPr>
              <w:t>Tên chỉ số</w:t>
            </w:r>
          </w:p>
        </w:tc>
        <w:tc>
          <w:tcPr>
            <w:tcW w:w="768" w:type="dxa"/>
          </w:tcPr>
          <w:p w14:paraId="1F885A5C" w14:textId="77777777" w:rsidR="00616B3C" w:rsidRPr="001045EC" w:rsidRDefault="00616B3C" w:rsidP="00616B3C">
            <w:pPr>
              <w:jc w:val="center"/>
              <w:rPr>
                <w:rFonts w:ascii="Times New Roman" w:hAnsi="Times New Roman" w:cs="Times New Roman"/>
                <w:b/>
                <w:bCs/>
                <w:sz w:val="24"/>
                <w:szCs w:val="24"/>
              </w:rPr>
            </w:pPr>
            <w:r w:rsidRPr="001045EC">
              <w:rPr>
                <w:rFonts w:ascii="Times New Roman" w:hAnsi="Times New Roman" w:cs="Times New Roman"/>
                <w:b/>
                <w:bCs/>
                <w:sz w:val="24"/>
                <w:szCs w:val="24"/>
              </w:rPr>
              <w:t>Đơn vị tính</w:t>
            </w:r>
          </w:p>
        </w:tc>
        <w:tc>
          <w:tcPr>
            <w:tcW w:w="3402" w:type="dxa"/>
          </w:tcPr>
          <w:p w14:paraId="4CFF4467" w14:textId="6E1C4F60" w:rsidR="00616B3C" w:rsidRPr="001045EC" w:rsidRDefault="00616B3C" w:rsidP="00616B3C">
            <w:pPr>
              <w:jc w:val="center"/>
              <w:rPr>
                <w:rFonts w:ascii="Times New Roman" w:hAnsi="Times New Roman" w:cs="Times New Roman"/>
                <w:b/>
                <w:bCs/>
                <w:sz w:val="24"/>
                <w:szCs w:val="24"/>
              </w:rPr>
            </w:pPr>
            <w:r w:rsidRPr="001045EC">
              <w:rPr>
                <w:rFonts w:ascii="Times New Roman" w:hAnsi="Times New Roman" w:cs="Times New Roman"/>
                <w:b/>
                <w:bCs/>
                <w:sz w:val="24"/>
                <w:szCs w:val="24"/>
              </w:rPr>
              <w:t>Diễn giải</w:t>
            </w:r>
          </w:p>
        </w:tc>
        <w:tc>
          <w:tcPr>
            <w:tcW w:w="840" w:type="dxa"/>
          </w:tcPr>
          <w:p w14:paraId="77EFFA1B" w14:textId="77777777" w:rsidR="00616B3C" w:rsidRPr="001045EC" w:rsidRDefault="00616B3C" w:rsidP="00616B3C">
            <w:pPr>
              <w:jc w:val="center"/>
              <w:rPr>
                <w:rFonts w:ascii="Times New Roman" w:hAnsi="Times New Roman" w:cs="Times New Roman"/>
                <w:b/>
                <w:bCs/>
                <w:sz w:val="24"/>
                <w:szCs w:val="24"/>
              </w:rPr>
            </w:pPr>
            <w:r w:rsidRPr="001045EC">
              <w:rPr>
                <w:rFonts w:ascii="Times New Roman" w:hAnsi="Times New Roman" w:cs="Times New Roman"/>
                <w:b/>
                <w:bCs/>
                <w:sz w:val="24"/>
                <w:szCs w:val="24"/>
              </w:rPr>
              <w:t>Bỏ</w:t>
            </w:r>
          </w:p>
        </w:tc>
        <w:tc>
          <w:tcPr>
            <w:tcW w:w="1670" w:type="dxa"/>
          </w:tcPr>
          <w:p w14:paraId="4C5AE414" w14:textId="77777777" w:rsidR="00616B3C" w:rsidRPr="001045EC" w:rsidRDefault="00616B3C" w:rsidP="00616B3C">
            <w:pPr>
              <w:jc w:val="center"/>
              <w:rPr>
                <w:rFonts w:ascii="Times New Roman" w:hAnsi="Times New Roman" w:cs="Times New Roman"/>
                <w:b/>
                <w:bCs/>
                <w:sz w:val="24"/>
                <w:szCs w:val="24"/>
              </w:rPr>
            </w:pPr>
            <w:r w:rsidRPr="001045EC">
              <w:rPr>
                <w:rFonts w:ascii="Times New Roman" w:hAnsi="Times New Roman" w:cs="Times New Roman"/>
                <w:b/>
                <w:bCs/>
                <w:sz w:val="24"/>
                <w:szCs w:val="24"/>
              </w:rPr>
              <w:t>Ý kiến của đơn vị chuyên môn</w:t>
            </w:r>
          </w:p>
        </w:tc>
      </w:tr>
      <w:tr w:rsidR="00131AE1" w:rsidRPr="001045EC" w14:paraId="6D1A779B" w14:textId="77777777" w:rsidTr="00A448CC">
        <w:trPr>
          <w:trHeight w:val="271"/>
        </w:trPr>
        <w:tc>
          <w:tcPr>
            <w:tcW w:w="988" w:type="dxa"/>
          </w:tcPr>
          <w:p w14:paraId="10D2E3D6" w14:textId="42FCF69B" w:rsidR="00131AE1" w:rsidRDefault="001E7511" w:rsidP="008B3C7D">
            <w:pPr>
              <w:jc w:val="center"/>
              <w:rPr>
                <w:rFonts w:ascii="Times New Roman" w:hAnsi="Times New Roman" w:cs="Times New Roman"/>
                <w:sz w:val="24"/>
                <w:szCs w:val="24"/>
              </w:rPr>
            </w:pPr>
            <w:r>
              <w:rPr>
                <w:rFonts w:ascii="Times New Roman" w:hAnsi="Times New Roman" w:cs="Times New Roman"/>
                <w:sz w:val="24"/>
                <w:szCs w:val="24"/>
              </w:rPr>
              <w:t>1</w:t>
            </w:r>
          </w:p>
        </w:tc>
        <w:tc>
          <w:tcPr>
            <w:tcW w:w="2350" w:type="dxa"/>
          </w:tcPr>
          <w:p w14:paraId="057B406B" w14:textId="35097ECD" w:rsidR="00131AE1" w:rsidRPr="001E7511" w:rsidRDefault="006842D6" w:rsidP="00A448CC">
            <w:pPr>
              <w:rPr>
                <w:rFonts w:ascii="Times New Roman" w:hAnsi="Times New Roman" w:cs="Times New Roman"/>
                <w:sz w:val="24"/>
                <w:szCs w:val="24"/>
              </w:rPr>
            </w:pPr>
            <w:r w:rsidRPr="001E7511">
              <w:rPr>
                <w:rFonts w:ascii="Times New Roman" w:hAnsi="Times New Roman" w:cs="Times New Roman"/>
                <w:sz w:val="24"/>
                <w:szCs w:val="24"/>
              </w:rPr>
              <w:t xml:space="preserve">Tổng số </w:t>
            </w:r>
            <w:r w:rsidR="001E7511" w:rsidRPr="001E7511">
              <w:rPr>
                <w:rFonts w:ascii="Times New Roman" w:hAnsi="Times New Roman" w:cs="Times New Roman"/>
                <w:sz w:val="24"/>
                <w:szCs w:val="24"/>
              </w:rPr>
              <w:t xml:space="preserve">vốn đầu tư </w:t>
            </w:r>
            <w:r w:rsidRPr="001E7511">
              <w:rPr>
                <w:rFonts w:ascii="Times New Roman" w:hAnsi="Times New Roman" w:cs="Times New Roman"/>
                <w:sz w:val="24"/>
                <w:szCs w:val="24"/>
              </w:rPr>
              <w:t xml:space="preserve">theo </w:t>
            </w:r>
            <w:r w:rsidR="009141C0">
              <w:rPr>
                <w:rFonts w:ascii="Times New Roman" w:hAnsi="Times New Roman" w:cs="Times New Roman"/>
                <w:sz w:val="24"/>
                <w:szCs w:val="24"/>
              </w:rPr>
              <w:t>T</w:t>
            </w:r>
            <w:r w:rsidR="001E7511" w:rsidRPr="001E7511">
              <w:rPr>
                <w:rFonts w:ascii="Times New Roman" w:hAnsi="Times New Roman" w:cs="Times New Roman"/>
                <w:sz w:val="24"/>
                <w:szCs w:val="24"/>
              </w:rPr>
              <w:t>huyết minh đầu tư (</w:t>
            </w:r>
            <w:r w:rsidRPr="001E7511">
              <w:rPr>
                <w:rFonts w:ascii="Times New Roman" w:hAnsi="Times New Roman" w:cs="Times New Roman"/>
                <w:sz w:val="24"/>
                <w:szCs w:val="24"/>
              </w:rPr>
              <w:t>TMĐT</w:t>
            </w:r>
            <w:r w:rsidR="001E7511" w:rsidRPr="001E7511">
              <w:rPr>
                <w:rFonts w:ascii="Times New Roman" w:hAnsi="Times New Roman" w:cs="Times New Roman"/>
                <w:sz w:val="24"/>
                <w:szCs w:val="24"/>
              </w:rPr>
              <w:t>)</w:t>
            </w:r>
          </w:p>
        </w:tc>
        <w:tc>
          <w:tcPr>
            <w:tcW w:w="768" w:type="dxa"/>
          </w:tcPr>
          <w:p w14:paraId="6462FAC5" w14:textId="2E14F03C" w:rsidR="00131AE1" w:rsidRPr="001045EC" w:rsidRDefault="001E7511" w:rsidP="00A448CC">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443B56B8" w14:textId="5BFF8823" w:rsidR="00131AE1" w:rsidRPr="001045EC" w:rsidRDefault="001714D3" w:rsidP="00A448CC">
            <w:pPr>
              <w:rPr>
                <w:rFonts w:ascii="Times New Roman" w:hAnsi="Times New Roman" w:cs="Times New Roman"/>
                <w:sz w:val="24"/>
                <w:szCs w:val="24"/>
              </w:rPr>
            </w:pPr>
            <w:r>
              <w:rPr>
                <w:rFonts w:ascii="Times New Roman" w:hAnsi="Times New Roman" w:cs="Times New Roman"/>
                <w:sz w:val="24"/>
                <w:szCs w:val="24"/>
              </w:rPr>
              <w:t>Kế hoạch vốn giao</w:t>
            </w:r>
          </w:p>
        </w:tc>
        <w:tc>
          <w:tcPr>
            <w:tcW w:w="840" w:type="dxa"/>
          </w:tcPr>
          <w:p w14:paraId="337AB40D" w14:textId="77777777" w:rsidR="00131AE1" w:rsidRPr="001045EC" w:rsidRDefault="00131AE1" w:rsidP="00A448CC">
            <w:pPr>
              <w:rPr>
                <w:rFonts w:ascii="Times New Roman" w:hAnsi="Times New Roman" w:cs="Times New Roman"/>
                <w:sz w:val="24"/>
                <w:szCs w:val="24"/>
              </w:rPr>
            </w:pPr>
          </w:p>
        </w:tc>
        <w:tc>
          <w:tcPr>
            <w:tcW w:w="1670" w:type="dxa"/>
          </w:tcPr>
          <w:p w14:paraId="055A1D16" w14:textId="77777777" w:rsidR="00131AE1" w:rsidRPr="001045EC" w:rsidRDefault="00131AE1" w:rsidP="00A448CC">
            <w:pPr>
              <w:rPr>
                <w:rFonts w:ascii="Times New Roman" w:hAnsi="Times New Roman" w:cs="Times New Roman"/>
                <w:sz w:val="24"/>
                <w:szCs w:val="24"/>
              </w:rPr>
            </w:pPr>
          </w:p>
        </w:tc>
      </w:tr>
      <w:tr w:rsidR="001E7511" w:rsidRPr="001045EC" w14:paraId="6BB01933" w14:textId="77777777" w:rsidTr="00A448CC">
        <w:trPr>
          <w:trHeight w:val="271"/>
        </w:trPr>
        <w:tc>
          <w:tcPr>
            <w:tcW w:w="988" w:type="dxa"/>
          </w:tcPr>
          <w:p w14:paraId="32F975E6" w14:textId="57E003D0" w:rsidR="001E7511" w:rsidRDefault="001E7511" w:rsidP="001E7511">
            <w:pPr>
              <w:jc w:val="center"/>
              <w:rPr>
                <w:rFonts w:ascii="Times New Roman" w:hAnsi="Times New Roman" w:cs="Times New Roman"/>
                <w:sz w:val="24"/>
                <w:szCs w:val="24"/>
              </w:rPr>
            </w:pPr>
            <w:r>
              <w:rPr>
                <w:rFonts w:ascii="Times New Roman" w:hAnsi="Times New Roman" w:cs="Times New Roman"/>
                <w:sz w:val="24"/>
                <w:szCs w:val="24"/>
              </w:rPr>
              <w:t>1.2</w:t>
            </w:r>
          </w:p>
        </w:tc>
        <w:tc>
          <w:tcPr>
            <w:tcW w:w="2350" w:type="dxa"/>
          </w:tcPr>
          <w:p w14:paraId="272CB686" w14:textId="5BE8B2F4" w:rsidR="001E7511" w:rsidRDefault="001E7511" w:rsidP="001E7511">
            <w:pPr>
              <w:rPr>
                <w:rFonts w:ascii="Times New Roman" w:hAnsi="Times New Roman" w:cs="Times New Roman"/>
                <w:sz w:val="24"/>
                <w:szCs w:val="24"/>
              </w:rPr>
            </w:pPr>
            <w:r>
              <w:rPr>
                <w:rFonts w:ascii="Times New Roman" w:hAnsi="Times New Roman" w:cs="Times New Roman"/>
                <w:sz w:val="24"/>
                <w:szCs w:val="24"/>
              </w:rPr>
              <w:t>Trong đó: Tổng nguồn vốn ngân sách trung ương</w:t>
            </w:r>
          </w:p>
        </w:tc>
        <w:tc>
          <w:tcPr>
            <w:tcW w:w="768" w:type="dxa"/>
          </w:tcPr>
          <w:p w14:paraId="7962EE78" w14:textId="0B03F6E7" w:rsidR="001E7511" w:rsidRPr="001045EC" w:rsidRDefault="001E7511" w:rsidP="001E7511">
            <w:pPr>
              <w:rPr>
                <w:rFonts w:ascii="Times New Roman" w:hAnsi="Times New Roman" w:cs="Times New Roman"/>
                <w:sz w:val="24"/>
                <w:szCs w:val="24"/>
              </w:rPr>
            </w:pPr>
            <w:r w:rsidRPr="002F2CD4">
              <w:rPr>
                <w:rFonts w:ascii="Times New Roman" w:hAnsi="Times New Roman" w:cs="Times New Roman"/>
                <w:sz w:val="24"/>
                <w:szCs w:val="24"/>
              </w:rPr>
              <w:t>Triệu đồng</w:t>
            </w:r>
          </w:p>
        </w:tc>
        <w:tc>
          <w:tcPr>
            <w:tcW w:w="3402" w:type="dxa"/>
          </w:tcPr>
          <w:p w14:paraId="63636FD9" w14:textId="20E5C5E1" w:rsidR="001E7511" w:rsidRPr="001045EC" w:rsidRDefault="009141C0" w:rsidP="001E7511">
            <w:pPr>
              <w:rPr>
                <w:rFonts w:ascii="Times New Roman" w:hAnsi="Times New Roman" w:cs="Times New Roman"/>
                <w:sz w:val="24"/>
                <w:szCs w:val="24"/>
              </w:rPr>
            </w:pPr>
            <w:r>
              <w:rPr>
                <w:rFonts w:ascii="Times New Roman" w:hAnsi="Times New Roman" w:cs="Times New Roman"/>
                <w:sz w:val="24"/>
                <w:szCs w:val="24"/>
              </w:rPr>
              <w:t>Lũy kế thực hiện giải ngân</w:t>
            </w:r>
          </w:p>
        </w:tc>
        <w:tc>
          <w:tcPr>
            <w:tcW w:w="840" w:type="dxa"/>
          </w:tcPr>
          <w:p w14:paraId="78C6B437" w14:textId="77777777" w:rsidR="001E7511" w:rsidRPr="001045EC" w:rsidRDefault="001E7511" w:rsidP="001E7511">
            <w:pPr>
              <w:rPr>
                <w:rFonts w:ascii="Times New Roman" w:hAnsi="Times New Roman" w:cs="Times New Roman"/>
                <w:sz w:val="24"/>
                <w:szCs w:val="24"/>
              </w:rPr>
            </w:pPr>
          </w:p>
        </w:tc>
        <w:tc>
          <w:tcPr>
            <w:tcW w:w="1670" w:type="dxa"/>
          </w:tcPr>
          <w:p w14:paraId="79FCA0C2" w14:textId="77777777" w:rsidR="001E7511" w:rsidRPr="001045EC" w:rsidRDefault="001E7511" w:rsidP="001E7511">
            <w:pPr>
              <w:rPr>
                <w:rFonts w:ascii="Times New Roman" w:hAnsi="Times New Roman" w:cs="Times New Roman"/>
                <w:sz w:val="24"/>
                <w:szCs w:val="24"/>
              </w:rPr>
            </w:pPr>
          </w:p>
        </w:tc>
      </w:tr>
      <w:tr w:rsidR="001E7511" w:rsidRPr="001045EC" w14:paraId="36F0BDCC" w14:textId="77777777" w:rsidTr="00A448CC">
        <w:trPr>
          <w:trHeight w:val="550"/>
        </w:trPr>
        <w:tc>
          <w:tcPr>
            <w:tcW w:w="988" w:type="dxa"/>
          </w:tcPr>
          <w:p w14:paraId="52346742" w14:textId="0FA9D90D" w:rsidR="001E7511" w:rsidRPr="001045EC" w:rsidRDefault="009141C0" w:rsidP="001E7511">
            <w:pPr>
              <w:jc w:val="center"/>
              <w:rPr>
                <w:rFonts w:ascii="Times New Roman" w:hAnsi="Times New Roman" w:cs="Times New Roman"/>
                <w:sz w:val="24"/>
                <w:szCs w:val="24"/>
              </w:rPr>
            </w:pPr>
            <w:r>
              <w:rPr>
                <w:rFonts w:ascii="Times New Roman" w:hAnsi="Times New Roman" w:cs="Times New Roman"/>
                <w:sz w:val="24"/>
                <w:szCs w:val="24"/>
              </w:rPr>
              <w:lastRenderedPageBreak/>
              <w:t>2</w:t>
            </w:r>
          </w:p>
          <w:p w14:paraId="3F6A1DBA" w14:textId="77777777" w:rsidR="001E7511" w:rsidRPr="001045EC" w:rsidRDefault="001E7511" w:rsidP="001E7511">
            <w:pPr>
              <w:jc w:val="center"/>
              <w:rPr>
                <w:rFonts w:ascii="Times New Roman" w:hAnsi="Times New Roman" w:cs="Times New Roman"/>
                <w:sz w:val="24"/>
                <w:szCs w:val="24"/>
              </w:rPr>
            </w:pPr>
          </w:p>
        </w:tc>
        <w:tc>
          <w:tcPr>
            <w:tcW w:w="2350" w:type="dxa"/>
          </w:tcPr>
          <w:p w14:paraId="65033EBC" w14:textId="5456CC13" w:rsidR="001E7511" w:rsidRPr="001045EC" w:rsidRDefault="001E7511" w:rsidP="001E7511">
            <w:pPr>
              <w:rPr>
                <w:rFonts w:ascii="Times New Roman" w:hAnsi="Times New Roman" w:cs="Times New Roman"/>
                <w:sz w:val="24"/>
                <w:szCs w:val="24"/>
              </w:rPr>
            </w:pPr>
            <w:r>
              <w:rPr>
                <w:rFonts w:ascii="Times New Roman" w:hAnsi="Times New Roman" w:cs="Times New Roman"/>
                <w:sz w:val="24"/>
                <w:szCs w:val="24"/>
              </w:rPr>
              <w:t>Kế hoạch đầu tư trung hạn</w:t>
            </w:r>
            <w:r w:rsidR="009141C0">
              <w:rPr>
                <w:rFonts w:ascii="Times New Roman" w:hAnsi="Times New Roman" w:cs="Times New Roman"/>
                <w:sz w:val="24"/>
                <w:szCs w:val="24"/>
              </w:rPr>
              <w:t xml:space="preserve"> nguồn vốn ngân sách trung ương</w:t>
            </w:r>
          </w:p>
        </w:tc>
        <w:tc>
          <w:tcPr>
            <w:tcW w:w="768" w:type="dxa"/>
          </w:tcPr>
          <w:p w14:paraId="488AAE27" w14:textId="01F8744F" w:rsidR="001E7511" w:rsidRPr="001045EC" w:rsidRDefault="001E7511" w:rsidP="001E7511">
            <w:pPr>
              <w:rPr>
                <w:rFonts w:ascii="Times New Roman" w:hAnsi="Times New Roman" w:cs="Times New Roman"/>
                <w:sz w:val="24"/>
                <w:szCs w:val="24"/>
              </w:rPr>
            </w:pPr>
          </w:p>
        </w:tc>
        <w:tc>
          <w:tcPr>
            <w:tcW w:w="3402" w:type="dxa"/>
          </w:tcPr>
          <w:p w14:paraId="0B47F1AD" w14:textId="4847A29D" w:rsidR="001E7511" w:rsidRPr="001045EC" w:rsidRDefault="001E7511" w:rsidP="001E7511">
            <w:pPr>
              <w:rPr>
                <w:rFonts w:ascii="Times New Roman" w:hAnsi="Times New Roman" w:cs="Times New Roman"/>
                <w:sz w:val="24"/>
                <w:szCs w:val="24"/>
              </w:rPr>
            </w:pPr>
          </w:p>
        </w:tc>
        <w:tc>
          <w:tcPr>
            <w:tcW w:w="840" w:type="dxa"/>
          </w:tcPr>
          <w:p w14:paraId="620F35B7" w14:textId="77777777" w:rsidR="001E7511" w:rsidRPr="001045EC" w:rsidRDefault="001E7511" w:rsidP="001E7511">
            <w:pPr>
              <w:rPr>
                <w:rFonts w:ascii="Times New Roman" w:hAnsi="Times New Roman" w:cs="Times New Roman"/>
                <w:sz w:val="24"/>
                <w:szCs w:val="24"/>
              </w:rPr>
            </w:pPr>
          </w:p>
        </w:tc>
        <w:tc>
          <w:tcPr>
            <w:tcW w:w="1670" w:type="dxa"/>
          </w:tcPr>
          <w:p w14:paraId="7C8C8C56" w14:textId="77777777" w:rsidR="001E7511" w:rsidRPr="001045EC" w:rsidRDefault="001E7511" w:rsidP="001E7511">
            <w:pPr>
              <w:rPr>
                <w:rFonts w:ascii="Times New Roman" w:hAnsi="Times New Roman" w:cs="Times New Roman"/>
                <w:sz w:val="24"/>
                <w:szCs w:val="24"/>
              </w:rPr>
            </w:pPr>
          </w:p>
        </w:tc>
      </w:tr>
      <w:tr w:rsidR="001E7511" w:rsidRPr="001045EC" w14:paraId="5C37AB5F" w14:textId="77777777" w:rsidTr="00A448CC">
        <w:trPr>
          <w:trHeight w:val="550"/>
        </w:trPr>
        <w:tc>
          <w:tcPr>
            <w:tcW w:w="988" w:type="dxa"/>
          </w:tcPr>
          <w:p w14:paraId="4FE497CF" w14:textId="1DA0E0FB" w:rsidR="001E7511" w:rsidRDefault="009141C0" w:rsidP="001E7511">
            <w:pPr>
              <w:jc w:val="center"/>
              <w:rPr>
                <w:rFonts w:ascii="Times New Roman" w:hAnsi="Times New Roman" w:cs="Times New Roman"/>
                <w:sz w:val="24"/>
                <w:szCs w:val="24"/>
              </w:rPr>
            </w:pPr>
            <w:r>
              <w:rPr>
                <w:rFonts w:ascii="Times New Roman" w:hAnsi="Times New Roman" w:cs="Times New Roman"/>
                <w:sz w:val="24"/>
                <w:szCs w:val="24"/>
              </w:rPr>
              <w:t>2.</w:t>
            </w:r>
            <w:r w:rsidR="001E7511">
              <w:rPr>
                <w:rFonts w:ascii="Times New Roman" w:hAnsi="Times New Roman" w:cs="Times New Roman"/>
                <w:sz w:val="24"/>
                <w:szCs w:val="24"/>
              </w:rPr>
              <w:t>1</w:t>
            </w:r>
          </w:p>
        </w:tc>
        <w:tc>
          <w:tcPr>
            <w:tcW w:w="2350" w:type="dxa"/>
          </w:tcPr>
          <w:p w14:paraId="0FA0B459" w14:textId="120EFCFA" w:rsidR="001E7511" w:rsidRDefault="001E7511" w:rsidP="001E7511">
            <w:pPr>
              <w:rPr>
                <w:rFonts w:ascii="Times New Roman" w:hAnsi="Times New Roman" w:cs="Times New Roman"/>
                <w:sz w:val="24"/>
                <w:szCs w:val="24"/>
              </w:rPr>
            </w:pPr>
            <w:r>
              <w:rPr>
                <w:rFonts w:ascii="Times New Roman" w:hAnsi="Times New Roman" w:cs="Times New Roman"/>
                <w:sz w:val="24"/>
                <w:szCs w:val="24"/>
              </w:rPr>
              <w:t>Lũy kế vốn đầu tư</w:t>
            </w:r>
            <w:r w:rsidR="009141C0">
              <w:rPr>
                <w:rFonts w:ascii="Times New Roman" w:hAnsi="Times New Roman" w:cs="Times New Roman"/>
                <w:sz w:val="24"/>
                <w:szCs w:val="24"/>
              </w:rPr>
              <w:t xml:space="preserve"> đến năm 2020</w:t>
            </w:r>
          </w:p>
        </w:tc>
        <w:tc>
          <w:tcPr>
            <w:tcW w:w="768" w:type="dxa"/>
          </w:tcPr>
          <w:p w14:paraId="23336D23" w14:textId="1DDBA990" w:rsidR="001E7511" w:rsidRPr="001045EC" w:rsidRDefault="001E7511" w:rsidP="001E7511">
            <w:pPr>
              <w:rPr>
                <w:rFonts w:ascii="Times New Roman" w:hAnsi="Times New Roman" w:cs="Times New Roman"/>
                <w:sz w:val="24"/>
                <w:szCs w:val="24"/>
              </w:rPr>
            </w:pPr>
            <w:r w:rsidRPr="002F2CD4">
              <w:rPr>
                <w:rFonts w:ascii="Times New Roman" w:hAnsi="Times New Roman" w:cs="Times New Roman"/>
                <w:sz w:val="24"/>
                <w:szCs w:val="24"/>
              </w:rPr>
              <w:t>Triệu đồng</w:t>
            </w:r>
          </w:p>
        </w:tc>
        <w:tc>
          <w:tcPr>
            <w:tcW w:w="3402" w:type="dxa"/>
          </w:tcPr>
          <w:p w14:paraId="06EE910A" w14:textId="4138F75C" w:rsidR="001E7511" w:rsidRPr="001045EC" w:rsidRDefault="00B401A6" w:rsidP="001E7511">
            <w:pPr>
              <w:rPr>
                <w:rFonts w:ascii="Times New Roman" w:hAnsi="Times New Roman" w:cs="Times New Roman"/>
                <w:sz w:val="24"/>
                <w:szCs w:val="24"/>
              </w:rPr>
            </w:pPr>
            <w:r>
              <w:rPr>
                <w:rFonts w:ascii="Times New Roman" w:hAnsi="Times New Roman" w:cs="Times New Roman"/>
                <w:sz w:val="24"/>
                <w:szCs w:val="24"/>
              </w:rPr>
              <w:t>Lũy kế thực hiện giải ngân đầu tư đến năm 2020</w:t>
            </w:r>
          </w:p>
        </w:tc>
        <w:tc>
          <w:tcPr>
            <w:tcW w:w="840" w:type="dxa"/>
          </w:tcPr>
          <w:p w14:paraId="093EDE64" w14:textId="77777777" w:rsidR="001E7511" w:rsidRPr="001045EC" w:rsidRDefault="001E7511" w:rsidP="001E7511">
            <w:pPr>
              <w:rPr>
                <w:rFonts w:ascii="Times New Roman" w:hAnsi="Times New Roman" w:cs="Times New Roman"/>
                <w:sz w:val="24"/>
                <w:szCs w:val="24"/>
              </w:rPr>
            </w:pPr>
          </w:p>
        </w:tc>
        <w:tc>
          <w:tcPr>
            <w:tcW w:w="1670" w:type="dxa"/>
          </w:tcPr>
          <w:p w14:paraId="4BE646D1" w14:textId="77777777" w:rsidR="001E7511" w:rsidRPr="001045EC" w:rsidRDefault="001E7511" w:rsidP="001E7511">
            <w:pPr>
              <w:rPr>
                <w:rFonts w:ascii="Times New Roman" w:hAnsi="Times New Roman" w:cs="Times New Roman"/>
                <w:sz w:val="24"/>
                <w:szCs w:val="24"/>
              </w:rPr>
            </w:pPr>
          </w:p>
        </w:tc>
      </w:tr>
      <w:tr w:rsidR="00B401A6" w:rsidRPr="001045EC" w14:paraId="0F960463" w14:textId="77777777" w:rsidTr="00A448CC">
        <w:trPr>
          <w:trHeight w:val="550"/>
        </w:trPr>
        <w:tc>
          <w:tcPr>
            <w:tcW w:w="988" w:type="dxa"/>
          </w:tcPr>
          <w:p w14:paraId="2C5B7F57" w14:textId="776EF272" w:rsidR="00B401A6" w:rsidRDefault="00B401A6" w:rsidP="00B401A6">
            <w:pPr>
              <w:jc w:val="center"/>
              <w:rPr>
                <w:rFonts w:ascii="Times New Roman" w:hAnsi="Times New Roman" w:cs="Times New Roman"/>
                <w:sz w:val="24"/>
                <w:szCs w:val="24"/>
              </w:rPr>
            </w:pPr>
            <w:r>
              <w:rPr>
                <w:rFonts w:ascii="Times New Roman" w:hAnsi="Times New Roman" w:cs="Times New Roman"/>
                <w:sz w:val="24"/>
                <w:szCs w:val="24"/>
              </w:rPr>
              <w:t>2.2</w:t>
            </w:r>
          </w:p>
        </w:tc>
        <w:tc>
          <w:tcPr>
            <w:tcW w:w="2350" w:type="dxa"/>
          </w:tcPr>
          <w:p w14:paraId="4D31035F" w14:textId="02FDA662" w:rsidR="00B401A6" w:rsidRDefault="00B401A6" w:rsidP="00B401A6">
            <w:pPr>
              <w:rPr>
                <w:rFonts w:ascii="Times New Roman" w:hAnsi="Times New Roman" w:cs="Times New Roman"/>
                <w:sz w:val="24"/>
                <w:szCs w:val="24"/>
              </w:rPr>
            </w:pPr>
            <w:r>
              <w:rPr>
                <w:rFonts w:ascii="Times New Roman" w:hAnsi="Times New Roman" w:cs="Times New Roman"/>
                <w:sz w:val="24"/>
                <w:szCs w:val="24"/>
              </w:rPr>
              <w:t>Kế hoạch vốn đầu tư đã giao giai đoạn 2021-2025</w:t>
            </w:r>
          </w:p>
        </w:tc>
        <w:tc>
          <w:tcPr>
            <w:tcW w:w="768" w:type="dxa"/>
          </w:tcPr>
          <w:p w14:paraId="6C5B3A63" w14:textId="0F04CC09" w:rsidR="00B401A6" w:rsidRDefault="00B401A6" w:rsidP="00B401A6">
            <w:pPr>
              <w:rPr>
                <w:rFonts w:ascii="Times New Roman" w:hAnsi="Times New Roman" w:cs="Times New Roman"/>
                <w:sz w:val="24"/>
                <w:szCs w:val="24"/>
              </w:rPr>
            </w:pPr>
            <w:r w:rsidRPr="002F2CD4">
              <w:rPr>
                <w:rFonts w:ascii="Times New Roman" w:hAnsi="Times New Roman" w:cs="Times New Roman"/>
                <w:sz w:val="24"/>
                <w:szCs w:val="24"/>
              </w:rPr>
              <w:t>Triệu đồng</w:t>
            </w:r>
          </w:p>
        </w:tc>
        <w:tc>
          <w:tcPr>
            <w:tcW w:w="3402" w:type="dxa"/>
          </w:tcPr>
          <w:p w14:paraId="02DBD0DE" w14:textId="2BD01215" w:rsidR="00B401A6" w:rsidRDefault="00B401A6" w:rsidP="00B401A6">
            <w:pPr>
              <w:rPr>
                <w:rFonts w:ascii="Times New Roman" w:hAnsi="Times New Roman" w:cs="Times New Roman"/>
                <w:sz w:val="24"/>
                <w:szCs w:val="24"/>
              </w:rPr>
            </w:pPr>
            <w:r>
              <w:rPr>
                <w:rFonts w:ascii="Times New Roman" w:hAnsi="Times New Roman" w:cs="Times New Roman"/>
                <w:sz w:val="24"/>
                <w:szCs w:val="24"/>
              </w:rPr>
              <w:t>Kế hoạch vốn đầu tư đã giao giai đoạn 2021-2025</w:t>
            </w:r>
          </w:p>
        </w:tc>
        <w:tc>
          <w:tcPr>
            <w:tcW w:w="840" w:type="dxa"/>
          </w:tcPr>
          <w:p w14:paraId="45E89383" w14:textId="77777777" w:rsidR="00B401A6" w:rsidRPr="001045EC" w:rsidRDefault="00B401A6" w:rsidP="00B401A6">
            <w:pPr>
              <w:rPr>
                <w:rFonts w:ascii="Times New Roman" w:hAnsi="Times New Roman" w:cs="Times New Roman"/>
                <w:sz w:val="24"/>
                <w:szCs w:val="24"/>
              </w:rPr>
            </w:pPr>
          </w:p>
        </w:tc>
        <w:tc>
          <w:tcPr>
            <w:tcW w:w="1670" w:type="dxa"/>
          </w:tcPr>
          <w:p w14:paraId="066FF1A5" w14:textId="77777777" w:rsidR="00B401A6" w:rsidRPr="001045EC" w:rsidRDefault="00B401A6" w:rsidP="00B401A6">
            <w:pPr>
              <w:rPr>
                <w:rFonts w:ascii="Times New Roman" w:hAnsi="Times New Roman" w:cs="Times New Roman"/>
                <w:sz w:val="24"/>
                <w:szCs w:val="24"/>
              </w:rPr>
            </w:pPr>
          </w:p>
        </w:tc>
      </w:tr>
      <w:tr w:rsidR="00B401A6" w:rsidRPr="001045EC" w14:paraId="20FDEEE3" w14:textId="77777777" w:rsidTr="00A448CC">
        <w:trPr>
          <w:trHeight w:val="550"/>
        </w:trPr>
        <w:tc>
          <w:tcPr>
            <w:tcW w:w="988" w:type="dxa"/>
          </w:tcPr>
          <w:p w14:paraId="0A303CC9" w14:textId="271BD790" w:rsidR="00B401A6" w:rsidRDefault="00B401A6" w:rsidP="00B401A6">
            <w:pPr>
              <w:jc w:val="center"/>
              <w:rPr>
                <w:rFonts w:ascii="Times New Roman" w:hAnsi="Times New Roman" w:cs="Times New Roman"/>
                <w:sz w:val="24"/>
                <w:szCs w:val="24"/>
              </w:rPr>
            </w:pPr>
            <w:r>
              <w:rPr>
                <w:rFonts w:ascii="Times New Roman" w:hAnsi="Times New Roman" w:cs="Times New Roman"/>
                <w:sz w:val="24"/>
                <w:szCs w:val="24"/>
              </w:rPr>
              <w:t>2.3</w:t>
            </w:r>
          </w:p>
        </w:tc>
        <w:tc>
          <w:tcPr>
            <w:tcW w:w="2350" w:type="dxa"/>
          </w:tcPr>
          <w:p w14:paraId="77989B0C" w14:textId="7DC2AAD9" w:rsidR="00B401A6" w:rsidRDefault="00B401A6" w:rsidP="00B401A6">
            <w:pPr>
              <w:rPr>
                <w:rFonts w:ascii="Times New Roman" w:hAnsi="Times New Roman" w:cs="Times New Roman"/>
                <w:sz w:val="24"/>
                <w:szCs w:val="24"/>
              </w:rPr>
            </w:pPr>
            <w:r>
              <w:rPr>
                <w:rFonts w:ascii="Times New Roman" w:hAnsi="Times New Roman" w:cs="Times New Roman"/>
                <w:sz w:val="24"/>
                <w:szCs w:val="24"/>
              </w:rPr>
              <w:t>Tổng số vốn điều chỉnh, bổ sung giai đoạn 2021-2025</w:t>
            </w:r>
          </w:p>
        </w:tc>
        <w:tc>
          <w:tcPr>
            <w:tcW w:w="768" w:type="dxa"/>
          </w:tcPr>
          <w:p w14:paraId="348105C2" w14:textId="2B1B841C" w:rsidR="00B401A6" w:rsidRPr="002F2CD4" w:rsidRDefault="00B401A6" w:rsidP="00B401A6">
            <w:pPr>
              <w:rPr>
                <w:rFonts w:ascii="Times New Roman" w:hAnsi="Times New Roman" w:cs="Times New Roman"/>
                <w:sz w:val="24"/>
                <w:szCs w:val="24"/>
              </w:rPr>
            </w:pPr>
            <w:r w:rsidRPr="00471365">
              <w:rPr>
                <w:rFonts w:ascii="Times New Roman" w:hAnsi="Times New Roman" w:cs="Times New Roman"/>
                <w:sz w:val="24"/>
                <w:szCs w:val="24"/>
              </w:rPr>
              <w:t>Triệu đồng</w:t>
            </w:r>
          </w:p>
        </w:tc>
        <w:tc>
          <w:tcPr>
            <w:tcW w:w="3402" w:type="dxa"/>
          </w:tcPr>
          <w:p w14:paraId="54C6BA9E" w14:textId="6852777C" w:rsidR="00B401A6" w:rsidRDefault="00B401A6" w:rsidP="00B401A6">
            <w:pPr>
              <w:rPr>
                <w:rFonts w:ascii="Times New Roman" w:hAnsi="Times New Roman" w:cs="Times New Roman"/>
                <w:sz w:val="24"/>
                <w:szCs w:val="24"/>
              </w:rPr>
            </w:pPr>
            <w:r>
              <w:rPr>
                <w:rFonts w:ascii="Times New Roman" w:hAnsi="Times New Roman" w:cs="Times New Roman"/>
                <w:sz w:val="24"/>
                <w:szCs w:val="24"/>
              </w:rPr>
              <w:t>Tổng số vốn điều chỉnh, bổ sung giai đoạn 2021-2025</w:t>
            </w:r>
          </w:p>
        </w:tc>
        <w:tc>
          <w:tcPr>
            <w:tcW w:w="840" w:type="dxa"/>
          </w:tcPr>
          <w:p w14:paraId="66F222C0" w14:textId="77777777" w:rsidR="00B401A6" w:rsidRPr="001045EC" w:rsidRDefault="00B401A6" w:rsidP="00B401A6">
            <w:pPr>
              <w:rPr>
                <w:rFonts w:ascii="Times New Roman" w:hAnsi="Times New Roman" w:cs="Times New Roman"/>
                <w:sz w:val="24"/>
                <w:szCs w:val="24"/>
              </w:rPr>
            </w:pPr>
          </w:p>
        </w:tc>
        <w:tc>
          <w:tcPr>
            <w:tcW w:w="1670" w:type="dxa"/>
          </w:tcPr>
          <w:p w14:paraId="722C1A68" w14:textId="77777777" w:rsidR="00B401A6" w:rsidRPr="001045EC" w:rsidRDefault="00B401A6" w:rsidP="00B401A6">
            <w:pPr>
              <w:rPr>
                <w:rFonts w:ascii="Times New Roman" w:hAnsi="Times New Roman" w:cs="Times New Roman"/>
                <w:sz w:val="24"/>
                <w:szCs w:val="24"/>
              </w:rPr>
            </w:pPr>
          </w:p>
        </w:tc>
      </w:tr>
      <w:tr w:rsidR="00B401A6" w:rsidRPr="001045EC" w14:paraId="13BA4FD7" w14:textId="77777777" w:rsidTr="00A448CC">
        <w:trPr>
          <w:trHeight w:val="550"/>
        </w:trPr>
        <w:tc>
          <w:tcPr>
            <w:tcW w:w="988" w:type="dxa"/>
          </w:tcPr>
          <w:p w14:paraId="48C22B8B" w14:textId="3932ABE2" w:rsidR="00B401A6" w:rsidRDefault="00B401A6" w:rsidP="00B401A6">
            <w:pPr>
              <w:jc w:val="center"/>
              <w:rPr>
                <w:rFonts w:ascii="Times New Roman" w:hAnsi="Times New Roman" w:cs="Times New Roman"/>
                <w:sz w:val="24"/>
                <w:szCs w:val="24"/>
              </w:rPr>
            </w:pPr>
            <w:r>
              <w:rPr>
                <w:rFonts w:ascii="Times New Roman" w:hAnsi="Times New Roman" w:cs="Times New Roman"/>
                <w:sz w:val="24"/>
                <w:szCs w:val="24"/>
              </w:rPr>
              <w:t>2.4</w:t>
            </w:r>
          </w:p>
        </w:tc>
        <w:tc>
          <w:tcPr>
            <w:tcW w:w="2350" w:type="dxa"/>
          </w:tcPr>
          <w:p w14:paraId="5C0D4C5C" w14:textId="284414BE" w:rsidR="00B401A6" w:rsidRDefault="00B401A6" w:rsidP="00B401A6">
            <w:pPr>
              <w:rPr>
                <w:rFonts w:ascii="Times New Roman" w:hAnsi="Times New Roman" w:cs="Times New Roman"/>
                <w:sz w:val="24"/>
                <w:szCs w:val="24"/>
              </w:rPr>
            </w:pPr>
            <w:r>
              <w:rPr>
                <w:rFonts w:ascii="Times New Roman" w:hAnsi="Times New Roman" w:cs="Times New Roman"/>
                <w:sz w:val="24"/>
                <w:szCs w:val="24"/>
              </w:rPr>
              <w:t>So sánh giữa số vốn sau khi điều chỉnh, bổ sung và kế hoạch đã giao giai đoạn 2021-2025</w:t>
            </w:r>
          </w:p>
        </w:tc>
        <w:tc>
          <w:tcPr>
            <w:tcW w:w="768" w:type="dxa"/>
          </w:tcPr>
          <w:p w14:paraId="05374F99" w14:textId="59A7FFDC" w:rsidR="00B401A6" w:rsidRPr="002F2CD4" w:rsidRDefault="00B401A6" w:rsidP="00B401A6">
            <w:pPr>
              <w:rPr>
                <w:rFonts w:ascii="Times New Roman" w:hAnsi="Times New Roman" w:cs="Times New Roman"/>
                <w:sz w:val="24"/>
                <w:szCs w:val="24"/>
              </w:rPr>
            </w:pPr>
            <w:r w:rsidRPr="00471365">
              <w:rPr>
                <w:rFonts w:ascii="Times New Roman" w:hAnsi="Times New Roman" w:cs="Times New Roman"/>
                <w:sz w:val="24"/>
                <w:szCs w:val="24"/>
              </w:rPr>
              <w:t>Triệu đồng</w:t>
            </w:r>
          </w:p>
        </w:tc>
        <w:tc>
          <w:tcPr>
            <w:tcW w:w="3402" w:type="dxa"/>
          </w:tcPr>
          <w:p w14:paraId="35F562D2" w14:textId="3EBEB14E" w:rsidR="00B401A6" w:rsidRDefault="00B401A6" w:rsidP="00B401A6">
            <w:pPr>
              <w:rPr>
                <w:rFonts w:ascii="Times New Roman" w:hAnsi="Times New Roman" w:cs="Times New Roman"/>
                <w:sz w:val="24"/>
                <w:szCs w:val="24"/>
              </w:rPr>
            </w:pPr>
            <w:r>
              <w:rPr>
                <w:rFonts w:ascii="Times New Roman" w:hAnsi="Times New Roman" w:cs="Times New Roman"/>
                <w:sz w:val="24"/>
                <w:szCs w:val="24"/>
              </w:rPr>
              <w:t>Độ chênh lệch giữa số vốn sau khi điều chỉnh, bổ sung và kế hoạch đã giao giai đoạn 2021-2025</w:t>
            </w:r>
          </w:p>
        </w:tc>
        <w:tc>
          <w:tcPr>
            <w:tcW w:w="840" w:type="dxa"/>
          </w:tcPr>
          <w:p w14:paraId="21DCDBA5" w14:textId="77777777" w:rsidR="00B401A6" w:rsidRPr="001045EC" w:rsidRDefault="00B401A6" w:rsidP="00B401A6">
            <w:pPr>
              <w:rPr>
                <w:rFonts w:ascii="Times New Roman" w:hAnsi="Times New Roman" w:cs="Times New Roman"/>
                <w:sz w:val="24"/>
                <w:szCs w:val="24"/>
              </w:rPr>
            </w:pPr>
          </w:p>
        </w:tc>
        <w:tc>
          <w:tcPr>
            <w:tcW w:w="1670" w:type="dxa"/>
          </w:tcPr>
          <w:p w14:paraId="30E31C1D" w14:textId="77777777" w:rsidR="00B401A6" w:rsidRPr="001045EC" w:rsidRDefault="00B401A6" w:rsidP="00B401A6">
            <w:pPr>
              <w:rPr>
                <w:rFonts w:ascii="Times New Roman" w:hAnsi="Times New Roman" w:cs="Times New Roman"/>
                <w:sz w:val="24"/>
                <w:szCs w:val="24"/>
              </w:rPr>
            </w:pPr>
          </w:p>
        </w:tc>
      </w:tr>
      <w:tr w:rsidR="00B401A6" w:rsidRPr="001045EC" w14:paraId="30195792" w14:textId="77777777" w:rsidTr="00A448CC">
        <w:trPr>
          <w:trHeight w:val="550"/>
        </w:trPr>
        <w:tc>
          <w:tcPr>
            <w:tcW w:w="988" w:type="dxa"/>
          </w:tcPr>
          <w:p w14:paraId="6D95B3A2" w14:textId="56DC8DCC" w:rsidR="00B401A6" w:rsidRDefault="00B401A6" w:rsidP="00B401A6">
            <w:pPr>
              <w:jc w:val="center"/>
              <w:rPr>
                <w:rFonts w:ascii="Times New Roman" w:hAnsi="Times New Roman" w:cs="Times New Roman"/>
                <w:sz w:val="24"/>
                <w:szCs w:val="24"/>
              </w:rPr>
            </w:pPr>
            <w:r>
              <w:rPr>
                <w:rFonts w:ascii="Times New Roman" w:hAnsi="Times New Roman" w:cs="Times New Roman"/>
                <w:sz w:val="24"/>
                <w:szCs w:val="24"/>
              </w:rPr>
              <w:t>3</w:t>
            </w:r>
          </w:p>
        </w:tc>
        <w:tc>
          <w:tcPr>
            <w:tcW w:w="2350" w:type="dxa"/>
          </w:tcPr>
          <w:p w14:paraId="23194776" w14:textId="2E1F8A28" w:rsidR="00B401A6" w:rsidRDefault="00B401A6" w:rsidP="00B401A6">
            <w:pPr>
              <w:rPr>
                <w:rFonts w:ascii="Times New Roman" w:hAnsi="Times New Roman" w:cs="Times New Roman"/>
                <w:sz w:val="24"/>
                <w:szCs w:val="24"/>
              </w:rPr>
            </w:pPr>
            <w:r>
              <w:rPr>
                <w:rFonts w:ascii="Times New Roman" w:hAnsi="Times New Roman" w:cs="Times New Roman"/>
                <w:sz w:val="24"/>
                <w:szCs w:val="24"/>
              </w:rPr>
              <w:t>Kế hoạch đầu tư trung hạn nguồn ngân sách trung ương giai đoạn 2021-2025 theo các loại hình, dự án đầu tư.</w:t>
            </w:r>
          </w:p>
        </w:tc>
        <w:tc>
          <w:tcPr>
            <w:tcW w:w="768" w:type="dxa"/>
          </w:tcPr>
          <w:p w14:paraId="1BD74C37" w14:textId="1D5E8011" w:rsidR="00B401A6" w:rsidRPr="002F2CD4" w:rsidRDefault="00B401A6" w:rsidP="00B401A6">
            <w:pPr>
              <w:rPr>
                <w:rFonts w:ascii="Times New Roman" w:hAnsi="Times New Roman" w:cs="Times New Roman"/>
                <w:sz w:val="24"/>
                <w:szCs w:val="24"/>
              </w:rPr>
            </w:pPr>
            <w:r w:rsidRPr="00471365">
              <w:rPr>
                <w:rFonts w:ascii="Times New Roman" w:hAnsi="Times New Roman" w:cs="Times New Roman"/>
                <w:sz w:val="24"/>
                <w:szCs w:val="24"/>
              </w:rPr>
              <w:t>Triệu đồng</w:t>
            </w:r>
          </w:p>
        </w:tc>
        <w:tc>
          <w:tcPr>
            <w:tcW w:w="3402" w:type="dxa"/>
          </w:tcPr>
          <w:p w14:paraId="2D93A55C" w14:textId="54D14EF1" w:rsidR="00B401A6" w:rsidRDefault="00B401A6" w:rsidP="00B401A6">
            <w:pPr>
              <w:rPr>
                <w:rFonts w:ascii="Times New Roman" w:hAnsi="Times New Roman" w:cs="Times New Roman"/>
                <w:sz w:val="24"/>
                <w:szCs w:val="24"/>
              </w:rPr>
            </w:pPr>
            <w:r>
              <w:rPr>
                <w:rFonts w:ascii="Times New Roman" w:hAnsi="Times New Roman" w:cs="Times New Roman"/>
                <w:sz w:val="24"/>
                <w:szCs w:val="24"/>
              </w:rPr>
              <w:t>Chi tiết theo dõi kế hoạch đầu tư trung hạn nguồn ngân sách trung ương giai đoạn 2021-2025 theo các loại hình, dự án đầu tư.</w:t>
            </w:r>
          </w:p>
        </w:tc>
        <w:tc>
          <w:tcPr>
            <w:tcW w:w="840" w:type="dxa"/>
          </w:tcPr>
          <w:p w14:paraId="143B89EC" w14:textId="77777777" w:rsidR="00B401A6" w:rsidRPr="001045EC" w:rsidRDefault="00B401A6" w:rsidP="00B401A6">
            <w:pPr>
              <w:rPr>
                <w:rFonts w:ascii="Times New Roman" w:hAnsi="Times New Roman" w:cs="Times New Roman"/>
                <w:sz w:val="24"/>
                <w:szCs w:val="24"/>
              </w:rPr>
            </w:pPr>
          </w:p>
        </w:tc>
        <w:tc>
          <w:tcPr>
            <w:tcW w:w="1670" w:type="dxa"/>
          </w:tcPr>
          <w:p w14:paraId="4B26F1DC" w14:textId="77777777" w:rsidR="00B401A6" w:rsidRPr="001045EC" w:rsidRDefault="00B401A6" w:rsidP="00B401A6">
            <w:pPr>
              <w:rPr>
                <w:rFonts w:ascii="Times New Roman" w:hAnsi="Times New Roman" w:cs="Times New Roman"/>
                <w:sz w:val="24"/>
                <w:szCs w:val="24"/>
              </w:rPr>
            </w:pPr>
          </w:p>
        </w:tc>
      </w:tr>
    </w:tbl>
    <w:p w14:paraId="52C8D01B" w14:textId="67492899" w:rsidR="00F11348" w:rsidRPr="001045EC" w:rsidRDefault="00F11348" w:rsidP="00F11348">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A1D61" w:rsidRPr="001045EC" w14:paraId="1ABA4B42" w14:textId="77777777" w:rsidTr="00A448CC">
        <w:tc>
          <w:tcPr>
            <w:tcW w:w="1129" w:type="dxa"/>
          </w:tcPr>
          <w:p w14:paraId="3A9E97B5" w14:textId="77777777" w:rsidR="006A1D61" w:rsidRPr="003F220C" w:rsidRDefault="006A1D61" w:rsidP="004422DD">
            <w:pPr>
              <w:jc w:val="center"/>
              <w:rPr>
                <w:rFonts w:ascii="Times New Roman" w:hAnsi="Times New Roman" w:cs="Times New Roman"/>
                <w:b/>
                <w:bCs/>
                <w:sz w:val="24"/>
                <w:szCs w:val="24"/>
              </w:rPr>
            </w:pPr>
            <w:r w:rsidRPr="003F220C">
              <w:rPr>
                <w:rFonts w:ascii="Times New Roman" w:hAnsi="Times New Roman" w:cs="Times New Roman"/>
                <w:b/>
                <w:bCs/>
                <w:sz w:val="24"/>
                <w:szCs w:val="24"/>
              </w:rPr>
              <w:t>STT</w:t>
            </w:r>
          </w:p>
        </w:tc>
        <w:tc>
          <w:tcPr>
            <w:tcW w:w="2611" w:type="dxa"/>
          </w:tcPr>
          <w:p w14:paraId="712EBF9C" w14:textId="77777777" w:rsidR="006A1D61" w:rsidRPr="003F220C" w:rsidRDefault="006A1D61" w:rsidP="00A448CC">
            <w:pPr>
              <w:rPr>
                <w:rFonts w:ascii="Times New Roman" w:hAnsi="Times New Roman" w:cs="Times New Roman"/>
                <w:b/>
                <w:bCs/>
                <w:sz w:val="24"/>
                <w:szCs w:val="24"/>
              </w:rPr>
            </w:pPr>
            <w:r w:rsidRPr="003F220C">
              <w:rPr>
                <w:rFonts w:ascii="Times New Roman" w:hAnsi="Times New Roman" w:cs="Times New Roman"/>
                <w:b/>
                <w:bCs/>
                <w:sz w:val="24"/>
                <w:szCs w:val="24"/>
              </w:rPr>
              <w:t>Tên chỉ số</w:t>
            </w:r>
          </w:p>
        </w:tc>
        <w:tc>
          <w:tcPr>
            <w:tcW w:w="1217" w:type="dxa"/>
          </w:tcPr>
          <w:p w14:paraId="2979C11B" w14:textId="77777777" w:rsidR="006A1D61" w:rsidRPr="003F220C" w:rsidRDefault="006A1D61" w:rsidP="00A448CC">
            <w:pPr>
              <w:rPr>
                <w:rFonts w:ascii="Times New Roman" w:hAnsi="Times New Roman" w:cs="Times New Roman"/>
                <w:b/>
                <w:bCs/>
                <w:sz w:val="24"/>
                <w:szCs w:val="24"/>
              </w:rPr>
            </w:pPr>
            <w:r w:rsidRPr="003F220C">
              <w:rPr>
                <w:rFonts w:ascii="Times New Roman" w:hAnsi="Times New Roman" w:cs="Times New Roman"/>
                <w:b/>
                <w:bCs/>
                <w:sz w:val="24"/>
                <w:szCs w:val="24"/>
              </w:rPr>
              <w:t>Đơn vị</w:t>
            </w:r>
          </w:p>
        </w:tc>
        <w:tc>
          <w:tcPr>
            <w:tcW w:w="3543" w:type="dxa"/>
          </w:tcPr>
          <w:p w14:paraId="3EF1DEFB" w14:textId="77777777" w:rsidR="006A1D61" w:rsidRPr="003F220C" w:rsidRDefault="006A1D61" w:rsidP="00A448CC">
            <w:pPr>
              <w:rPr>
                <w:rFonts w:ascii="Times New Roman" w:hAnsi="Times New Roman" w:cs="Times New Roman"/>
                <w:b/>
                <w:bCs/>
                <w:sz w:val="24"/>
                <w:szCs w:val="24"/>
              </w:rPr>
            </w:pPr>
            <w:r w:rsidRPr="003F220C">
              <w:rPr>
                <w:rFonts w:ascii="Times New Roman" w:hAnsi="Times New Roman" w:cs="Times New Roman"/>
                <w:b/>
                <w:bCs/>
                <w:sz w:val="24"/>
                <w:szCs w:val="24"/>
              </w:rPr>
              <w:t xml:space="preserve">Diễn giải </w:t>
            </w:r>
          </w:p>
        </w:tc>
        <w:tc>
          <w:tcPr>
            <w:tcW w:w="1560" w:type="dxa"/>
          </w:tcPr>
          <w:p w14:paraId="60042989" w14:textId="77777777" w:rsidR="006A1D61" w:rsidRPr="003F220C" w:rsidRDefault="006A1D61" w:rsidP="00A448CC">
            <w:pPr>
              <w:rPr>
                <w:rFonts w:ascii="Times New Roman" w:hAnsi="Times New Roman" w:cs="Times New Roman"/>
                <w:b/>
                <w:bCs/>
                <w:sz w:val="24"/>
                <w:szCs w:val="24"/>
              </w:rPr>
            </w:pPr>
            <w:r w:rsidRPr="003F220C">
              <w:rPr>
                <w:rFonts w:ascii="Times New Roman" w:hAnsi="Times New Roman" w:cs="Times New Roman"/>
                <w:b/>
                <w:bCs/>
                <w:sz w:val="24"/>
                <w:szCs w:val="24"/>
              </w:rPr>
              <w:t xml:space="preserve">Ghi chú </w:t>
            </w:r>
          </w:p>
        </w:tc>
      </w:tr>
      <w:tr w:rsidR="006A1D61" w:rsidRPr="001045EC" w14:paraId="72C18742" w14:textId="77777777" w:rsidTr="00A448CC">
        <w:tc>
          <w:tcPr>
            <w:tcW w:w="1129" w:type="dxa"/>
          </w:tcPr>
          <w:p w14:paraId="77E5D853" w14:textId="2536D4C1" w:rsidR="006A1D61" w:rsidRPr="001045EC" w:rsidRDefault="00826D16" w:rsidP="004422DD">
            <w:pPr>
              <w:jc w:val="center"/>
              <w:rPr>
                <w:rFonts w:ascii="Times New Roman" w:hAnsi="Times New Roman" w:cs="Times New Roman"/>
                <w:sz w:val="24"/>
                <w:szCs w:val="24"/>
              </w:rPr>
            </w:pPr>
            <w:r w:rsidRPr="001045EC">
              <w:rPr>
                <w:rFonts w:ascii="Times New Roman" w:hAnsi="Times New Roman" w:cs="Times New Roman"/>
                <w:sz w:val="24"/>
                <w:szCs w:val="24"/>
              </w:rPr>
              <w:t>1</w:t>
            </w:r>
          </w:p>
        </w:tc>
        <w:tc>
          <w:tcPr>
            <w:tcW w:w="2611" w:type="dxa"/>
          </w:tcPr>
          <w:p w14:paraId="47A8CE94" w14:textId="77777777" w:rsidR="006A1D61" w:rsidRPr="001045EC" w:rsidRDefault="006A1D61" w:rsidP="00A448CC">
            <w:pPr>
              <w:rPr>
                <w:rFonts w:ascii="Times New Roman" w:hAnsi="Times New Roman" w:cs="Times New Roman"/>
                <w:sz w:val="24"/>
                <w:szCs w:val="24"/>
              </w:rPr>
            </w:pPr>
          </w:p>
        </w:tc>
        <w:tc>
          <w:tcPr>
            <w:tcW w:w="1217" w:type="dxa"/>
          </w:tcPr>
          <w:p w14:paraId="3209E94B" w14:textId="77777777" w:rsidR="006A1D61" w:rsidRPr="001045EC" w:rsidRDefault="006A1D61" w:rsidP="00A448CC">
            <w:pPr>
              <w:rPr>
                <w:rFonts w:ascii="Times New Roman" w:hAnsi="Times New Roman" w:cs="Times New Roman"/>
                <w:sz w:val="24"/>
                <w:szCs w:val="24"/>
              </w:rPr>
            </w:pPr>
          </w:p>
        </w:tc>
        <w:tc>
          <w:tcPr>
            <w:tcW w:w="3543" w:type="dxa"/>
          </w:tcPr>
          <w:p w14:paraId="4147C0CE" w14:textId="77777777" w:rsidR="006A1D61" w:rsidRPr="001045EC" w:rsidRDefault="006A1D61" w:rsidP="00A448CC">
            <w:pPr>
              <w:rPr>
                <w:rFonts w:ascii="Times New Roman" w:hAnsi="Times New Roman" w:cs="Times New Roman"/>
                <w:sz w:val="24"/>
                <w:szCs w:val="24"/>
              </w:rPr>
            </w:pPr>
          </w:p>
        </w:tc>
        <w:tc>
          <w:tcPr>
            <w:tcW w:w="1560" w:type="dxa"/>
          </w:tcPr>
          <w:p w14:paraId="78BC8183" w14:textId="77777777" w:rsidR="006A1D61" w:rsidRPr="001045EC" w:rsidRDefault="006A1D61" w:rsidP="00A448CC">
            <w:pPr>
              <w:rPr>
                <w:rFonts w:ascii="Times New Roman" w:hAnsi="Times New Roman" w:cs="Times New Roman"/>
                <w:sz w:val="24"/>
                <w:szCs w:val="24"/>
              </w:rPr>
            </w:pPr>
          </w:p>
        </w:tc>
      </w:tr>
      <w:tr w:rsidR="006A1D61" w:rsidRPr="001045EC" w14:paraId="15FE02E5" w14:textId="77777777" w:rsidTr="00A448CC">
        <w:tc>
          <w:tcPr>
            <w:tcW w:w="1129" w:type="dxa"/>
          </w:tcPr>
          <w:p w14:paraId="056ED4CF" w14:textId="438CB546" w:rsidR="006A1D61" w:rsidRPr="001045EC" w:rsidRDefault="00826D16" w:rsidP="004422DD">
            <w:pPr>
              <w:jc w:val="center"/>
              <w:rPr>
                <w:rFonts w:ascii="Times New Roman" w:hAnsi="Times New Roman" w:cs="Times New Roman"/>
                <w:sz w:val="24"/>
                <w:szCs w:val="24"/>
              </w:rPr>
            </w:pPr>
            <w:r w:rsidRPr="001045EC">
              <w:rPr>
                <w:rFonts w:ascii="Times New Roman" w:hAnsi="Times New Roman" w:cs="Times New Roman"/>
                <w:sz w:val="24"/>
                <w:szCs w:val="24"/>
              </w:rPr>
              <w:t>2</w:t>
            </w:r>
          </w:p>
        </w:tc>
        <w:tc>
          <w:tcPr>
            <w:tcW w:w="2611" w:type="dxa"/>
          </w:tcPr>
          <w:p w14:paraId="07E6B6FC" w14:textId="77777777" w:rsidR="006A1D61" w:rsidRPr="001045EC" w:rsidRDefault="006A1D61" w:rsidP="00A448CC">
            <w:pPr>
              <w:rPr>
                <w:rFonts w:ascii="Times New Roman" w:hAnsi="Times New Roman" w:cs="Times New Roman"/>
                <w:sz w:val="24"/>
                <w:szCs w:val="24"/>
              </w:rPr>
            </w:pPr>
          </w:p>
        </w:tc>
        <w:tc>
          <w:tcPr>
            <w:tcW w:w="1217" w:type="dxa"/>
          </w:tcPr>
          <w:p w14:paraId="39069459" w14:textId="77777777" w:rsidR="006A1D61" w:rsidRPr="001045EC" w:rsidRDefault="006A1D61" w:rsidP="00A448CC">
            <w:pPr>
              <w:rPr>
                <w:rFonts w:ascii="Times New Roman" w:hAnsi="Times New Roman" w:cs="Times New Roman"/>
                <w:sz w:val="24"/>
                <w:szCs w:val="24"/>
              </w:rPr>
            </w:pPr>
          </w:p>
        </w:tc>
        <w:tc>
          <w:tcPr>
            <w:tcW w:w="3543" w:type="dxa"/>
          </w:tcPr>
          <w:p w14:paraId="4C75FA04" w14:textId="77777777" w:rsidR="006A1D61" w:rsidRPr="001045EC" w:rsidRDefault="006A1D61" w:rsidP="00A448CC">
            <w:pPr>
              <w:rPr>
                <w:rFonts w:ascii="Times New Roman" w:hAnsi="Times New Roman" w:cs="Times New Roman"/>
                <w:sz w:val="24"/>
                <w:szCs w:val="24"/>
              </w:rPr>
            </w:pPr>
          </w:p>
        </w:tc>
        <w:tc>
          <w:tcPr>
            <w:tcW w:w="1560" w:type="dxa"/>
          </w:tcPr>
          <w:p w14:paraId="65054391" w14:textId="77777777" w:rsidR="006A1D61" w:rsidRPr="001045EC" w:rsidRDefault="006A1D61" w:rsidP="00A448CC">
            <w:pPr>
              <w:rPr>
                <w:rFonts w:ascii="Times New Roman" w:hAnsi="Times New Roman" w:cs="Times New Roman"/>
                <w:sz w:val="24"/>
                <w:szCs w:val="24"/>
              </w:rPr>
            </w:pPr>
          </w:p>
        </w:tc>
      </w:tr>
      <w:tr w:rsidR="006A1D61" w:rsidRPr="001045EC" w14:paraId="2DDB5833" w14:textId="77777777" w:rsidTr="00A448CC">
        <w:tc>
          <w:tcPr>
            <w:tcW w:w="1129" w:type="dxa"/>
          </w:tcPr>
          <w:p w14:paraId="4CC1D046" w14:textId="08130B03" w:rsidR="006A1D61" w:rsidRPr="001045EC" w:rsidRDefault="00826D16" w:rsidP="004422DD">
            <w:pPr>
              <w:jc w:val="center"/>
              <w:rPr>
                <w:rFonts w:ascii="Times New Roman" w:hAnsi="Times New Roman" w:cs="Times New Roman"/>
                <w:sz w:val="24"/>
                <w:szCs w:val="24"/>
              </w:rPr>
            </w:pPr>
            <w:r w:rsidRPr="001045EC">
              <w:rPr>
                <w:rFonts w:ascii="Times New Roman" w:hAnsi="Times New Roman" w:cs="Times New Roman"/>
                <w:sz w:val="24"/>
                <w:szCs w:val="24"/>
              </w:rPr>
              <w:t>3</w:t>
            </w:r>
          </w:p>
        </w:tc>
        <w:tc>
          <w:tcPr>
            <w:tcW w:w="2611" w:type="dxa"/>
          </w:tcPr>
          <w:p w14:paraId="425FF967" w14:textId="77777777" w:rsidR="006A1D61" w:rsidRPr="001045EC" w:rsidRDefault="006A1D61" w:rsidP="00A448CC">
            <w:pPr>
              <w:rPr>
                <w:rFonts w:ascii="Times New Roman" w:hAnsi="Times New Roman" w:cs="Times New Roman"/>
                <w:sz w:val="24"/>
                <w:szCs w:val="24"/>
              </w:rPr>
            </w:pPr>
          </w:p>
        </w:tc>
        <w:tc>
          <w:tcPr>
            <w:tcW w:w="1217" w:type="dxa"/>
          </w:tcPr>
          <w:p w14:paraId="76EFB470" w14:textId="77777777" w:rsidR="006A1D61" w:rsidRPr="001045EC" w:rsidRDefault="006A1D61" w:rsidP="00A448CC">
            <w:pPr>
              <w:rPr>
                <w:rFonts w:ascii="Times New Roman" w:hAnsi="Times New Roman" w:cs="Times New Roman"/>
                <w:sz w:val="24"/>
                <w:szCs w:val="24"/>
              </w:rPr>
            </w:pPr>
          </w:p>
        </w:tc>
        <w:tc>
          <w:tcPr>
            <w:tcW w:w="3543" w:type="dxa"/>
          </w:tcPr>
          <w:p w14:paraId="64EA2C97" w14:textId="77777777" w:rsidR="006A1D61" w:rsidRPr="001045EC" w:rsidRDefault="006A1D61" w:rsidP="00A448CC">
            <w:pPr>
              <w:rPr>
                <w:rFonts w:ascii="Times New Roman" w:hAnsi="Times New Roman" w:cs="Times New Roman"/>
                <w:sz w:val="24"/>
                <w:szCs w:val="24"/>
              </w:rPr>
            </w:pPr>
          </w:p>
        </w:tc>
        <w:tc>
          <w:tcPr>
            <w:tcW w:w="1560" w:type="dxa"/>
          </w:tcPr>
          <w:p w14:paraId="06BD7919" w14:textId="77777777" w:rsidR="006A1D61" w:rsidRPr="001045EC" w:rsidRDefault="006A1D61" w:rsidP="00A448CC">
            <w:pPr>
              <w:rPr>
                <w:rFonts w:ascii="Times New Roman" w:hAnsi="Times New Roman" w:cs="Times New Roman"/>
                <w:sz w:val="24"/>
                <w:szCs w:val="24"/>
              </w:rPr>
            </w:pPr>
          </w:p>
        </w:tc>
      </w:tr>
      <w:tr w:rsidR="006A1D61" w:rsidRPr="001045EC" w14:paraId="1C11758D" w14:textId="77777777" w:rsidTr="00A448CC">
        <w:tc>
          <w:tcPr>
            <w:tcW w:w="1129" w:type="dxa"/>
          </w:tcPr>
          <w:p w14:paraId="52D36522" w14:textId="5D9A17A1" w:rsidR="006A1D61" w:rsidRPr="001045EC" w:rsidRDefault="00826D16" w:rsidP="004422DD">
            <w:pPr>
              <w:jc w:val="center"/>
              <w:rPr>
                <w:rFonts w:ascii="Times New Roman" w:hAnsi="Times New Roman" w:cs="Times New Roman"/>
                <w:sz w:val="24"/>
                <w:szCs w:val="24"/>
              </w:rPr>
            </w:pPr>
            <w:r w:rsidRPr="001045EC">
              <w:rPr>
                <w:rFonts w:ascii="Times New Roman" w:hAnsi="Times New Roman" w:cs="Times New Roman"/>
                <w:sz w:val="24"/>
                <w:szCs w:val="24"/>
              </w:rPr>
              <w:t>4</w:t>
            </w:r>
          </w:p>
        </w:tc>
        <w:tc>
          <w:tcPr>
            <w:tcW w:w="2611" w:type="dxa"/>
          </w:tcPr>
          <w:p w14:paraId="12DBA391" w14:textId="77777777" w:rsidR="006A1D61" w:rsidRPr="001045EC" w:rsidRDefault="006A1D61" w:rsidP="00A448CC">
            <w:pPr>
              <w:rPr>
                <w:rFonts w:ascii="Times New Roman" w:hAnsi="Times New Roman" w:cs="Times New Roman"/>
                <w:sz w:val="24"/>
                <w:szCs w:val="24"/>
              </w:rPr>
            </w:pPr>
          </w:p>
        </w:tc>
        <w:tc>
          <w:tcPr>
            <w:tcW w:w="1217" w:type="dxa"/>
          </w:tcPr>
          <w:p w14:paraId="0F1EBFD4" w14:textId="77777777" w:rsidR="006A1D61" w:rsidRPr="001045EC" w:rsidRDefault="006A1D61" w:rsidP="00A448CC">
            <w:pPr>
              <w:rPr>
                <w:rFonts w:ascii="Times New Roman" w:hAnsi="Times New Roman" w:cs="Times New Roman"/>
                <w:sz w:val="24"/>
                <w:szCs w:val="24"/>
              </w:rPr>
            </w:pPr>
          </w:p>
        </w:tc>
        <w:tc>
          <w:tcPr>
            <w:tcW w:w="3543" w:type="dxa"/>
          </w:tcPr>
          <w:p w14:paraId="29B1ECCD" w14:textId="77777777" w:rsidR="006A1D61" w:rsidRPr="001045EC" w:rsidRDefault="006A1D61" w:rsidP="00A448CC">
            <w:pPr>
              <w:rPr>
                <w:rFonts w:ascii="Times New Roman" w:hAnsi="Times New Roman" w:cs="Times New Roman"/>
                <w:sz w:val="24"/>
                <w:szCs w:val="24"/>
              </w:rPr>
            </w:pPr>
          </w:p>
        </w:tc>
        <w:tc>
          <w:tcPr>
            <w:tcW w:w="1560" w:type="dxa"/>
          </w:tcPr>
          <w:p w14:paraId="29D64493" w14:textId="77777777" w:rsidR="006A1D61" w:rsidRPr="001045EC" w:rsidRDefault="006A1D61" w:rsidP="00A448CC">
            <w:pPr>
              <w:rPr>
                <w:rFonts w:ascii="Times New Roman" w:hAnsi="Times New Roman" w:cs="Times New Roman"/>
                <w:sz w:val="24"/>
                <w:szCs w:val="24"/>
              </w:rPr>
            </w:pPr>
          </w:p>
        </w:tc>
      </w:tr>
      <w:tr w:rsidR="006A1D61" w:rsidRPr="001045EC" w14:paraId="44B979F7" w14:textId="77777777" w:rsidTr="00A448CC">
        <w:tc>
          <w:tcPr>
            <w:tcW w:w="1129" w:type="dxa"/>
          </w:tcPr>
          <w:p w14:paraId="64D753E6" w14:textId="7B895566" w:rsidR="006A1D61" w:rsidRPr="001045EC" w:rsidRDefault="00826D16" w:rsidP="004422DD">
            <w:pPr>
              <w:jc w:val="center"/>
              <w:rPr>
                <w:rFonts w:ascii="Times New Roman" w:hAnsi="Times New Roman" w:cs="Times New Roman"/>
                <w:sz w:val="24"/>
                <w:szCs w:val="24"/>
              </w:rPr>
            </w:pPr>
            <w:r w:rsidRPr="001045EC">
              <w:rPr>
                <w:rFonts w:ascii="Times New Roman" w:hAnsi="Times New Roman" w:cs="Times New Roman"/>
                <w:sz w:val="24"/>
                <w:szCs w:val="24"/>
              </w:rPr>
              <w:t>5</w:t>
            </w:r>
          </w:p>
        </w:tc>
        <w:tc>
          <w:tcPr>
            <w:tcW w:w="2611" w:type="dxa"/>
          </w:tcPr>
          <w:p w14:paraId="33BA88CE" w14:textId="77777777" w:rsidR="006A1D61" w:rsidRPr="001045EC" w:rsidRDefault="006A1D61" w:rsidP="00A448CC">
            <w:pPr>
              <w:rPr>
                <w:rFonts w:ascii="Times New Roman" w:hAnsi="Times New Roman" w:cs="Times New Roman"/>
                <w:sz w:val="24"/>
                <w:szCs w:val="24"/>
              </w:rPr>
            </w:pPr>
          </w:p>
        </w:tc>
        <w:tc>
          <w:tcPr>
            <w:tcW w:w="1217" w:type="dxa"/>
          </w:tcPr>
          <w:p w14:paraId="161F100B" w14:textId="77777777" w:rsidR="006A1D61" w:rsidRPr="001045EC" w:rsidRDefault="006A1D61" w:rsidP="00A448CC">
            <w:pPr>
              <w:rPr>
                <w:rFonts w:ascii="Times New Roman" w:hAnsi="Times New Roman" w:cs="Times New Roman"/>
                <w:sz w:val="24"/>
                <w:szCs w:val="24"/>
              </w:rPr>
            </w:pPr>
          </w:p>
        </w:tc>
        <w:tc>
          <w:tcPr>
            <w:tcW w:w="3543" w:type="dxa"/>
          </w:tcPr>
          <w:p w14:paraId="40B73B3B" w14:textId="77777777" w:rsidR="006A1D61" w:rsidRPr="001045EC" w:rsidRDefault="006A1D61" w:rsidP="00A448CC">
            <w:pPr>
              <w:rPr>
                <w:rFonts w:ascii="Times New Roman" w:hAnsi="Times New Roman" w:cs="Times New Roman"/>
                <w:sz w:val="24"/>
                <w:szCs w:val="24"/>
              </w:rPr>
            </w:pPr>
          </w:p>
        </w:tc>
        <w:tc>
          <w:tcPr>
            <w:tcW w:w="1560" w:type="dxa"/>
          </w:tcPr>
          <w:p w14:paraId="506819FA" w14:textId="77777777" w:rsidR="006A1D61" w:rsidRPr="001045EC" w:rsidRDefault="006A1D61" w:rsidP="00A448CC">
            <w:pPr>
              <w:rPr>
                <w:rFonts w:ascii="Times New Roman" w:hAnsi="Times New Roman" w:cs="Times New Roman"/>
                <w:sz w:val="24"/>
                <w:szCs w:val="24"/>
              </w:rPr>
            </w:pPr>
          </w:p>
        </w:tc>
      </w:tr>
      <w:tr w:rsidR="006A1D61" w:rsidRPr="001045EC" w14:paraId="4C4BAF9B" w14:textId="77777777" w:rsidTr="00A448CC">
        <w:tc>
          <w:tcPr>
            <w:tcW w:w="1129" w:type="dxa"/>
          </w:tcPr>
          <w:p w14:paraId="1A88D306" w14:textId="766C9AB1" w:rsidR="006A1D61" w:rsidRPr="001045EC" w:rsidRDefault="0097764E" w:rsidP="004422DD">
            <w:pPr>
              <w:jc w:val="center"/>
              <w:rPr>
                <w:rFonts w:ascii="Times New Roman" w:hAnsi="Times New Roman" w:cs="Times New Roman"/>
                <w:sz w:val="24"/>
                <w:szCs w:val="24"/>
              </w:rPr>
            </w:pPr>
            <w:r w:rsidRPr="001045EC">
              <w:rPr>
                <w:rFonts w:ascii="Times New Roman" w:hAnsi="Times New Roman" w:cs="Times New Roman"/>
                <w:sz w:val="24"/>
                <w:szCs w:val="24"/>
              </w:rPr>
              <w:t>…</w:t>
            </w:r>
          </w:p>
        </w:tc>
        <w:tc>
          <w:tcPr>
            <w:tcW w:w="2611" w:type="dxa"/>
          </w:tcPr>
          <w:p w14:paraId="0E143BF0" w14:textId="77777777" w:rsidR="006A1D61" w:rsidRPr="001045EC" w:rsidRDefault="006A1D61" w:rsidP="00A448CC">
            <w:pPr>
              <w:rPr>
                <w:rFonts w:ascii="Times New Roman" w:hAnsi="Times New Roman" w:cs="Times New Roman"/>
                <w:sz w:val="24"/>
                <w:szCs w:val="24"/>
              </w:rPr>
            </w:pPr>
          </w:p>
        </w:tc>
        <w:tc>
          <w:tcPr>
            <w:tcW w:w="1217" w:type="dxa"/>
          </w:tcPr>
          <w:p w14:paraId="394C26DA" w14:textId="77777777" w:rsidR="006A1D61" w:rsidRPr="001045EC" w:rsidRDefault="006A1D61" w:rsidP="00A448CC">
            <w:pPr>
              <w:rPr>
                <w:rFonts w:ascii="Times New Roman" w:hAnsi="Times New Roman" w:cs="Times New Roman"/>
                <w:sz w:val="24"/>
                <w:szCs w:val="24"/>
              </w:rPr>
            </w:pPr>
          </w:p>
        </w:tc>
        <w:tc>
          <w:tcPr>
            <w:tcW w:w="3543" w:type="dxa"/>
          </w:tcPr>
          <w:p w14:paraId="397B49AB" w14:textId="77777777" w:rsidR="006A1D61" w:rsidRPr="001045EC" w:rsidRDefault="006A1D61" w:rsidP="00A448CC">
            <w:pPr>
              <w:rPr>
                <w:rFonts w:ascii="Times New Roman" w:hAnsi="Times New Roman" w:cs="Times New Roman"/>
                <w:sz w:val="24"/>
                <w:szCs w:val="24"/>
              </w:rPr>
            </w:pPr>
          </w:p>
        </w:tc>
        <w:tc>
          <w:tcPr>
            <w:tcW w:w="1560" w:type="dxa"/>
          </w:tcPr>
          <w:p w14:paraId="49C6021B" w14:textId="77777777" w:rsidR="006A1D61" w:rsidRPr="001045EC" w:rsidRDefault="006A1D61" w:rsidP="00A448CC">
            <w:pPr>
              <w:rPr>
                <w:rFonts w:ascii="Times New Roman" w:hAnsi="Times New Roman" w:cs="Times New Roman"/>
                <w:sz w:val="24"/>
                <w:szCs w:val="24"/>
              </w:rPr>
            </w:pPr>
          </w:p>
        </w:tc>
      </w:tr>
    </w:tbl>
    <w:p w14:paraId="309A93AD" w14:textId="0ABD55D6" w:rsidR="00070ACA" w:rsidRPr="001045EC" w:rsidRDefault="00B17891" w:rsidP="00454B9E">
      <w:pPr>
        <w:pStyle w:val="ListParagraph"/>
        <w:numPr>
          <w:ilvl w:val="3"/>
          <w:numId w:val="1"/>
        </w:numPr>
        <w:ind w:left="709" w:hanging="567"/>
        <w:outlineLvl w:val="1"/>
        <w:rPr>
          <w:rFonts w:ascii="Times New Roman" w:hAnsi="Times New Roman" w:cs="Times New Roman"/>
          <w:b/>
          <w:i/>
          <w:iCs/>
          <w:sz w:val="28"/>
          <w:szCs w:val="28"/>
        </w:rPr>
      </w:pPr>
      <w:r w:rsidRPr="00B17891">
        <w:rPr>
          <w:rFonts w:ascii="Times New Roman" w:hAnsi="Times New Roman" w:cs="Times New Roman"/>
          <w:b/>
          <w:i/>
          <w:iCs/>
          <w:sz w:val="28"/>
          <w:szCs w:val="28"/>
        </w:rPr>
        <w:t>KẾ HOẠCH GIAO VỐN ĐẦU TƯ CÔNG THỰC HIỆN CÁC DỰ ÁN</w:t>
      </w:r>
    </w:p>
    <w:p w14:paraId="7D20D9E0" w14:textId="0C0BA7DF" w:rsidR="006A1D61" w:rsidRPr="001045EC" w:rsidRDefault="006A1D61" w:rsidP="006A1D61">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bCs/>
          <w:sz w:val="28"/>
          <w:szCs w:val="28"/>
        </w:rPr>
        <w:t>Giao diện màn hình</w:t>
      </w:r>
    </w:p>
    <w:p w14:paraId="719E900A" w14:textId="4DC0046A" w:rsidR="006812E4" w:rsidRPr="001045EC" w:rsidRDefault="00B17891" w:rsidP="006812E4">
      <w:pPr>
        <w:ind w:left="142"/>
        <w:jc w:val="center"/>
        <w:rPr>
          <w:rFonts w:ascii="Times New Roman" w:hAnsi="Times New Roman" w:cs="Times New Roman"/>
          <w:bCs/>
          <w:sz w:val="28"/>
          <w:szCs w:val="28"/>
        </w:rPr>
      </w:pPr>
      <w:r>
        <w:rPr>
          <w:noProof/>
        </w:rPr>
        <w:lastRenderedPageBreak/>
        <w:drawing>
          <wp:inline distT="0" distB="0" distL="0" distR="0" wp14:anchorId="5A763FC8" wp14:editId="09820C69">
            <wp:extent cx="5943600" cy="3668395"/>
            <wp:effectExtent l="0" t="0" r="0" b="8255"/>
            <wp:docPr id="25458090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80908" name="Picture 1" descr="A screenshot of a computer&#10;&#10;Description automatically generated"/>
                    <pic:cNvPicPr/>
                  </pic:nvPicPr>
                  <pic:blipFill>
                    <a:blip r:embed="rId7"/>
                    <a:stretch>
                      <a:fillRect/>
                    </a:stretch>
                  </pic:blipFill>
                  <pic:spPr>
                    <a:xfrm>
                      <a:off x="0" y="0"/>
                      <a:ext cx="5943600" cy="3668395"/>
                    </a:xfrm>
                    <a:prstGeom prst="rect">
                      <a:avLst/>
                    </a:prstGeom>
                  </pic:spPr>
                </pic:pic>
              </a:graphicData>
            </a:graphic>
          </wp:inline>
        </w:drawing>
      </w:r>
    </w:p>
    <w:p w14:paraId="6B08D4B4" w14:textId="77777777" w:rsidR="006812E4" w:rsidRPr="004E6627" w:rsidRDefault="006812E4" w:rsidP="006812E4">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4E6627" w:rsidRPr="001045EC" w14:paraId="1854291C" w14:textId="77777777" w:rsidTr="00B46694">
        <w:trPr>
          <w:trHeight w:val="271"/>
        </w:trPr>
        <w:tc>
          <w:tcPr>
            <w:tcW w:w="988" w:type="dxa"/>
          </w:tcPr>
          <w:p w14:paraId="2D958254"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STT</w:t>
            </w:r>
          </w:p>
        </w:tc>
        <w:tc>
          <w:tcPr>
            <w:tcW w:w="2350" w:type="dxa"/>
          </w:tcPr>
          <w:p w14:paraId="5BB58A6F"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Tên chỉ số</w:t>
            </w:r>
          </w:p>
        </w:tc>
        <w:tc>
          <w:tcPr>
            <w:tcW w:w="768" w:type="dxa"/>
          </w:tcPr>
          <w:p w14:paraId="5E8CADD2"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Đơn vị tính</w:t>
            </w:r>
          </w:p>
        </w:tc>
        <w:tc>
          <w:tcPr>
            <w:tcW w:w="3402" w:type="dxa"/>
          </w:tcPr>
          <w:p w14:paraId="55F547E6"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Diễn giải</w:t>
            </w:r>
          </w:p>
        </w:tc>
        <w:tc>
          <w:tcPr>
            <w:tcW w:w="840" w:type="dxa"/>
          </w:tcPr>
          <w:p w14:paraId="3DD43100"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Bỏ</w:t>
            </w:r>
          </w:p>
        </w:tc>
        <w:tc>
          <w:tcPr>
            <w:tcW w:w="1670" w:type="dxa"/>
          </w:tcPr>
          <w:p w14:paraId="10689CCD" w14:textId="77777777" w:rsidR="004E6627" w:rsidRPr="001045EC" w:rsidRDefault="004E6627"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Ý kiến của đơn vị chuyên môn</w:t>
            </w:r>
          </w:p>
        </w:tc>
      </w:tr>
      <w:tr w:rsidR="004E6627" w:rsidRPr="001045EC" w14:paraId="63018DDA" w14:textId="77777777" w:rsidTr="00B46694">
        <w:trPr>
          <w:trHeight w:val="256"/>
        </w:trPr>
        <w:tc>
          <w:tcPr>
            <w:tcW w:w="988" w:type="dxa"/>
          </w:tcPr>
          <w:p w14:paraId="6FB9D955" w14:textId="77777777" w:rsidR="004E6627" w:rsidRPr="001045EC" w:rsidRDefault="004E6627" w:rsidP="00B46694">
            <w:pPr>
              <w:jc w:val="center"/>
              <w:rPr>
                <w:rFonts w:ascii="Times New Roman" w:hAnsi="Times New Roman" w:cs="Times New Roman"/>
                <w:sz w:val="24"/>
                <w:szCs w:val="24"/>
              </w:rPr>
            </w:pPr>
            <w:r w:rsidRPr="001045EC">
              <w:rPr>
                <w:rFonts w:ascii="Times New Roman" w:hAnsi="Times New Roman" w:cs="Times New Roman"/>
                <w:sz w:val="24"/>
                <w:szCs w:val="24"/>
              </w:rPr>
              <w:t>1</w:t>
            </w:r>
          </w:p>
        </w:tc>
        <w:tc>
          <w:tcPr>
            <w:tcW w:w="2350" w:type="dxa"/>
          </w:tcPr>
          <w:p w14:paraId="47D37AA1"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w:t>
            </w:r>
          </w:p>
        </w:tc>
        <w:tc>
          <w:tcPr>
            <w:tcW w:w="768" w:type="dxa"/>
          </w:tcPr>
          <w:p w14:paraId="171449EF"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00650855"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giao</w:t>
            </w:r>
          </w:p>
        </w:tc>
        <w:tc>
          <w:tcPr>
            <w:tcW w:w="840" w:type="dxa"/>
          </w:tcPr>
          <w:p w14:paraId="3EFD4253" w14:textId="77777777" w:rsidR="004E6627" w:rsidRPr="001045EC" w:rsidRDefault="004E6627" w:rsidP="00B46694">
            <w:pPr>
              <w:rPr>
                <w:rFonts w:ascii="Times New Roman" w:hAnsi="Times New Roman" w:cs="Times New Roman"/>
                <w:sz w:val="24"/>
                <w:szCs w:val="24"/>
              </w:rPr>
            </w:pPr>
          </w:p>
        </w:tc>
        <w:tc>
          <w:tcPr>
            <w:tcW w:w="1670" w:type="dxa"/>
          </w:tcPr>
          <w:p w14:paraId="14E652C2" w14:textId="77777777" w:rsidR="004E6627" w:rsidRPr="001045EC" w:rsidRDefault="004E6627" w:rsidP="00B46694">
            <w:pPr>
              <w:rPr>
                <w:rFonts w:ascii="Times New Roman" w:hAnsi="Times New Roman" w:cs="Times New Roman"/>
                <w:sz w:val="24"/>
                <w:szCs w:val="24"/>
              </w:rPr>
            </w:pPr>
          </w:p>
        </w:tc>
      </w:tr>
      <w:tr w:rsidR="004E6627" w:rsidRPr="001045EC" w14:paraId="4CC65E93" w14:textId="77777777" w:rsidTr="00B46694">
        <w:trPr>
          <w:trHeight w:val="271"/>
        </w:trPr>
        <w:tc>
          <w:tcPr>
            <w:tcW w:w="988" w:type="dxa"/>
          </w:tcPr>
          <w:p w14:paraId="4DABD8EF"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1.1</w:t>
            </w:r>
          </w:p>
        </w:tc>
        <w:tc>
          <w:tcPr>
            <w:tcW w:w="2350" w:type="dxa"/>
          </w:tcPr>
          <w:p w14:paraId="54AE2283"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Trong đó: nguồn TW</w:t>
            </w:r>
          </w:p>
        </w:tc>
        <w:tc>
          <w:tcPr>
            <w:tcW w:w="768" w:type="dxa"/>
          </w:tcPr>
          <w:p w14:paraId="376EE5B0"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346E7292"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Lũy kế thực hiện giải ngân</w:t>
            </w:r>
          </w:p>
        </w:tc>
        <w:tc>
          <w:tcPr>
            <w:tcW w:w="840" w:type="dxa"/>
          </w:tcPr>
          <w:p w14:paraId="0C2E1885" w14:textId="77777777" w:rsidR="004E6627" w:rsidRPr="001045EC" w:rsidRDefault="004E6627" w:rsidP="00B46694">
            <w:pPr>
              <w:rPr>
                <w:rFonts w:ascii="Times New Roman" w:hAnsi="Times New Roman" w:cs="Times New Roman"/>
                <w:sz w:val="24"/>
                <w:szCs w:val="24"/>
              </w:rPr>
            </w:pPr>
          </w:p>
        </w:tc>
        <w:tc>
          <w:tcPr>
            <w:tcW w:w="1670" w:type="dxa"/>
          </w:tcPr>
          <w:p w14:paraId="5F6F52BF" w14:textId="77777777" w:rsidR="004E6627" w:rsidRPr="001045EC" w:rsidRDefault="004E6627" w:rsidP="00B46694">
            <w:pPr>
              <w:rPr>
                <w:rFonts w:ascii="Times New Roman" w:hAnsi="Times New Roman" w:cs="Times New Roman"/>
                <w:sz w:val="24"/>
                <w:szCs w:val="24"/>
              </w:rPr>
            </w:pPr>
          </w:p>
        </w:tc>
      </w:tr>
      <w:tr w:rsidR="004E6627" w:rsidRPr="001045EC" w14:paraId="26625452" w14:textId="77777777" w:rsidTr="00B46694">
        <w:trPr>
          <w:trHeight w:val="550"/>
        </w:trPr>
        <w:tc>
          <w:tcPr>
            <w:tcW w:w="988" w:type="dxa"/>
          </w:tcPr>
          <w:p w14:paraId="71270A89"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2</w:t>
            </w:r>
          </w:p>
          <w:p w14:paraId="01CC2182" w14:textId="77777777" w:rsidR="004E6627" w:rsidRPr="001045EC" w:rsidRDefault="004E6627" w:rsidP="00B46694">
            <w:pPr>
              <w:jc w:val="center"/>
              <w:rPr>
                <w:rFonts w:ascii="Times New Roman" w:hAnsi="Times New Roman" w:cs="Times New Roman"/>
                <w:sz w:val="24"/>
                <w:szCs w:val="24"/>
              </w:rPr>
            </w:pPr>
          </w:p>
        </w:tc>
        <w:tc>
          <w:tcPr>
            <w:tcW w:w="2350" w:type="dxa"/>
          </w:tcPr>
          <w:p w14:paraId="0F2E35E5" w14:textId="77777777" w:rsidR="004E6627" w:rsidRPr="001045EC" w:rsidRDefault="004E6627" w:rsidP="00B46694">
            <w:pPr>
              <w:rPr>
                <w:rFonts w:ascii="Times New Roman" w:hAnsi="Times New Roman" w:cs="Times New Roman"/>
                <w:sz w:val="24"/>
                <w:szCs w:val="24"/>
              </w:rPr>
            </w:pPr>
            <w:r w:rsidRPr="00175D3B">
              <w:rPr>
                <w:rFonts w:ascii="Times New Roman" w:hAnsi="Times New Roman" w:cs="Times New Roman"/>
                <w:sz w:val="24"/>
                <w:szCs w:val="24"/>
              </w:rPr>
              <w:t>Luỹ kế vốn đã bố trí đến</w:t>
            </w:r>
            <w:r>
              <w:rPr>
                <w:rFonts w:ascii="Times New Roman" w:hAnsi="Times New Roman" w:cs="Times New Roman"/>
                <w:sz w:val="24"/>
                <w:szCs w:val="24"/>
              </w:rPr>
              <w:t xml:space="preserve"> </w:t>
            </w:r>
            <w:r w:rsidRPr="00175D3B">
              <w:rPr>
                <w:rFonts w:ascii="Times New Roman" w:hAnsi="Times New Roman" w:cs="Times New Roman"/>
                <w:sz w:val="24"/>
                <w:szCs w:val="24"/>
              </w:rPr>
              <w:t>hết năm 2022</w:t>
            </w:r>
          </w:p>
        </w:tc>
        <w:tc>
          <w:tcPr>
            <w:tcW w:w="768" w:type="dxa"/>
          </w:tcPr>
          <w:p w14:paraId="7AD65879"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0C0D1957"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Tỷ lệ thực hiện giải ngân (so với kế hoạch vốn)</w:t>
            </w:r>
          </w:p>
        </w:tc>
        <w:tc>
          <w:tcPr>
            <w:tcW w:w="840" w:type="dxa"/>
          </w:tcPr>
          <w:p w14:paraId="6D91C9FD" w14:textId="77777777" w:rsidR="004E6627" w:rsidRPr="001045EC" w:rsidRDefault="004E6627" w:rsidP="00B46694">
            <w:pPr>
              <w:rPr>
                <w:rFonts w:ascii="Times New Roman" w:hAnsi="Times New Roman" w:cs="Times New Roman"/>
                <w:sz w:val="24"/>
                <w:szCs w:val="24"/>
              </w:rPr>
            </w:pPr>
          </w:p>
        </w:tc>
        <w:tc>
          <w:tcPr>
            <w:tcW w:w="1670" w:type="dxa"/>
          </w:tcPr>
          <w:p w14:paraId="0CFECF45" w14:textId="77777777" w:rsidR="004E6627" w:rsidRPr="001045EC" w:rsidRDefault="004E6627" w:rsidP="00B46694">
            <w:pPr>
              <w:rPr>
                <w:rFonts w:ascii="Times New Roman" w:hAnsi="Times New Roman" w:cs="Times New Roman"/>
                <w:sz w:val="24"/>
                <w:szCs w:val="24"/>
              </w:rPr>
            </w:pPr>
          </w:p>
        </w:tc>
      </w:tr>
      <w:tr w:rsidR="004E6627" w:rsidRPr="001045EC" w14:paraId="6A60E152" w14:textId="77777777" w:rsidTr="00B46694">
        <w:trPr>
          <w:trHeight w:val="550"/>
        </w:trPr>
        <w:tc>
          <w:tcPr>
            <w:tcW w:w="988" w:type="dxa"/>
          </w:tcPr>
          <w:p w14:paraId="2549A7DB"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2.1</w:t>
            </w:r>
          </w:p>
        </w:tc>
        <w:tc>
          <w:tcPr>
            <w:tcW w:w="2350" w:type="dxa"/>
          </w:tcPr>
          <w:p w14:paraId="15B93CC6"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768" w:type="dxa"/>
          </w:tcPr>
          <w:p w14:paraId="7E5D44F4"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5B2B3A5A"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840" w:type="dxa"/>
          </w:tcPr>
          <w:p w14:paraId="246A7653" w14:textId="77777777" w:rsidR="004E6627" w:rsidRPr="001045EC" w:rsidRDefault="004E6627" w:rsidP="00B46694">
            <w:pPr>
              <w:rPr>
                <w:rFonts w:ascii="Times New Roman" w:hAnsi="Times New Roman" w:cs="Times New Roman"/>
                <w:sz w:val="24"/>
                <w:szCs w:val="24"/>
              </w:rPr>
            </w:pPr>
          </w:p>
        </w:tc>
        <w:tc>
          <w:tcPr>
            <w:tcW w:w="1670" w:type="dxa"/>
          </w:tcPr>
          <w:p w14:paraId="234A09A6" w14:textId="77777777" w:rsidR="004E6627" w:rsidRPr="001045EC" w:rsidRDefault="004E6627" w:rsidP="00B46694">
            <w:pPr>
              <w:rPr>
                <w:rFonts w:ascii="Times New Roman" w:hAnsi="Times New Roman" w:cs="Times New Roman"/>
                <w:sz w:val="24"/>
                <w:szCs w:val="24"/>
              </w:rPr>
            </w:pPr>
          </w:p>
        </w:tc>
      </w:tr>
      <w:tr w:rsidR="004E6627" w:rsidRPr="001045EC" w14:paraId="4FC2AF0C" w14:textId="77777777" w:rsidTr="00B46694">
        <w:trPr>
          <w:trHeight w:val="256"/>
        </w:trPr>
        <w:tc>
          <w:tcPr>
            <w:tcW w:w="988" w:type="dxa"/>
          </w:tcPr>
          <w:p w14:paraId="21B0F396"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3</w:t>
            </w:r>
          </w:p>
        </w:tc>
        <w:tc>
          <w:tcPr>
            <w:tcW w:w="2350" w:type="dxa"/>
          </w:tcPr>
          <w:p w14:paraId="1C7D9171"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768" w:type="dxa"/>
          </w:tcPr>
          <w:p w14:paraId="18416EA0"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213DAA0C"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840" w:type="dxa"/>
          </w:tcPr>
          <w:p w14:paraId="55B1517E" w14:textId="77777777" w:rsidR="004E6627" w:rsidRPr="001045EC" w:rsidRDefault="004E6627" w:rsidP="00B46694">
            <w:pPr>
              <w:rPr>
                <w:rFonts w:ascii="Times New Roman" w:hAnsi="Times New Roman" w:cs="Times New Roman"/>
                <w:sz w:val="24"/>
                <w:szCs w:val="24"/>
              </w:rPr>
            </w:pPr>
          </w:p>
        </w:tc>
        <w:tc>
          <w:tcPr>
            <w:tcW w:w="1670" w:type="dxa"/>
          </w:tcPr>
          <w:p w14:paraId="0E904563" w14:textId="77777777" w:rsidR="004E6627" w:rsidRPr="001045EC" w:rsidRDefault="004E6627" w:rsidP="00B46694">
            <w:pPr>
              <w:rPr>
                <w:rFonts w:ascii="Times New Roman" w:hAnsi="Times New Roman" w:cs="Times New Roman"/>
                <w:sz w:val="24"/>
                <w:szCs w:val="24"/>
              </w:rPr>
            </w:pPr>
          </w:p>
        </w:tc>
      </w:tr>
      <w:tr w:rsidR="004E6627" w:rsidRPr="001045EC" w14:paraId="65E67987" w14:textId="77777777" w:rsidTr="00B46694">
        <w:trPr>
          <w:trHeight w:val="256"/>
        </w:trPr>
        <w:tc>
          <w:tcPr>
            <w:tcW w:w="988" w:type="dxa"/>
          </w:tcPr>
          <w:p w14:paraId="7AC22F28"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4</w:t>
            </w:r>
          </w:p>
        </w:tc>
        <w:tc>
          <w:tcPr>
            <w:tcW w:w="2350" w:type="dxa"/>
          </w:tcPr>
          <w:p w14:paraId="0697FC88"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768" w:type="dxa"/>
          </w:tcPr>
          <w:p w14:paraId="0FBFAF92"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47BF366D"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840" w:type="dxa"/>
          </w:tcPr>
          <w:p w14:paraId="0D97CAE4" w14:textId="77777777" w:rsidR="004E6627" w:rsidRPr="001045EC" w:rsidRDefault="004E6627" w:rsidP="00B46694">
            <w:pPr>
              <w:rPr>
                <w:rFonts w:ascii="Times New Roman" w:hAnsi="Times New Roman" w:cs="Times New Roman"/>
                <w:sz w:val="24"/>
                <w:szCs w:val="24"/>
              </w:rPr>
            </w:pPr>
          </w:p>
        </w:tc>
        <w:tc>
          <w:tcPr>
            <w:tcW w:w="1670" w:type="dxa"/>
          </w:tcPr>
          <w:p w14:paraId="134F57C2" w14:textId="77777777" w:rsidR="004E6627" w:rsidRPr="001045EC" w:rsidRDefault="004E6627" w:rsidP="00B46694">
            <w:pPr>
              <w:rPr>
                <w:rFonts w:ascii="Times New Roman" w:hAnsi="Times New Roman" w:cs="Times New Roman"/>
                <w:sz w:val="24"/>
                <w:szCs w:val="24"/>
              </w:rPr>
            </w:pPr>
          </w:p>
        </w:tc>
      </w:tr>
      <w:tr w:rsidR="004E6627" w:rsidRPr="001045EC" w14:paraId="07DCBC05" w14:textId="77777777" w:rsidTr="00B46694">
        <w:trPr>
          <w:trHeight w:val="256"/>
        </w:trPr>
        <w:tc>
          <w:tcPr>
            <w:tcW w:w="988" w:type="dxa"/>
          </w:tcPr>
          <w:p w14:paraId="55D117E4"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5</w:t>
            </w:r>
          </w:p>
        </w:tc>
        <w:tc>
          <w:tcPr>
            <w:tcW w:w="2350" w:type="dxa"/>
          </w:tcPr>
          <w:p w14:paraId="518E7C97"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vốn trong nước và vốn nước ngoài</w:t>
            </w:r>
          </w:p>
        </w:tc>
        <w:tc>
          <w:tcPr>
            <w:tcW w:w="768" w:type="dxa"/>
          </w:tcPr>
          <w:p w14:paraId="624E82DF"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78FF92EE"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vốn trong nước và vốn nước ngoài</w:t>
            </w:r>
          </w:p>
        </w:tc>
        <w:tc>
          <w:tcPr>
            <w:tcW w:w="840" w:type="dxa"/>
          </w:tcPr>
          <w:p w14:paraId="7FB4A034" w14:textId="77777777" w:rsidR="004E6627" w:rsidRPr="001045EC" w:rsidRDefault="004E6627" w:rsidP="00B46694">
            <w:pPr>
              <w:rPr>
                <w:rFonts w:ascii="Times New Roman" w:hAnsi="Times New Roman" w:cs="Times New Roman"/>
                <w:sz w:val="24"/>
                <w:szCs w:val="24"/>
              </w:rPr>
            </w:pPr>
          </w:p>
        </w:tc>
        <w:tc>
          <w:tcPr>
            <w:tcW w:w="1670" w:type="dxa"/>
          </w:tcPr>
          <w:p w14:paraId="4F72F2E3" w14:textId="77777777" w:rsidR="004E6627" w:rsidRPr="001045EC" w:rsidRDefault="004E6627" w:rsidP="00B46694">
            <w:pPr>
              <w:rPr>
                <w:rFonts w:ascii="Times New Roman" w:hAnsi="Times New Roman" w:cs="Times New Roman"/>
                <w:sz w:val="24"/>
                <w:szCs w:val="24"/>
              </w:rPr>
            </w:pPr>
          </w:p>
        </w:tc>
      </w:tr>
      <w:tr w:rsidR="004E6627" w:rsidRPr="001045EC" w14:paraId="2FD1E66B" w14:textId="77777777" w:rsidTr="00B46694">
        <w:trPr>
          <w:trHeight w:val="256"/>
        </w:trPr>
        <w:tc>
          <w:tcPr>
            <w:tcW w:w="988" w:type="dxa"/>
          </w:tcPr>
          <w:p w14:paraId="3A25BF38"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350" w:type="dxa"/>
          </w:tcPr>
          <w:p w14:paraId="5525920C"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 chia theo vốn trong nước và vốn nước ngoài</w:t>
            </w:r>
          </w:p>
        </w:tc>
        <w:tc>
          <w:tcPr>
            <w:tcW w:w="768" w:type="dxa"/>
          </w:tcPr>
          <w:p w14:paraId="1D60B3DF"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21E13FDD"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 chia theo vốn trong nước và vốn nước ngoài</w:t>
            </w:r>
          </w:p>
        </w:tc>
        <w:tc>
          <w:tcPr>
            <w:tcW w:w="840" w:type="dxa"/>
          </w:tcPr>
          <w:p w14:paraId="595BD08F" w14:textId="77777777" w:rsidR="004E6627" w:rsidRPr="001045EC" w:rsidRDefault="004E6627" w:rsidP="00B46694">
            <w:pPr>
              <w:rPr>
                <w:rFonts w:ascii="Times New Roman" w:hAnsi="Times New Roman" w:cs="Times New Roman"/>
                <w:sz w:val="24"/>
                <w:szCs w:val="24"/>
              </w:rPr>
            </w:pPr>
          </w:p>
        </w:tc>
        <w:tc>
          <w:tcPr>
            <w:tcW w:w="1670" w:type="dxa"/>
          </w:tcPr>
          <w:p w14:paraId="325CDE88" w14:textId="77777777" w:rsidR="004E6627" w:rsidRPr="001045EC" w:rsidRDefault="004E6627" w:rsidP="00B46694">
            <w:pPr>
              <w:rPr>
                <w:rFonts w:ascii="Times New Roman" w:hAnsi="Times New Roman" w:cs="Times New Roman"/>
                <w:sz w:val="24"/>
                <w:szCs w:val="24"/>
              </w:rPr>
            </w:pPr>
          </w:p>
        </w:tc>
      </w:tr>
      <w:tr w:rsidR="004E6627" w:rsidRPr="001045EC" w14:paraId="7C63B444" w14:textId="77777777" w:rsidTr="00B46694">
        <w:trPr>
          <w:trHeight w:val="256"/>
        </w:trPr>
        <w:tc>
          <w:tcPr>
            <w:tcW w:w="988" w:type="dxa"/>
          </w:tcPr>
          <w:p w14:paraId="228156A3"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7</w:t>
            </w:r>
          </w:p>
        </w:tc>
        <w:tc>
          <w:tcPr>
            <w:tcW w:w="2350" w:type="dxa"/>
          </w:tcPr>
          <w:p w14:paraId="56E574CB"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các nội dung</w:t>
            </w:r>
          </w:p>
        </w:tc>
        <w:tc>
          <w:tcPr>
            <w:tcW w:w="768" w:type="dxa"/>
          </w:tcPr>
          <w:p w14:paraId="3BBE77D2"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15079898"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các nội dung</w:t>
            </w:r>
          </w:p>
        </w:tc>
        <w:tc>
          <w:tcPr>
            <w:tcW w:w="840" w:type="dxa"/>
          </w:tcPr>
          <w:p w14:paraId="5F75C8DF" w14:textId="77777777" w:rsidR="004E6627" w:rsidRPr="001045EC" w:rsidRDefault="004E6627" w:rsidP="00B46694">
            <w:pPr>
              <w:rPr>
                <w:rFonts w:ascii="Times New Roman" w:hAnsi="Times New Roman" w:cs="Times New Roman"/>
                <w:sz w:val="24"/>
                <w:szCs w:val="24"/>
              </w:rPr>
            </w:pPr>
          </w:p>
        </w:tc>
        <w:tc>
          <w:tcPr>
            <w:tcW w:w="1670" w:type="dxa"/>
          </w:tcPr>
          <w:p w14:paraId="44A8020E" w14:textId="77777777" w:rsidR="004E6627" w:rsidRPr="001045EC" w:rsidRDefault="004E6627" w:rsidP="00B46694">
            <w:pPr>
              <w:rPr>
                <w:rFonts w:ascii="Times New Roman" w:hAnsi="Times New Roman" w:cs="Times New Roman"/>
                <w:sz w:val="24"/>
                <w:szCs w:val="24"/>
              </w:rPr>
            </w:pPr>
          </w:p>
        </w:tc>
      </w:tr>
      <w:tr w:rsidR="004E6627" w:rsidRPr="001045EC" w14:paraId="7E9352B7" w14:textId="77777777" w:rsidTr="00B46694">
        <w:trPr>
          <w:trHeight w:val="256"/>
        </w:trPr>
        <w:tc>
          <w:tcPr>
            <w:tcW w:w="988" w:type="dxa"/>
          </w:tcPr>
          <w:p w14:paraId="18078519" w14:textId="77777777" w:rsidR="004E6627" w:rsidRPr="001045EC" w:rsidRDefault="004E6627" w:rsidP="00B46694">
            <w:pPr>
              <w:jc w:val="center"/>
              <w:rPr>
                <w:rFonts w:ascii="Times New Roman" w:hAnsi="Times New Roman" w:cs="Times New Roman"/>
                <w:sz w:val="24"/>
                <w:szCs w:val="24"/>
              </w:rPr>
            </w:pPr>
            <w:r>
              <w:rPr>
                <w:rFonts w:ascii="Times New Roman" w:hAnsi="Times New Roman" w:cs="Times New Roman"/>
                <w:sz w:val="24"/>
                <w:szCs w:val="24"/>
              </w:rPr>
              <w:t>8</w:t>
            </w:r>
          </w:p>
        </w:tc>
        <w:tc>
          <w:tcPr>
            <w:tcW w:w="2350" w:type="dxa"/>
          </w:tcPr>
          <w:p w14:paraId="7389D53D"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 chia theo các nội dung</w:t>
            </w:r>
          </w:p>
        </w:tc>
        <w:tc>
          <w:tcPr>
            <w:tcW w:w="768" w:type="dxa"/>
          </w:tcPr>
          <w:p w14:paraId="09C6781B" w14:textId="77777777" w:rsidR="004E6627" w:rsidRPr="001045EC" w:rsidRDefault="004E6627"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1DFA4980" w14:textId="77777777" w:rsidR="004E6627" w:rsidRPr="001045EC" w:rsidRDefault="004E6627"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 chia theo các nội dung</w:t>
            </w:r>
          </w:p>
        </w:tc>
        <w:tc>
          <w:tcPr>
            <w:tcW w:w="840" w:type="dxa"/>
          </w:tcPr>
          <w:p w14:paraId="25E274FD" w14:textId="77777777" w:rsidR="004E6627" w:rsidRPr="001045EC" w:rsidRDefault="004E6627" w:rsidP="00B46694">
            <w:pPr>
              <w:rPr>
                <w:rFonts w:ascii="Times New Roman" w:hAnsi="Times New Roman" w:cs="Times New Roman"/>
                <w:sz w:val="24"/>
                <w:szCs w:val="24"/>
              </w:rPr>
            </w:pPr>
          </w:p>
        </w:tc>
        <w:tc>
          <w:tcPr>
            <w:tcW w:w="1670" w:type="dxa"/>
          </w:tcPr>
          <w:p w14:paraId="7BAEDE4E" w14:textId="77777777" w:rsidR="004E6627" w:rsidRPr="001045EC" w:rsidRDefault="004E6627" w:rsidP="00B46694">
            <w:pPr>
              <w:rPr>
                <w:rFonts w:ascii="Times New Roman" w:hAnsi="Times New Roman" w:cs="Times New Roman"/>
                <w:sz w:val="24"/>
                <w:szCs w:val="24"/>
              </w:rPr>
            </w:pPr>
          </w:p>
        </w:tc>
      </w:tr>
    </w:tbl>
    <w:p w14:paraId="38E55D47" w14:textId="77777777" w:rsidR="004E6627" w:rsidRPr="004E6627" w:rsidRDefault="004E6627" w:rsidP="004E6627">
      <w:pPr>
        <w:rPr>
          <w:rFonts w:ascii="Times New Roman" w:hAnsi="Times New Roman" w:cs="Times New Roman"/>
          <w:bCs/>
          <w:sz w:val="28"/>
          <w:szCs w:val="28"/>
        </w:rPr>
      </w:pPr>
    </w:p>
    <w:p w14:paraId="29D16B80" w14:textId="77777777" w:rsidR="006812E4" w:rsidRPr="001045EC" w:rsidRDefault="006812E4" w:rsidP="006812E4">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6812E4" w:rsidRPr="001045EC" w14:paraId="21873121" w14:textId="77777777" w:rsidTr="00A448CC">
        <w:tc>
          <w:tcPr>
            <w:tcW w:w="1129" w:type="dxa"/>
          </w:tcPr>
          <w:p w14:paraId="6215E9E3" w14:textId="77777777" w:rsidR="006812E4" w:rsidRPr="003F220C" w:rsidRDefault="006812E4" w:rsidP="00A448CC">
            <w:pPr>
              <w:rPr>
                <w:rFonts w:ascii="Times New Roman" w:hAnsi="Times New Roman" w:cs="Times New Roman"/>
                <w:b/>
                <w:bCs/>
                <w:sz w:val="24"/>
                <w:szCs w:val="24"/>
              </w:rPr>
            </w:pPr>
            <w:r w:rsidRPr="003F220C">
              <w:rPr>
                <w:rFonts w:ascii="Times New Roman" w:hAnsi="Times New Roman" w:cs="Times New Roman"/>
                <w:b/>
                <w:bCs/>
                <w:sz w:val="24"/>
                <w:szCs w:val="24"/>
              </w:rPr>
              <w:t>STT</w:t>
            </w:r>
          </w:p>
        </w:tc>
        <w:tc>
          <w:tcPr>
            <w:tcW w:w="2611" w:type="dxa"/>
          </w:tcPr>
          <w:p w14:paraId="7DBA81E0" w14:textId="77777777" w:rsidR="006812E4" w:rsidRPr="003F220C" w:rsidRDefault="006812E4" w:rsidP="00A448CC">
            <w:pPr>
              <w:rPr>
                <w:rFonts w:ascii="Times New Roman" w:hAnsi="Times New Roman" w:cs="Times New Roman"/>
                <w:b/>
                <w:bCs/>
                <w:sz w:val="24"/>
                <w:szCs w:val="24"/>
              </w:rPr>
            </w:pPr>
            <w:r w:rsidRPr="003F220C">
              <w:rPr>
                <w:rFonts w:ascii="Times New Roman" w:hAnsi="Times New Roman" w:cs="Times New Roman"/>
                <w:b/>
                <w:bCs/>
                <w:sz w:val="24"/>
                <w:szCs w:val="24"/>
              </w:rPr>
              <w:t>Tên chỉ số</w:t>
            </w:r>
          </w:p>
        </w:tc>
        <w:tc>
          <w:tcPr>
            <w:tcW w:w="1217" w:type="dxa"/>
          </w:tcPr>
          <w:p w14:paraId="77157B76" w14:textId="77777777" w:rsidR="006812E4" w:rsidRPr="003F220C" w:rsidRDefault="006812E4" w:rsidP="00A448CC">
            <w:pPr>
              <w:rPr>
                <w:rFonts w:ascii="Times New Roman" w:hAnsi="Times New Roman" w:cs="Times New Roman"/>
                <w:b/>
                <w:bCs/>
                <w:sz w:val="24"/>
                <w:szCs w:val="24"/>
              </w:rPr>
            </w:pPr>
            <w:r w:rsidRPr="003F220C">
              <w:rPr>
                <w:rFonts w:ascii="Times New Roman" w:hAnsi="Times New Roman" w:cs="Times New Roman"/>
                <w:b/>
                <w:bCs/>
                <w:sz w:val="24"/>
                <w:szCs w:val="24"/>
              </w:rPr>
              <w:t>Đơn vị</w:t>
            </w:r>
          </w:p>
        </w:tc>
        <w:tc>
          <w:tcPr>
            <w:tcW w:w="3543" w:type="dxa"/>
          </w:tcPr>
          <w:p w14:paraId="0E2E5F46" w14:textId="77777777" w:rsidR="006812E4" w:rsidRPr="003F220C" w:rsidRDefault="006812E4" w:rsidP="00A448CC">
            <w:pPr>
              <w:rPr>
                <w:rFonts w:ascii="Times New Roman" w:hAnsi="Times New Roman" w:cs="Times New Roman"/>
                <w:b/>
                <w:bCs/>
                <w:sz w:val="24"/>
                <w:szCs w:val="24"/>
              </w:rPr>
            </w:pPr>
            <w:r w:rsidRPr="003F220C">
              <w:rPr>
                <w:rFonts w:ascii="Times New Roman" w:hAnsi="Times New Roman" w:cs="Times New Roman"/>
                <w:b/>
                <w:bCs/>
                <w:sz w:val="24"/>
                <w:szCs w:val="24"/>
              </w:rPr>
              <w:t xml:space="preserve">Diễn giải </w:t>
            </w:r>
          </w:p>
        </w:tc>
        <w:tc>
          <w:tcPr>
            <w:tcW w:w="1560" w:type="dxa"/>
          </w:tcPr>
          <w:p w14:paraId="2409A838" w14:textId="77777777" w:rsidR="006812E4" w:rsidRPr="003F220C" w:rsidRDefault="006812E4" w:rsidP="00A448CC">
            <w:pPr>
              <w:rPr>
                <w:rFonts w:ascii="Times New Roman" w:hAnsi="Times New Roman" w:cs="Times New Roman"/>
                <w:b/>
                <w:bCs/>
                <w:sz w:val="24"/>
                <w:szCs w:val="24"/>
              </w:rPr>
            </w:pPr>
            <w:r w:rsidRPr="003F220C">
              <w:rPr>
                <w:rFonts w:ascii="Times New Roman" w:hAnsi="Times New Roman" w:cs="Times New Roman"/>
                <w:b/>
                <w:bCs/>
                <w:sz w:val="24"/>
                <w:szCs w:val="24"/>
              </w:rPr>
              <w:t xml:space="preserve">Ghi chú </w:t>
            </w:r>
          </w:p>
        </w:tc>
      </w:tr>
      <w:tr w:rsidR="006812E4" w:rsidRPr="001045EC" w14:paraId="2BB32782" w14:textId="77777777" w:rsidTr="00A448CC">
        <w:tc>
          <w:tcPr>
            <w:tcW w:w="1129" w:type="dxa"/>
          </w:tcPr>
          <w:p w14:paraId="5A748F16" w14:textId="77777777" w:rsidR="006812E4" w:rsidRPr="001045EC" w:rsidRDefault="006812E4" w:rsidP="00A448CC">
            <w:pPr>
              <w:rPr>
                <w:rFonts w:ascii="Times New Roman" w:hAnsi="Times New Roman" w:cs="Times New Roman"/>
                <w:sz w:val="24"/>
                <w:szCs w:val="24"/>
              </w:rPr>
            </w:pPr>
          </w:p>
        </w:tc>
        <w:tc>
          <w:tcPr>
            <w:tcW w:w="2611" w:type="dxa"/>
          </w:tcPr>
          <w:p w14:paraId="44A21F80" w14:textId="77777777" w:rsidR="006812E4" w:rsidRPr="001045EC" w:rsidRDefault="006812E4" w:rsidP="00A448CC">
            <w:pPr>
              <w:rPr>
                <w:rFonts w:ascii="Times New Roman" w:hAnsi="Times New Roman" w:cs="Times New Roman"/>
                <w:sz w:val="24"/>
                <w:szCs w:val="24"/>
              </w:rPr>
            </w:pPr>
          </w:p>
        </w:tc>
        <w:tc>
          <w:tcPr>
            <w:tcW w:w="1217" w:type="dxa"/>
          </w:tcPr>
          <w:p w14:paraId="1A9F498B" w14:textId="77777777" w:rsidR="006812E4" w:rsidRPr="001045EC" w:rsidRDefault="006812E4" w:rsidP="00A448CC">
            <w:pPr>
              <w:rPr>
                <w:rFonts w:ascii="Times New Roman" w:hAnsi="Times New Roman" w:cs="Times New Roman"/>
                <w:sz w:val="24"/>
                <w:szCs w:val="24"/>
              </w:rPr>
            </w:pPr>
          </w:p>
        </w:tc>
        <w:tc>
          <w:tcPr>
            <w:tcW w:w="3543" w:type="dxa"/>
          </w:tcPr>
          <w:p w14:paraId="6BD51D61" w14:textId="77777777" w:rsidR="006812E4" w:rsidRPr="001045EC" w:rsidRDefault="006812E4" w:rsidP="00A448CC">
            <w:pPr>
              <w:rPr>
                <w:rFonts w:ascii="Times New Roman" w:hAnsi="Times New Roman" w:cs="Times New Roman"/>
                <w:sz w:val="24"/>
                <w:szCs w:val="24"/>
              </w:rPr>
            </w:pPr>
          </w:p>
        </w:tc>
        <w:tc>
          <w:tcPr>
            <w:tcW w:w="1560" w:type="dxa"/>
          </w:tcPr>
          <w:p w14:paraId="69D501CE" w14:textId="77777777" w:rsidR="006812E4" w:rsidRPr="001045EC" w:rsidRDefault="006812E4" w:rsidP="00A448CC">
            <w:pPr>
              <w:rPr>
                <w:rFonts w:ascii="Times New Roman" w:hAnsi="Times New Roman" w:cs="Times New Roman"/>
                <w:sz w:val="24"/>
                <w:szCs w:val="24"/>
              </w:rPr>
            </w:pPr>
          </w:p>
        </w:tc>
      </w:tr>
      <w:tr w:rsidR="006812E4" w:rsidRPr="001045EC" w14:paraId="5AA52EAE" w14:textId="77777777" w:rsidTr="00A448CC">
        <w:tc>
          <w:tcPr>
            <w:tcW w:w="1129" w:type="dxa"/>
          </w:tcPr>
          <w:p w14:paraId="12FF80BE" w14:textId="77777777" w:rsidR="006812E4" w:rsidRPr="001045EC" w:rsidRDefault="006812E4" w:rsidP="00A448CC">
            <w:pPr>
              <w:rPr>
                <w:rFonts w:ascii="Times New Roman" w:hAnsi="Times New Roman" w:cs="Times New Roman"/>
                <w:sz w:val="24"/>
                <w:szCs w:val="24"/>
              </w:rPr>
            </w:pPr>
          </w:p>
        </w:tc>
        <w:tc>
          <w:tcPr>
            <w:tcW w:w="2611" w:type="dxa"/>
          </w:tcPr>
          <w:p w14:paraId="6EFABCAE" w14:textId="77777777" w:rsidR="006812E4" w:rsidRPr="001045EC" w:rsidRDefault="006812E4" w:rsidP="00A448CC">
            <w:pPr>
              <w:rPr>
                <w:rFonts w:ascii="Times New Roman" w:hAnsi="Times New Roman" w:cs="Times New Roman"/>
                <w:sz w:val="24"/>
                <w:szCs w:val="24"/>
              </w:rPr>
            </w:pPr>
          </w:p>
        </w:tc>
        <w:tc>
          <w:tcPr>
            <w:tcW w:w="1217" w:type="dxa"/>
          </w:tcPr>
          <w:p w14:paraId="2425603D" w14:textId="77777777" w:rsidR="006812E4" w:rsidRPr="001045EC" w:rsidRDefault="006812E4" w:rsidP="00A448CC">
            <w:pPr>
              <w:rPr>
                <w:rFonts w:ascii="Times New Roman" w:hAnsi="Times New Roman" w:cs="Times New Roman"/>
                <w:sz w:val="24"/>
                <w:szCs w:val="24"/>
              </w:rPr>
            </w:pPr>
          </w:p>
        </w:tc>
        <w:tc>
          <w:tcPr>
            <w:tcW w:w="3543" w:type="dxa"/>
          </w:tcPr>
          <w:p w14:paraId="48E9D5E8" w14:textId="77777777" w:rsidR="006812E4" w:rsidRPr="001045EC" w:rsidRDefault="006812E4" w:rsidP="00A448CC">
            <w:pPr>
              <w:rPr>
                <w:rFonts w:ascii="Times New Roman" w:hAnsi="Times New Roman" w:cs="Times New Roman"/>
                <w:sz w:val="24"/>
                <w:szCs w:val="24"/>
              </w:rPr>
            </w:pPr>
          </w:p>
        </w:tc>
        <w:tc>
          <w:tcPr>
            <w:tcW w:w="1560" w:type="dxa"/>
          </w:tcPr>
          <w:p w14:paraId="4DC005A3" w14:textId="77777777" w:rsidR="006812E4" w:rsidRPr="001045EC" w:rsidRDefault="006812E4" w:rsidP="00A448CC">
            <w:pPr>
              <w:rPr>
                <w:rFonts w:ascii="Times New Roman" w:hAnsi="Times New Roman" w:cs="Times New Roman"/>
                <w:sz w:val="24"/>
                <w:szCs w:val="24"/>
              </w:rPr>
            </w:pPr>
          </w:p>
        </w:tc>
      </w:tr>
      <w:tr w:rsidR="006812E4" w:rsidRPr="001045EC" w14:paraId="03415022" w14:textId="77777777" w:rsidTr="00A448CC">
        <w:tc>
          <w:tcPr>
            <w:tcW w:w="1129" w:type="dxa"/>
          </w:tcPr>
          <w:p w14:paraId="0DFCBBB4" w14:textId="77777777" w:rsidR="006812E4" w:rsidRPr="001045EC" w:rsidRDefault="006812E4" w:rsidP="00A448CC">
            <w:pPr>
              <w:rPr>
                <w:rFonts w:ascii="Times New Roman" w:hAnsi="Times New Roman" w:cs="Times New Roman"/>
                <w:sz w:val="24"/>
                <w:szCs w:val="24"/>
              </w:rPr>
            </w:pPr>
          </w:p>
        </w:tc>
        <w:tc>
          <w:tcPr>
            <w:tcW w:w="2611" w:type="dxa"/>
          </w:tcPr>
          <w:p w14:paraId="33B9B0D9" w14:textId="77777777" w:rsidR="006812E4" w:rsidRPr="001045EC" w:rsidRDefault="006812E4" w:rsidP="00A448CC">
            <w:pPr>
              <w:rPr>
                <w:rFonts w:ascii="Times New Roman" w:hAnsi="Times New Roman" w:cs="Times New Roman"/>
                <w:sz w:val="24"/>
                <w:szCs w:val="24"/>
              </w:rPr>
            </w:pPr>
          </w:p>
        </w:tc>
        <w:tc>
          <w:tcPr>
            <w:tcW w:w="1217" w:type="dxa"/>
          </w:tcPr>
          <w:p w14:paraId="75C2411B" w14:textId="77777777" w:rsidR="006812E4" w:rsidRPr="001045EC" w:rsidRDefault="006812E4" w:rsidP="00A448CC">
            <w:pPr>
              <w:rPr>
                <w:rFonts w:ascii="Times New Roman" w:hAnsi="Times New Roman" w:cs="Times New Roman"/>
                <w:sz w:val="24"/>
                <w:szCs w:val="24"/>
              </w:rPr>
            </w:pPr>
          </w:p>
        </w:tc>
        <w:tc>
          <w:tcPr>
            <w:tcW w:w="3543" w:type="dxa"/>
          </w:tcPr>
          <w:p w14:paraId="3848A591" w14:textId="77777777" w:rsidR="006812E4" w:rsidRPr="001045EC" w:rsidRDefault="006812E4" w:rsidP="00A448CC">
            <w:pPr>
              <w:rPr>
                <w:rFonts w:ascii="Times New Roman" w:hAnsi="Times New Roman" w:cs="Times New Roman"/>
                <w:sz w:val="24"/>
                <w:szCs w:val="24"/>
              </w:rPr>
            </w:pPr>
          </w:p>
        </w:tc>
        <w:tc>
          <w:tcPr>
            <w:tcW w:w="1560" w:type="dxa"/>
          </w:tcPr>
          <w:p w14:paraId="56046FC9" w14:textId="77777777" w:rsidR="006812E4" w:rsidRPr="001045EC" w:rsidRDefault="006812E4" w:rsidP="00A448CC">
            <w:pPr>
              <w:rPr>
                <w:rFonts w:ascii="Times New Roman" w:hAnsi="Times New Roman" w:cs="Times New Roman"/>
                <w:sz w:val="24"/>
                <w:szCs w:val="24"/>
              </w:rPr>
            </w:pPr>
          </w:p>
        </w:tc>
      </w:tr>
      <w:tr w:rsidR="006812E4" w:rsidRPr="001045EC" w14:paraId="239177FD" w14:textId="77777777" w:rsidTr="00A448CC">
        <w:tc>
          <w:tcPr>
            <w:tcW w:w="1129" w:type="dxa"/>
          </w:tcPr>
          <w:p w14:paraId="7BABE138" w14:textId="77777777" w:rsidR="006812E4" w:rsidRPr="001045EC" w:rsidRDefault="006812E4" w:rsidP="00A448CC">
            <w:pPr>
              <w:rPr>
                <w:rFonts w:ascii="Times New Roman" w:hAnsi="Times New Roman" w:cs="Times New Roman"/>
                <w:sz w:val="24"/>
                <w:szCs w:val="24"/>
              </w:rPr>
            </w:pPr>
          </w:p>
        </w:tc>
        <w:tc>
          <w:tcPr>
            <w:tcW w:w="2611" w:type="dxa"/>
          </w:tcPr>
          <w:p w14:paraId="0BEC1C62" w14:textId="77777777" w:rsidR="006812E4" w:rsidRPr="001045EC" w:rsidRDefault="006812E4" w:rsidP="00A448CC">
            <w:pPr>
              <w:rPr>
                <w:rFonts w:ascii="Times New Roman" w:hAnsi="Times New Roman" w:cs="Times New Roman"/>
                <w:sz w:val="24"/>
                <w:szCs w:val="24"/>
              </w:rPr>
            </w:pPr>
          </w:p>
        </w:tc>
        <w:tc>
          <w:tcPr>
            <w:tcW w:w="1217" w:type="dxa"/>
          </w:tcPr>
          <w:p w14:paraId="7C098987" w14:textId="77777777" w:rsidR="006812E4" w:rsidRPr="001045EC" w:rsidRDefault="006812E4" w:rsidP="00A448CC">
            <w:pPr>
              <w:rPr>
                <w:rFonts w:ascii="Times New Roman" w:hAnsi="Times New Roman" w:cs="Times New Roman"/>
                <w:sz w:val="24"/>
                <w:szCs w:val="24"/>
              </w:rPr>
            </w:pPr>
          </w:p>
        </w:tc>
        <w:tc>
          <w:tcPr>
            <w:tcW w:w="3543" w:type="dxa"/>
          </w:tcPr>
          <w:p w14:paraId="14EE0D83" w14:textId="77777777" w:rsidR="006812E4" w:rsidRPr="001045EC" w:rsidRDefault="006812E4" w:rsidP="00A448CC">
            <w:pPr>
              <w:rPr>
                <w:rFonts w:ascii="Times New Roman" w:hAnsi="Times New Roman" w:cs="Times New Roman"/>
                <w:sz w:val="24"/>
                <w:szCs w:val="24"/>
              </w:rPr>
            </w:pPr>
          </w:p>
        </w:tc>
        <w:tc>
          <w:tcPr>
            <w:tcW w:w="1560" w:type="dxa"/>
          </w:tcPr>
          <w:p w14:paraId="0B890BAC" w14:textId="77777777" w:rsidR="006812E4" w:rsidRPr="001045EC" w:rsidRDefault="006812E4" w:rsidP="00A448CC">
            <w:pPr>
              <w:rPr>
                <w:rFonts w:ascii="Times New Roman" w:hAnsi="Times New Roman" w:cs="Times New Roman"/>
                <w:sz w:val="24"/>
                <w:szCs w:val="24"/>
              </w:rPr>
            </w:pPr>
          </w:p>
        </w:tc>
      </w:tr>
      <w:tr w:rsidR="006812E4" w:rsidRPr="001045EC" w14:paraId="770FF642" w14:textId="77777777" w:rsidTr="00A448CC">
        <w:tc>
          <w:tcPr>
            <w:tcW w:w="1129" w:type="dxa"/>
          </w:tcPr>
          <w:p w14:paraId="1EB4E8B9" w14:textId="77777777" w:rsidR="006812E4" w:rsidRPr="001045EC" w:rsidRDefault="006812E4" w:rsidP="00A448CC">
            <w:pPr>
              <w:rPr>
                <w:rFonts w:ascii="Times New Roman" w:hAnsi="Times New Roman" w:cs="Times New Roman"/>
                <w:sz w:val="24"/>
                <w:szCs w:val="24"/>
              </w:rPr>
            </w:pPr>
          </w:p>
        </w:tc>
        <w:tc>
          <w:tcPr>
            <w:tcW w:w="2611" w:type="dxa"/>
          </w:tcPr>
          <w:p w14:paraId="1D50C372" w14:textId="77777777" w:rsidR="006812E4" w:rsidRPr="001045EC" w:rsidRDefault="006812E4" w:rsidP="00A448CC">
            <w:pPr>
              <w:rPr>
                <w:rFonts w:ascii="Times New Roman" w:hAnsi="Times New Roman" w:cs="Times New Roman"/>
                <w:sz w:val="24"/>
                <w:szCs w:val="24"/>
              </w:rPr>
            </w:pPr>
          </w:p>
        </w:tc>
        <w:tc>
          <w:tcPr>
            <w:tcW w:w="1217" w:type="dxa"/>
          </w:tcPr>
          <w:p w14:paraId="3E66B5C5" w14:textId="77777777" w:rsidR="006812E4" w:rsidRPr="001045EC" w:rsidRDefault="006812E4" w:rsidP="00A448CC">
            <w:pPr>
              <w:rPr>
                <w:rFonts w:ascii="Times New Roman" w:hAnsi="Times New Roman" w:cs="Times New Roman"/>
                <w:sz w:val="24"/>
                <w:szCs w:val="24"/>
              </w:rPr>
            </w:pPr>
          </w:p>
        </w:tc>
        <w:tc>
          <w:tcPr>
            <w:tcW w:w="3543" w:type="dxa"/>
          </w:tcPr>
          <w:p w14:paraId="055819BE" w14:textId="77777777" w:rsidR="006812E4" w:rsidRPr="001045EC" w:rsidRDefault="006812E4" w:rsidP="00A448CC">
            <w:pPr>
              <w:rPr>
                <w:rFonts w:ascii="Times New Roman" w:hAnsi="Times New Roman" w:cs="Times New Roman"/>
                <w:sz w:val="24"/>
                <w:szCs w:val="24"/>
              </w:rPr>
            </w:pPr>
          </w:p>
        </w:tc>
        <w:tc>
          <w:tcPr>
            <w:tcW w:w="1560" w:type="dxa"/>
          </w:tcPr>
          <w:p w14:paraId="1FE032F7" w14:textId="77777777" w:rsidR="006812E4" w:rsidRPr="001045EC" w:rsidRDefault="006812E4" w:rsidP="00A448CC">
            <w:pPr>
              <w:rPr>
                <w:rFonts w:ascii="Times New Roman" w:hAnsi="Times New Roman" w:cs="Times New Roman"/>
                <w:sz w:val="24"/>
                <w:szCs w:val="24"/>
              </w:rPr>
            </w:pPr>
          </w:p>
        </w:tc>
      </w:tr>
      <w:tr w:rsidR="006812E4" w:rsidRPr="001045EC" w14:paraId="104BD932" w14:textId="77777777" w:rsidTr="00A448CC">
        <w:tc>
          <w:tcPr>
            <w:tcW w:w="1129" w:type="dxa"/>
          </w:tcPr>
          <w:p w14:paraId="3A673B96" w14:textId="77777777" w:rsidR="006812E4" w:rsidRPr="001045EC" w:rsidRDefault="006812E4" w:rsidP="00A448CC">
            <w:pPr>
              <w:rPr>
                <w:rFonts w:ascii="Times New Roman" w:hAnsi="Times New Roman" w:cs="Times New Roman"/>
                <w:sz w:val="24"/>
                <w:szCs w:val="24"/>
              </w:rPr>
            </w:pPr>
          </w:p>
        </w:tc>
        <w:tc>
          <w:tcPr>
            <w:tcW w:w="2611" w:type="dxa"/>
          </w:tcPr>
          <w:p w14:paraId="2565BBD7" w14:textId="77777777" w:rsidR="006812E4" w:rsidRPr="001045EC" w:rsidRDefault="006812E4" w:rsidP="00A448CC">
            <w:pPr>
              <w:rPr>
                <w:rFonts w:ascii="Times New Roman" w:hAnsi="Times New Roman" w:cs="Times New Roman"/>
                <w:sz w:val="24"/>
                <w:szCs w:val="24"/>
              </w:rPr>
            </w:pPr>
          </w:p>
        </w:tc>
        <w:tc>
          <w:tcPr>
            <w:tcW w:w="1217" w:type="dxa"/>
          </w:tcPr>
          <w:p w14:paraId="4AE3F27C" w14:textId="77777777" w:rsidR="006812E4" w:rsidRPr="001045EC" w:rsidRDefault="006812E4" w:rsidP="00A448CC">
            <w:pPr>
              <w:rPr>
                <w:rFonts w:ascii="Times New Roman" w:hAnsi="Times New Roman" w:cs="Times New Roman"/>
                <w:sz w:val="24"/>
                <w:szCs w:val="24"/>
              </w:rPr>
            </w:pPr>
          </w:p>
        </w:tc>
        <w:tc>
          <w:tcPr>
            <w:tcW w:w="3543" w:type="dxa"/>
          </w:tcPr>
          <w:p w14:paraId="25DA4E8C" w14:textId="77777777" w:rsidR="006812E4" w:rsidRPr="001045EC" w:rsidRDefault="006812E4" w:rsidP="00A448CC">
            <w:pPr>
              <w:rPr>
                <w:rFonts w:ascii="Times New Roman" w:hAnsi="Times New Roman" w:cs="Times New Roman"/>
                <w:sz w:val="24"/>
                <w:szCs w:val="24"/>
              </w:rPr>
            </w:pPr>
          </w:p>
        </w:tc>
        <w:tc>
          <w:tcPr>
            <w:tcW w:w="1560" w:type="dxa"/>
          </w:tcPr>
          <w:p w14:paraId="43041FFC" w14:textId="77777777" w:rsidR="006812E4" w:rsidRPr="001045EC" w:rsidRDefault="006812E4" w:rsidP="00A448CC">
            <w:pPr>
              <w:rPr>
                <w:rFonts w:ascii="Times New Roman" w:hAnsi="Times New Roman" w:cs="Times New Roman"/>
                <w:sz w:val="24"/>
                <w:szCs w:val="24"/>
              </w:rPr>
            </w:pPr>
          </w:p>
        </w:tc>
      </w:tr>
    </w:tbl>
    <w:p w14:paraId="34A08F16" w14:textId="77777777" w:rsidR="000B45E3" w:rsidRDefault="000B45E3" w:rsidP="000B45E3">
      <w:pPr>
        <w:rPr>
          <w:rFonts w:ascii="Times New Roman" w:hAnsi="Times New Roman" w:cs="Times New Roman"/>
          <w:b/>
          <w:sz w:val="28"/>
          <w:szCs w:val="28"/>
        </w:rPr>
      </w:pPr>
    </w:p>
    <w:p w14:paraId="04CDB9B2" w14:textId="1E1283D0" w:rsidR="002317D7" w:rsidRPr="001045EC" w:rsidRDefault="00B17891" w:rsidP="00454B9E">
      <w:pPr>
        <w:pStyle w:val="ListParagraph"/>
        <w:numPr>
          <w:ilvl w:val="3"/>
          <w:numId w:val="1"/>
        </w:numPr>
        <w:ind w:left="709" w:hanging="567"/>
        <w:outlineLvl w:val="1"/>
        <w:rPr>
          <w:rFonts w:ascii="Times New Roman" w:hAnsi="Times New Roman" w:cs="Times New Roman"/>
          <w:b/>
          <w:i/>
          <w:iCs/>
          <w:sz w:val="28"/>
          <w:szCs w:val="28"/>
        </w:rPr>
      </w:pPr>
      <w:r w:rsidRPr="00B17891">
        <w:rPr>
          <w:rFonts w:ascii="Times New Roman" w:hAnsi="Times New Roman" w:cs="Times New Roman"/>
          <w:b/>
          <w:i/>
          <w:iCs/>
          <w:sz w:val="28"/>
          <w:szCs w:val="28"/>
        </w:rPr>
        <w:t>TÌNH HÌNH DỰ TOÁN CHI NGUỒN VỐN NƯỚC NGOÀI</w:t>
      </w:r>
    </w:p>
    <w:p w14:paraId="63598BFF" w14:textId="77777777" w:rsidR="002317D7" w:rsidRPr="001045EC" w:rsidRDefault="002317D7" w:rsidP="002317D7">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bCs/>
          <w:sz w:val="28"/>
          <w:szCs w:val="28"/>
        </w:rPr>
        <w:t>Giao diện màn hình</w:t>
      </w:r>
    </w:p>
    <w:p w14:paraId="7D5CA786" w14:textId="17AB6630" w:rsidR="002317D7" w:rsidRPr="001045EC" w:rsidRDefault="00B17891" w:rsidP="002317D7">
      <w:pPr>
        <w:ind w:left="142"/>
        <w:jc w:val="center"/>
        <w:rPr>
          <w:rFonts w:ascii="Times New Roman" w:hAnsi="Times New Roman" w:cs="Times New Roman"/>
          <w:bCs/>
          <w:sz w:val="28"/>
          <w:szCs w:val="28"/>
        </w:rPr>
      </w:pPr>
      <w:r>
        <w:rPr>
          <w:noProof/>
        </w:rPr>
        <w:lastRenderedPageBreak/>
        <w:drawing>
          <wp:inline distT="0" distB="0" distL="0" distR="0" wp14:anchorId="257C07AC" wp14:editId="0249ADCC">
            <wp:extent cx="5943600" cy="3670935"/>
            <wp:effectExtent l="0" t="0" r="0" b="5715"/>
            <wp:docPr id="72452100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21004" name="Picture 1" descr="A screenshot of a computer&#10;&#10;Description automatically generated"/>
                    <pic:cNvPicPr/>
                  </pic:nvPicPr>
                  <pic:blipFill>
                    <a:blip r:embed="rId8"/>
                    <a:stretch>
                      <a:fillRect/>
                    </a:stretch>
                  </pic:blipFill>
                  <pic:spPr>
                    <a:xfrm>
                      <a:off x="0" y="0"/>
                      <a:ext cx="5943600" cy="3670935"/>
                    </a:xfrm>
                    <a:prstGeom prst="rect">
                      <a:avLst/>
                    </a:prstGeom>
                  </pic:spPr>
                </pic:pic>
              </a:graphicData>
            </a:graphic>
          </wp:inline>
        </w:drawing>
      </w:r>
    </w:p>
    <w:p w14:paraId="6693C37A" w14:textId="77777777" w:rsidR="002317D7" w:rsidRPr="001045EC" w:rsidRDefault="002317D7" w:rsidP="002317D7">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3A228A" w:rsidRPr="001045EC" w14:paraId="5303E889" w14:textId="77777777" w:rsidTr="00B46694">
        <w:trPr>
          <w:trHeight w:val="271"/>
        </w:trPr>
        <w:tc>
          <w:tcPr>
            <w:tcW w:w="988" w:type="dxa"/>
          </w:tcPr>
          <w:p w14:paraId="53FBFB02"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STT</w:t>
            </w:r>
          </w:p>
        </w:tc>
        <w:tc>
          <w:tcPr>
            <w:tcW w:w="2350" w:type="dxa"/>
          </w:tcPr>
          <w:p w14:paraId="04D94D54"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Tên chỉ số</w:t>
            </w:r>
          </w:p>
        </w:tc>
        <w:tc>
          <w:tcPr>
            <w:tcW w:w="768" w:type="dxa"/>
          </w:tcPr>
          <w:p w14:paraId="1F783B93"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Đơn vị tính</w:t>
            </w:r>
          </w:p>
        </w:tc>
        <w:tc>
          <w:tcPr>
            <w:tcW w:w="3402" w:type="dxa"/>
          </w:tcPr>
          <w:p w14:paraId="629248BF"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Diễn giải</w:t>
            </w:r>
          </w:p>
        </w:tc>
        <w:tc>
          <w:tcPr>
            <w:tcW w:w="840" w:type="dxa"/>
          </w:tcPr>
          <w:p w14:paraId="20FDB921"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Bỏ</w:t>
            </w:r>
          </w:p>
        </w:tc>
        <w:tc>
          <w:tcPr>
            <w:tcW w:w="1670" w:type="dxa"/>
          </w:tcPr>
          <w:p w14:paraId="40B3F67D"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Ý kiến của đơn vị chuyên môn</w:t>
            </w:r>
          </w:p>
        </w:tc>
      </w:tr>
      <w:tr w:rsidR="003A228A" w:rsidRPr="001045EC" w14:paraId="539249A7" w14:textId="77777777" w:rsidTr="00B46694">
        <w:trPr>
          <w:trHeight w:val="256"/>
        </w:trPr>
        <w:tc>
          <w:tcPr>
            <w:tcW w:w="988" w:type="dxa"/>
          </w:tcPr>
          <w:p w14:paraId="57FCA26A"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1</w:t>
            </w:r>
          </w:p>
        </w:tc>
        <w:tc>
          <w:tcPr>
            <w:tcW w:w="2350" w:type="dxa"/>
          </w:tcPr>
          <w:p w14:paraId="11EFA3C3"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Dự toán tổng chi nguồn vốn nước ngoài</w:t>
            </w:r>
          </w:p>
        </w:tc>
        <w:tc>
          <w:tcPr>
            <w:tcW w:w="768" w:type="dxa"/>
          </w:tcPr>
          <w:p w14:paraId="316A2EDB"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5194582E"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Dự toán tổng chi nguồn vốn nước ngoài</w:t>
            </w:r>
          </w:p>
        </w:tc>
        <w:tc>
          <w:tcPr>
            <w:tcW w:w="840" w:type="dxa"/>
          </w:tcPr>
          <w:p w14:paraId="4307C7A2" w14:textId="77777777" w:rsidR="003A228A" w:rsidRPr="001045EC" w:rsidRDefault="003A228A" w:rsidP="00B46694">
            <w:pPr>
              <w:rPr>
                <w:rFonts w:ascii="Times New Roman" w:hAnsi="Times New Roman" w:cs="Times New Roman"/>
                <w:sz w:val="24"/>
                <w:szCs w:val="24"/>
              </w:rPr>
            </w:pPr>
          </w:p>
        </w:tc>
        <w:tc>
          <w:tcPr>
            <w:tcW w:w="1670" w:type="dxa"/>
          </w:tcPr>
          <w:p w14:paraId="1C827369" w14:textId="77777777" w:rsidR="003A228A" w:rsidRPr="001045EC" w:rsidRDefault="003A228A" w:rsidP="00B46694">
            <w:pPr>
              <w:rPr>
                <w:rFonts w:ascii="Times New Roman" w:hAnsi="Times New Roman" w:cs="Times New Roman"/>
                <w:sz w:val="24"/>
                <w:szCs w:val="24"/>
              </w:rPr>
            </w:pPr>
          </w:p>
        </w:tc>
      </w:tr>
      <w:tr w:rsidR="003A228A" w:rsidRPr="001045EC" w14:paraId="021DB5D0" w14:textId="77777777" w:rsidTr="00B46694">
        <w:trPr>
          <w:trHeight w:val="271"/>
        </w:trPr>
        <w:tc>
          <w:tcPr>
            <w:tcW w:w="988" w:type="dxa"/>
          </w:tcPr>
          <w:p w14:paraId="2E206296"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2</w:t>
            </w:r>
          </w:p>
        </w:tc>
        <w:tc>
          <w:tcPr>
            <w:tcW w:w="2350" w:type="dxa"/>
          </w:tcPr>
          <w:p w14:paraId="2B72E2F2"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Lũy kế thực hiện tổng chi nguồn vốn nước ngoài</w:t>
            </w:r>
          </w:p>
        </w:tc>
        <w:tc>
          <w:tcPr>
            <w:tcW w:w="768" w:type="dxa"/>
          </w:tcPr>
          <w:p w14:paraId="71791835"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4DA28F3B"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Lũy kế thực hiện tổng chi nguồn vốn nước ngoài</w:t>
            </w:r>
          </w:p>
        </w:tc>
        <w:tc>
          <w:tcPr>
            <w:tcW w:w="840" w:type="dxa"/>
          </w:tcPr>
          <w:p w14:paraId="705DAC83" w14:textId="77777777" w:rsidR="003A228A" w:rsidRPr="001045EC" w:rsidRDefault="003A228A" w:rsidP="00B46694">
            <w:pPr>
              <w:rPr>
                <w:rFonts w:ascii="Times New Roman" w:hAnsi="Times New Roman" w:cs="Times New Roman"/>
                <w:sz w:val="24"/>
                <w:szCs w:val="24"/>
              </w:rPr>
            </w:pPr>
          </w:p>
        </w:tc>
        <w:tc>
          <w:tcPr>
            <w:tcW w:w="1670" w:type="dxa"/>
          </w:tcPr>
          <w:p w14:paraId="54B014E0" w14:textId="77777777" w:rsidR="003A228A" w:rsidRPr="001045EC" w:rsidRDefault="003A228A" w:rsidP="00B46694">
            <w:pPr>
              <w:rPr>
                <w:rFonts w:ascii="Times New Roman" w:hAnsi="Times New Roman" w:cs="Times New Roman"/>
                <w:sz w:val="24"/>
                <w:szCs w:val="24"/>
              </w:rPr>
            </w:pPr>
          </w:p>
        </w:tc>
      </w:tr>
      <w:tr w:rsidR="003A228A" w:rsidRPr="001045EC" w14:paraId="143C9881" w14:textId="77777777" w:rsidTr="00B46694">
        <w:trPr>
          <w:trHeight w:val="550"/>
        </w:trPr>
        <w:tc>
          <w:tcPr>
            <w:tcW w:w="988" w:type="dxa"/>
          </w:tcPr>
          <w:p w14:paraId="48D49745"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3</w:t>
            </w:r>
          </w:p>
          <w:p w14:paraId="1EBC2071" w14:textId="77777777" w:rsidR="003A228A" w:rsidRPr="001045EC" w:rsidRDefault="003A228A" w:rsidP="00B46694">
            <w:pPr>
              <w:jc w:val="center"/>
              <w:rPr>
                <w:rFonts w:ascii="Times New Roman" w:hAnsi="Times New Roman" w:cs="Times New Roman"/>
                <w:sz w:val="24"/>
                <w:szCs w:val="24"/>
              </w:rPr>
            </w:pPr>
          </w:p>
        </w:tc>
        <w:tc>
          <w:tcPr>
            <w:tcW w:w="2350" w:type="dxa"/>
          </w:tcPr>
          <w:p w14:paraId="32354886"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Tỷ lệ thực hiện tổng chi nguồn vốn nước ngoài (so với dự toán)</w:t>
            </w:r>
          </w:p>
        </w:tc>
        <w:tc>
          <w:tcPr>
            <w:tcW w:w="768" w:type="dxa"/>
          </w:tcPr>
          <w:p w14:paraId="412BFC5E"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4F7D8B1F"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Tỷ lệ thực hiện tổng chi nguồn vốn nước ngoài (so với dự toán)</w:t>
            </w:r>
          </w:p>
        </w:tc>
        <w:tc>
          <w:tcPr>
            <w:tcW w:w="840" w:type="dxa"/>
          </w:tcPr>
          <w:p w14:paraId="1E4F1076" w14:textId="77777777" w:rsidR="003A228A" w:rsidRPr="001045EC" w:rsidRDefault="003A228A" w:rsidP="00B46694">
            <w:pPr>
              <w:rPr>
                <w:rFonts w:ascii="Times New Roman" w:hAnsi="Times New Roman" w:cs="Times New Roman"/>
                <w:sz w:val="24"/>
                <w:szCs w:val="24"/>
              </w:rPr>
            </w:pPr>
          </w:p>
        </w:tc>
        <w:tc>
          <w:tcPr>
            <w:tcW w:w="1670" w:type="dxa"/>
          </w:tcPr>
          <w:p w14:paraId="5A373D6E" w14:textId="77777777" w:rsidR="003A228A" w:rsidRPr="001045EC" w:rsidRDefault="003A228A" w:rsidP="00B46694">
            <w:pPr>
              <w:rPr>
                <w:rFonts w:ascii="Times New Roman" w:hAnsi="Times New Roman" w:cs="Times New Roman"/>
                <w:sz w:val="24"/>
                <w:szCs w:val="24"/>
              </w:rPr>
            </w:pPr>
          </w:p>
        </w:tc>
      </w:tr>
      <w:tr w:rsidR="003A228A" w:rsidRPr="001045EC" w14:paraId="7B8887D8" w14:textId="77777777" w:rsidTr="00B46694">
        <w:trPr>
          <w:trHeight w:val="550"/>
        </w:trPr>
        <w:tc>
          <w:tcPr>
            <w:tcW w:w="988" w:type="dxa"/>
          </w:tcPr>
          <w:p w14:paraId="73B343C8"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4</w:t>
            </w:r>
          </w:p>
        </w:tc>
        <w:tc>
          <w:tcPr>
            <w:tcW w:w="2350" w:type="dxa"/>
          </w:tcPr>
          <w:p w14:paraId="3F3C5554"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Dự toán tổng chi nguồn vốn nước ngoài chia theo các hoạt động kinh tế và hoạt động bảo vệ môi trường</w:t>
            </w:r>
          </w:p>
        </w:tc>
        <w:tc>
          <w:tcPr>
            <w:tcW w:w="768" w:type="dxa"/>
          </w:tcPr>
          <w:p w14:paraId="08A25328"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565CDEA0"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Dự toán tổng chi nguồn vốn nước ngoài chia theo các hoạt động kinh tế và hoạt động bảo vệ môi trường</w:t>
            </w:r>
          </w:p>
        </w:tc>
        <w:tc>
          <w:tcPr>
            <w:tcW w:w="840" w:type="dxa"/>
          </w:tcPr>
          <w:p w14:paraId="43D589B3" w14:textId="77777777" w:rsidR="003A228A" w:rsidRPr="001045EC" w:rsidRDefault="003A228A" w:rsidP="00B46694">
            <w:pPr>
              <w:rPr>
                <w:rFonts w:ascii="Times New Roman" w:hAnsi="Times New Roman" w:cs="Times New Roman"/>
                <w:sz w:val="24"/>
                <w:szCs w:val="24"/>
              </w:rPr>
            </w:pPr>
          </w:p>
        </w:tc>
        <w:tc>
          <w:tcPr>
            <w:tcW w:w="1670" w:type="dxa"/>
          </w:tcPr>
          <w:p w14:paraId="72106F3E" w14:textId="77777777" w:rsidR="003A228A" w:rsidRPr="001045EC" w:rsidRDefault="003A228A" w:rsidP="00B46694">
            <w:pPr>
              <w:rPr>
                <w:rFonts w:ascii="Times New Roman" w:hAnsi="Times New Roman" w:cs="Times New Roman"/>
                <w:sz w:val="24"/>
                <w:szCs w:val="24"/>
              </w:rPr>
            </w:pPr>
          </w:p>
        </w:tc>
      </w:tr>
      <w:tr w:rsidR="003A228A" w:rsidRPr="001045EC" w14:paraId="716B4940" w14:textId="77777777" w:rsidTr="00B46694">
        <w:trPr>
          <w:trHeight w:val="256"/>
        </w:trPr>
        <w:tc>
          <w:tcPr>
            <w:tcW w:w="988" w:type="dxa"/>
          </w:tcPr>
          <w:p w14:paraId="3FD06015"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5</w:t>
            </w:r>
          </w:p>
        </w:tc>
        <w:tc>
          <w:tcPr>
            <w:tcW w:w="2350" w:type="dxa"/>
          </w:tcPr>
          <w:p w14:paraId="3802CDC9"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 xml:space="preserve">Lũy kế thực hiện tổng chi nguồn vốn nước ngoài chia theo các hoạt động kinh tế và </w:t>
            </w:r>
            <w:r>
              <w:rPr>
                <w:rFonts w:ascii="Times New Roman" w:hAnsi="Times New Roman" w:cs="Times New Roman"/>
                <w:sz w:val="24"/>
                <w:szCs w:val="24"/>
              </w:rPr>
              <w:lastRenderedPageBreak/>
              <w:t>hoạt động bảo vệ môi trường</w:t>
            </w:r>
          </w:p>
        </w:tc>
        <w:tc>
          <w:tcPr>
            <w:tcW w:w="768" w:type="dxa"/>
          </w:tcPr>
          <w:p w14:paraId="5E9D6EC9"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lastRenderedPageBreak/>
              <w:t>Triệu đồng</w:t>
            </w:r>
          </w:p>
        </w:tc>
        <w:tc>
          <w:tcPr>
            <w:tcW w:w="3402" w:type="dxa"/>
          </w:tcPr>
          <w:p w14:paraId="58AFFBE5"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Lũy kế thực hiện tổng chi nguồn vốn nước ngoài chia theo các hoạt động kinh tế và hoạt động bảo vệ môi trường</w:t>
            </w:r>
          </w:p>
        </w:tc>
        <w:tc>
          <w:tcPr>
            <w:tcW w:w="840" w:type="dxa"/>
          </w:tcPr>
          <w:p w14:paraId="725F6917" w14:textId="77777777" w:rsidR="003A228A" w:rsidRPr="001045EC" w:rsidRDefault="003A228A" w:rsidP="00B46694">
            <w:pPr>
              <w:rPr>
                <w:rFonts w:ascii="Times New Roman" w:hAnsi="Times New Roman" w:cs="Times New Roman"/>
                <w:sz w:val="24"/>
                <w:szCs w:val="24"/>
              </w:rPr>
            </w:pPr>
          </w:p>
        </w:tc>
        <w:tc>
          <w:tcPr>
            <w:tcW w:w="1670" w:type="dxa"/>
          </w:tcPr>
          <w:p w14:paraId="514F7C95" w14:textId="77777777" w:rsidR="003A228A" w:rsidRPr="001045EC" w:rsidRDefault="003A228A" w:rsidP="00B46694">
            <w:pPr>
              <w:rPr>
                <w:rFonts w:ascii="Times New Roman" w:hAnsi="Times New Roman" w:cs="Times New Roman"/>
                <w:sz w:val="24"/>
                <w:szCs w:val="24"/>
              </w:rPr>
            </w:pPr>
          </w:p>
        </w:tc>
      </w:tr>
      <w:tr w:rsidR="003A228A" w:rsidRPr="001045EC" w14:paraId="53E9C8E0" w14:textId="77777777" w:rsidTr="00B46694">
        <w:trPr>
          <w:trHeight w:val="256"/>
        </w:trPr>
        <w:tc>
          <w:tcPr>
            <w:tcW w:w="988" w:type="dxa"/>
          </w:tcPr>
          <w:p w14:paraId="3BE61662"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6</w:t>
            </w:r>
          </w:p>
        </w:tc>
        <w:tc>
          <w:tcPr>
            <w:tcW w:w="2350" w:type="dxa"/>
          </w:tcPr>
          <w:p w14:paraId="04F58A71"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Tỷ lệ thực hiện tổng chi nguồn vốn nước ngoài (so với dự toán) chia theo các hoạt động kinh tế và hoạt động bảo vệ môi trường</w:t>
            </w:r>
          </w:p>
        </w:tc>
        <w:tc>
          <w:tcPr>
            <w:tcW w:w="768" w:type="dxa"/>
          </w:tcPr>
          <w:p w14:paraId="5ACCC68C"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w:t>
            </w:r>
          </w:p>
        </w:tc>
        <w:tc>
          <w:tcPr>
            <w:tcW w:w="3402" w:type="dxa"/>
          </w:tcPr>
          <w:p w14:paraId="7CE9DD38"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Tỷ lệ thực hiện tổng chi nguồn vốn nước ngoài (so với dự toán) chia theo các hoạt động kinh tế và hoạt động bảo vệ môi trường</w:t>
            </w:r>
          </w:p>
        </w:tc>
        <w:tc>
          <w:tcPr>
            <w:tcW w:w="840" w:type="dxa"/>
          </w:tcPr>
          <w:p w14:paraId="32D8B0EB" w14:textId="77777777" w:rsidR="003A228A" w:rsidRPr="001045EC" w:rsidRDefault="003A228A" w:rsidP="00B46694">
            <w:pPr>
              <w:rPr>
                <w:rFonts w:ascii="Times New Roman" w:hAnsi="Times New Roman" w:cs="Times New Roman"/>
                <w:sz w:val="24"/>
                <w:szCs w:val="24"/>
              </w:rPr>
            </w:pPr>
          </w:p>
        </w:tc>
        <w:tc>
          <w:tcPr>
            <w:tcW w:w="1670" w:type="dxa"/>
          </w:tcPr>
          <w:p w14:paraId="3E07FFB6" w14:textId="77777777" w:rsidR="003A228A" w:rsidRPr="001045EC" w:rsidRDefault="003A228A" w:rsidP="00B46694">
            <w:pPr>
              <w:rPr>
                <w:rFonts w:ascii="Times New Roman" w:hAnsi="Times New Roman" w:cs="Times New Roman"/>
                <w:sz w:val="24"/>
                <w:szCs w:val="24"/>
              </w:rPr>
            </w:pPr>
          </w:p>
        </w:tc>
      </w:tr>
    </w:tbl>
    <w:p w14:paraId="0B6DBCFE" w14:textId="77777777" w:rsidR="002317D7" w:rsidRPr="001045EC" w:rsidRDefault="002317D7" w:rsidP="002317D7">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2317D7" w:rsidRPr="001045EC" w14:paraId="13438C9B" w14:textId="77777777" w:rsidTr="00CD6346">
        <w:tc>
          <w:tcPr>
            <w:tcW w:w="1129" w:type="dxa"/>
          </w:tcPr>
          <w:p w14:paraId="0BF8117A" w14:textId="77777777" w:rsidR="002317D7" w:rsidRPr="003F220C" w:rsidRDefault="002317D7" w:rsidP="00CD6346">
            <w:pPr>
              <w:rPr>
                <w:rFonts w:ascii="Times New Roman" w:hAnsi="Times New Roman" w:cs="Times New Roman"/>
                <w:b/>
                <w:bCs/>
                <w:sz w:val="24"/>
                <w:szCs w:val="24"/>
              </w:rPr>
            </w:pPr>
            <w:r w:rsidRPr="003F220C">
              <w:rPr>
                <w:rFonts w:ascii="Times New Roman" w:hAnsi="Times New Roman" w:cs="Times New Roman"/>
                <w:b/>
                <w:bCs/>
                <w:sz w:val="24"/>
                <w:szCs w:val="24"/>
              </w:rPr>
              <w:t>STT</w:t>
            </w:r>
          </w:p>
        </w:tc>
        <w:tc>
          <w:tcPr>
            <w:tcW w:w="2611" w:type="dxa"/>
          </w:tcPr>
          <w:p w14:paraId="46C32772" w14:textId="77777777" w:rsidR="002317D7" w:rsidRPr="003F220C" w:rsidRDefault="002317D7" w:rsidP="00CD6346">
            <w:pPr>
              <w:rPr>
                <w:rFonts w:ascii="Times New Roman" w:hAnsi="Times New Roman" w:cs="Times New Roman"/>
                <w:b/>
                <w:bCs/>
                <w:sz w:val="24"/>
                <w:szCs w:val="24"/>
              </w:rPr>
            </w:pPr>
            <w:r w:rsidRPr="003F220C">
              <w:rPr>
                <w:rFonts w:ascii="Times New Roman" w:hAnsi="Times New Roman" w:cs="Times New Roman"/>
                <w:b/>
                <w:bCs/>
                <w:sz w:val="24"/>
                <w:szCs w:val="24"/>
              </w:rPr>
              <w:t>Tên chỉ số</w:t>
            </w:r>
          </w:p>
        </w:tc>
        <w:tc>
          <w:tcPr>
            <w:tcW w:w="1217" w:type="dxa"/>
          </w:tcPr>
          <w:p w14:paraId="47CD2E1C" w14:textId="77777777" w:rsidR="002317D7" w:rsidRPr="003F220C" w:rsidRDefault="002317D7" w:rsidP="00CD6346">
            <w:pPr>
              <w:rPr>
                <w:rFonts w:ascii="Times New Roman" w:hAnsi="Times New Roman" w:cs="Times New Roman"/>
                <w:b/>
                <w:bCs/>
                <w:sz w:val="24"/>
                <w:szCs w:val="24"/>
              </w:rPr>
            </w:pPr>
            <w:r w:rsidRPr="003F220C">
              <w:rPr>
                <w:rFonts w:ascii="Times New Roman" w:hAnsi="Times New Roman" w:cs="Times New Roman"/>
                <w:b/>
                <w:bCs/>
                <w:sz w:val="24"/>
                <w:szCs w:val="24"/>
              </w:rPr>
              <w:t>Đơn vị</w:t>
            </w:r>
          </w:p>
        </w:tc>
        <w:tc>
          <w:tcPr>
            <w:tcW w:w="3543" w:type="dxa"/>
          </w:tcPr>
          <w:p w14:paraId="256EBF04" w14:textId="77777777" w:rsidR="002317D7" w:rsidRPr="003F220C" w:rsidRDefault="002317D7"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Diễn giải </w:t>
            </w:r>
          </w:p>
        </w:tc>
        <w:tc>
          <w:tcPr>
            <w:tcW w:w="1560" w:type="dxa"/>
          </w:tcPr>
          <w:p w14:paraId="24A2C3F0" w14:textId="77777777" w:rsidR="002317D7" w:rsidRPr="003F220C" w:rsidRDefault="002317D7"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Ghi chú </w:t>
            </w:r>
          </w:p>
        </w:tc>
      </w:tr>
      <w:tr w:rsidR="002317D7" w:rsidRPr="001045EC" w14:paraId="6DEC6865" w14:textId="77777777" w:rsidTr="00CD6346">
        <w:tc>
          <w:tcPr>
            <w:tcW w:w="1129" w:type="dxa"/>
          </w:tcPr>
          <w:p w14:paraId="2175D58D" w14:textId="77777777" w:rsidR="002317D7" w:rsidRPr="001045EC" w:rsidRDefault="002317D7" w:rsidP="00CD6346">
            <w:pPr>
              <w:rPr>
                <w:rFonts w:ascii="Times New Roman" w:hAnsi="Times New Roman" w:cs="Times New Roman"/>
                <w:sz w:val="24"/>
                <w:szCs w:val="24"/>
              </w:rPr>
            </w:pPr>
          </w:p>
        </w:tc>
        <w:tc>
          <w:tcPr>
            <w:tcW w:w="2611" w:type="dxa"/>
          </w:tcPr>
          <w:p w14:paraId="408E4163" w14:textId="77777777" w:rsidR="002317D7" w:rsidRPr="001045EC" w:rsidRDefault="002317D7" w:rsidP="00CD6346">
            <w:pPr>
              <w:rPr>
                <w:rFonts w:ascii="Times New Roman" w:hAnsi="Times New Roman" w:cs="Times New Roman"/>
                <w:sz w:val="24"/>
                <w:szCs w:val="24"/>
              </w:rPr>
            </w:pPr>
          </w:p>
        </w:tc>
        <w:tc>
          <w:tcPr>
            <w:tcW w:w="1217" w:type="dxa"/>
          </w:tcPr>
          <w:p w14:paraId="2C6F5187" w14:textId="77777777" w:rsidR="002317D7" w:rsidRPr="001045EC" w:rsidRDefault="002317D7" w:rsidP="00CD6346">
            <w:pPr>
              <w:rPr>
                <w:rFonts w:ascii="Times New Roman" w:hAnsi="Times New Roman" w:cs="Times New Roman"/>
                <w:sz w:val="24"/>
                <w:szCs w:val="24"/>
              </w:rPr>
            </w:pPr>
          </w:p>
        </w:tc>
        <w:tc>
          <w:tcPr>
            <w:tcW w:w="3543" w:type="dxa"/>
          </w:tcPr>
          <w:p w14:paraId="4597645C" w14:textId="77777777" w:rsidR="002317D7" w:rsidRPr="001045EC" w:rsidRDefault="002317D7" w:rsidP="00CD6346">
            <w:pPr>
              <w:rPr>
                <w:rFonts w:ascii="Times New Roman" w:hAnsi="Times New Roman" w:cs="Times New Roman"/>
                <w:sz w:val="24"/>
                <w:szCs w:val="24"/>
              </w:rPr>
            </w:pPr>
          </w:p>
        </w:tc>
        <w:tc>
          <w:tcPr>
            <w:tcW w:w="1560" w:type="dxa"/>
          </w:tcPr>
          <w:p w14:paraId="5BF1FFBA" w14:textId="77777777" w:rsidR="002317D7" w:rsidRPr="001045EC" w:rsidRDefault="002317D7" w:rsidP="00CD6346">
            <w:pPr>
              <w:rPr>
                <w:rFonts w:ascii="Times New Roman" w:hAnsi="Times New Roman" w:cs="Times New Roman"/>
                <w:sz w:val="24"/>
                <w:szCs w:val="24"/>
              </w:rPr>
            </w:pPr>
          </w:p>
        </w:tc>
      </w:tr>
      <w:tr w:rsidR="002317D7" w:rsidRPr="001045EC" w14:paraId="1BC425F4" w14:textId="77777777" w:rsidTr="00CD6346">
        <w:tc>
          <w:tcPr>
            <w:tcW w:w="1129" w:type="dxa"/>
          </w:tcPr>
          <w:p w14:paraId="216DE520" w14:textId="77777777" w:rsidR="002317D7" w:rsidRPr="001045EC" w:rsidRDefault="002317D7" w:rsidP="00CD6346">
            <w:pPr>
              <w:rPr>
                <w:rFonts w:ascii="Times New Roman" w:hAnsi="Times New Roman" w:cs="Times New Roman"/>
                <w:sz w:val="24"/>
                <w:szCs w:val="24"/>
              </w:rPr>
            </w:pPr>
          </w:p>
        </w:tc>
        <w:tc>
          <w:tcPr>
            <w:tcW w:w="2611" w:type="dxa"/>
          </w:tcPr>
          <w:p w14:paraId="0FFBCEF9" w14:textId="77777777" w:rsidR="002317D7" w:rsidRPr="001045EC" w:rsidRDefault="002317D7" w:rsidP="00CD6346">
            <w:pPr>
              <w:rPr>
                <w:rFonts w:ascii="Times New Roman" w:hAnsi="Times New Roman" w:cs="Times New Roman"/>
                <w:sz w:val="24"/>
                <w:szCs w:val="24"/>
              </w:rPr>
            </w:pPr>
          </w:p>
        </w:tc>
        <w:tc>
          <w:tcPr>
            <w:tcW w:w="1217" w:type="dxa"/>
          </w:tcPr>
          <w:p w14:paraId="4A3FF1D6" w14:textId="77777777" w:rsidR="002317D7" w:rsidRPr="001045EC" w:rsidRDefault="002317D7" w:rsidP="00CD6346">
            <w:pPr>
              <w:rPr>
                <w:rFonts w:ascii="Times New Roman" w:hAnsi="Times New Roman" w:cs="Times New Roman"/>
                <w:sz w:val="24"/>
                <w:szCs w:val="24"/>
              </w:rPr>
            </w:pPr>
          </w:p>
        </w:tc>
        <w:tc>
          <w:tcPr>
            <w:tcW w:w="3543" w:type="dxa"/>
          </w:tcPr>
          <w:p w14:paraId="122D6E3F" w14:textId="77777777" w:rsidR="002317D7" w:rsidRPr="001045EC" w:rsidRDefault="002317D7" w:rsidP="00CD6346">
            <w:pPr>
              <w:rPr>
                <w:rFonts w:ascii="Times New Roman" w:hAnsi="Times New Roman" w:cs="Times New Roman"/>
                <w:sz w:val="24"/>
                <w:szCs w:val="24"/>
              </w:rPr>
            </w:pPr>
          </w:p>
        </w:tc>
        <w:tc>
          <w:tcPr>
            <w:tcW w:w="1560" w:type="dxa"/>
          </w:tcPr>
          <w:p w14:paraId="73EB0FA5" w14:textId="77777777" w:rsidR="002317D7" w:rsidRPr="001045EC" w:rsidRDefault="002317D7" w:rsidP="00CD6346">
            <w:pPr>
              <w:rPr>
                <w:rFonts w:ascii="Times New Roman" w:hAnsi="Times New Roman" w:cs="Times New Roman"/>
                <w:sz w:val="24"/>
                <w:szCs w:val="24"/>
              </w:rPr>
            </w:pPr>
          </w:p>
        </w:tc>
      </w:tr>
      <w:tr w:rsidR="002317D7" w:rsidRPr="001045EC" w14:paraId="5780B503" w14:textId="77777777" w:rsidTr="00CD6346">
        <w:tc>
          <w:tcPr>
            <w:tcW w:w="1129" w:type="dxa"/>
          </w:tcPr>
          <w:p w14:paraId="4EF0C29A" w14:textId="77777777" w:rsidR="002317D7" w:rsidRPr="001045EC" w:rsidRDefault="002317D7" w:rsidP="00CD6346">
            <w:pPr>
              <w:rPr>
                <w:rFonts w:ascii="Times New Roman" w:hAnsi="Times New Roman" w:cs="Times New Roman"/>
                <w:sz w:val="24"/>
                <w:szCs w:val="24"/>
              </w:rPr>
            </w:pPr>
          </w:p>
        </w:tc>
        <w:tc>
          <w:tcPr>
            <w:tcW w:w="2611" w:type="dxa"/>
          </w:tcPr>
          <w:p w14:paraId="05667A4C" w14:textId="77777777" w:rsidR="002317D7" w:rsidRPr="001045EC" w:rsidRDefault="002317D7" w:rsidP="00CD6346">
            <w:pPr>
              <w:rPr>
                <w:rFonts w:ascii="Times New Roman" w:hAnsi="Times New Roman" w:cs="Times New Roman"/>
                <w:sz w:val="24"/>
                <w:szCs w:val="24"/>
              </w:rPr>
            </w:pPr>
          </w:p>
        </w:tc>
        <w:tc>
          <w:tcPr>
            <w:tcW w:w="1217" w:type="dxa"/>
          </w:tcPr>
          <w:p w14:paraId="476E5BBF" w14:textId="77777777" w:rsidR="002317D7" w:rsidRPr="001045EC" w:rsidRDefault="002317D7" w:rsidP="00CD6346">
            <w:pPr>
              <w:rPr>
                <w:rFonts w:ascii="Times New Roman" w:hAnsi="Times New Roman" w:cs="Times New Roman"/>
                <w:sz w:val="24"/>
                <w:szCs w:val="24"/>
              </w:rPr>
            </w:pPr>
          </w:p>
        </w:tc>
        <w:tc>
          <w:tcPr>
            <w:tcW w:w="3543" w:type="dxa"/>
          </w:tcPr>
          <w:p w14:paraId="6FC299AE" w14:textId="77777777" w:rsidR="002317D7" w:rsidRPr="001045EC" w:rsidRDefault="002317D7" w:rsidP="00CD6346">
            <w:pPr>
              <w:rPr>
                <w:rFonts w:ascii="Times New Roman" w:hAnsi="Times New Roman" w:cs="Times New Roman"/>
                <w:sz w:val="24"/>
                <w:szCs w:val="24"/>
              </w:rPr>
            </w:pPr>
          </w:p>
        </w:tc>
        <w:tc>
          <w:tcPr>
            <w:tcW w:w="1560" w:type="dxa"/>
          </w:tcPr>
          <w:p w14:paraId="178EAC9D" w14:textId="77777777" w:rsidR="002317D7" w:rsidRPr="001045EC" w:rsidRDefault="002317D7" w:rsidP="00CD6346">
            <w:pPr>
              <w:rPr>
                <w:rFonts w:ascii="Times New Roman" w:hAnsi="Times New Roman" w:cs="Times New Roman"/>
                <w:sz w:val="24"/>
                <w:szCs w:val="24"/>
              </w:rPr>
            </w:pPr>
          </w:p>
        </w:tc>
      </w:tr>
      <w:tr w:rsidR="002317D7" w:rsidRPr="001045EC" w14:paraId="676B9826" w14:textId="77777777" w:rsidTr="00CD6346">
        <w:tc>
          <w:tcPr>
            <w:tcW w:w="1129" w:type="dxa"/>
          </w:tcPr>
          <w:p w14:paraId="7FAD13D8" w14:textId="77777777" w:rsidR="002317D7" w:rsidRPr="001045EC" w:rsidRDefault="002317D7" w:rsidP="00CD6346">
            <w:pPr>
              <w:rPr>
                <w:rFonts w:ascii="Times New Roman" w:hAnsi="Times New Roman" w:cs="Times New Roman"/>
                <w:sz w:val="24"/>
                <w:szCs w:val="24"/>
              </w:rPr>
            </w:pPr>
          </w:p>
        </w:tc>
        <w:tc>
          <w:tcPr>
            <w:tcW w:w="2611" w:type="dxa"/>
          </w:tcPr>
          <w:p w14:paraId="2DDF4AEB" w14:textId="77777777" w:rsidR="002317D7" w:rsidRPr="001045EC" w:rsidRDefault="002317D7" w:rsidP="00CD6346">
            <w:pPr>
              <w:rPr>
                <w:rFonts w:ascii="Times New Roman" w:hAnsi="Times New Roman" w:cs="Times New Roman"/>
                <w:sz w:val="24"/>
                <w:szCs w:val="24"/>
              </w:rPr>
            </w:pPr>
          </w:p>
        </w:tc>
        <w:tc>
          <w:tcPr>
            <w:tcW w:w="1217" w:type="dxa"/>
          </w:tcPr>
          <w:p w14:paraId="6A49E02D" w14:textId="77777777" w:rsidR="002317D7" w:rsidRPr="001045EC" w:rsidRDefault="002317D7" w:rsidP="00CD6346">
            <w:pPr>
              <w:rPr>
                <w:rFonts w:ascii="Times New Roman" w:hAnsi="Times New Roman" w:cs="Times New Roman"/>
                <w:sz w:val="24"/>
                <w:szCs w:val="24"/>
              </w:rPr>
            </w:pPr>
          </w:p>
        </w:tc>
        <w:tc>
          <w:tcPr>
            <w:tcW w:w="3543" w:type="dxa"/>
          </w:tcPr>
          <w:p w14:paraId="2F2A1124" w14:textId="77777777" w:rsidR="002317D7" w:rsidRPr="001045EC" w:rsidRDefault="002317D7" w:rsidP="00CD6346">
            <w:pPr>
              <w:rPr>
                <w:rFonts w:ascii="Times New Roman" w:hAnsi="Times New Roman" w:cs="Times New Roman"/>
                <w:sz w:val="24"/>
                <w:szCs w:val="24"/>
              </w:rPr>
            </w:pPr>
          </w:p>
        </w:tc>
        <w:tc>
          <w:tcPr>
            <w:tcW w:w="1560" w:type="dxa"/>
          </w:tcPr>
          <w:p w14:paraId="7BE0500A" w14:textId="77777777" w:rsidR="002317D7" w:rsidRPr="001045EC" w:rsidRDefault="002317D7" w:rsidP="00CD6346">
            <w:pPr>
              <w:rPr>
                <w:rFonts w:ascii="Times New Roman" w:hAnsi="Times New Roman" w:cs="Times New Roman"/>
                <w:sz w:val="24"/>
                <w:szCs w:val="24"/>
              </w:rPr>
            </w:pPr>
          </w:p>
        </w:tc>
      </w:tr>
      <w:tr w:rsidR="002317D7" w:rsidRPr="001045EC" w14:paraId="5B2BCB1A" w14:textId="77777777" w:rsidTr="00CD6346">
        <w:tc>
          <w:tcPr>
            <w:tcW w:w="1129" w:type="dxa"/>
          </w:tcPr>
          <w:p w14:paraId="25B8E836" w14:textId="77777777" w:rsidR="002317D7" w:rsidRPr="001045EC" w:rsidRDefault="002317D7" w:rsidP="00CD6346">
            <w:pPr>
              <w:rPr>
                <w:rFonts w:ascii="Times New Roman" w:hAnsi="Times New Roman" w:cs="Times New Roman"/>
                <w:sz w:val="24"/>
                <w:szCs w:val="24"/>
              </w:rPr>
            </w:pPr>
          </w:p>
        </w:tc>
        <w:tc>
          <w:tcPr>
            <w:tcW w:w="2611" w:type="dxa"/>
          </w:tcPr>
          <w:p w14:paraId="41B12381" w14:textId="77777777" w:rsidR="002317D7" w:rsidRPr="001045EC" w:rsidRDefault="002317D7" w:rsidP="00CD6346">
            <w:pPr>
              <w:rPr>
                <w:rFonts w:ascii="Times New Roman" w:hAnsi="Times New Roman" w:cs="Times New Roman"/>
                <w:sz w:val="24"/>
                <w:szCs w:val="24"/>
              </w:rPr>
            </w:pPr>
          </w:p>
        </w:tc>
        <w:tc>
          <w:tcPr>
            <w:tcW w:w="1217" w:type="dxa"/>
          </w:tcPr>
          <w:p w14:paraId="43ABD511" w14:textId="77777777" w:rsidR="002317D7" w:rsidRPr="001045EC" w:rsidRDefault="002317D7" w:rsidP="00CD6346">
            <w:pPr>
              <w:rPr>
                <w:rFonts w:ascii="Times New Roman" w:hAnsi="Times New Roman" w:cs="Times New Roman"/>
                <w:sz w:val="24"/>
                <w:szCs w:val="24"/>
              </w:rPr>
            </w:pPr>
          </w:p>
        </w:tc>
        <w:tc>
          <w:tcPr>
            <w:tcW w:w="3543" w:type="dxa"/>
          </w:tcPr>
          <w:p w14:paraId="3219D8C6" w14:textId="77777777" w:rsidR="002317D7" w:rsidRPr="001045EC" w:rsidRDefault="002317D7" w:rsidP="00CD6346">
            <w:pPr>
              <w:rPr>
                <w:rFonts w:ascii="Times New Roman" w:hAnsi="Times New Roman" w:cs="Times New Roman"/>
                <w:sz w:val="24"/>
                <w:szCs w:val="24"/>
              </w:rPr>
            </w:pPr>
          </w:p>
        </w:tc>
        <w:tc>
          <w:tcPr>
            <w:tcW w:w="1560" w:type="dxa"/>
          </w:tcPr>
          <w:p w14:paraId="249DF77A" w14:textId="77777777" w:rsidR="002317D7" w:rsidRPr="001045EC" w:rsidRDefault="002317D7" w:rsidP="00CD6346">
            <w:pPr>
              <w:rPr>
                <w:rFonts w:ascii="Times New Roman" w:hAnsi="Times New Roman" w:cs="Times New Roman"/>
                <w:sz w:val="24"/>
                <w:szCs w:val="24"/>
              </w:rPr>
            </w:pPr>
          </w:p>
        </w:tc>
      </w:tr>
      <w:tr w:rsidR="002317D7" w:rsidRPr="001045EC" w14:paraId="6A96CBC4" w14:textId="77777777" w:rsidTr="00CD6346">
        <w:tc>
          <w:tcPr>
            <w:tcW w:w="1129" w:type="dxa"/>
          </w:tcPr>
          <w:p w14:paraId="3A1B7EBC" w14:textId="77777777" w:rsidR="002317D7" w:rsidRPr="001045EC" w:rsidRDefault="002317D7" w:rsidP="00CD6346">
            <w:pPr>
              <w:rPr>
                <w:rFonts w:ascii="Times New Roman" w:hAnsi="Times New Roman" w:cs="Times New Roman"/>
                <w:sz w:val="24"/>
                <w:szCs w:val="24"/>
              </w:rPr>
            </w:pPr>
          </w:p>
        </w:tc>
        <w:tc>
          <w:tcPr>
            <w:tcW w:w="2611" w:type="dxa"/>
          </w:tcPr>
          <w:p w14:paraId="4BD9C76A" w14:textId="77777777" w:rsidR="002317D7" w:rsidRPr="001045EC" w:rsidRDefault="002317D7" w:rsidP="00CD6346">
            <w:pPr>
              <w:rPr>
                <w:rFonts w:ascii="Times New Roman" w:hAnsi="Times New Roman" w:cs="Times New Roman"/>
                <w:sz w:val="24"/>
                <w:szCs w:val="24"/>
              </w:rPr>
            </w:pPr>
          </w:p>
        </w:tc>
        <w:tc>
          <w:tcPr>
            <w:tcW w:w="1217" w:type="dxa"/>
          </w:tcPr>
          <w:p w14:paraId="7CC41488" w14:textId="77777777" w:rsidR="002317D7" w:rsidRPr="001045EC" w:rsidRDefault="002317D7" w:rsidP="00CD6346">
            <w:pPr>
              <w:rPr>
                <w:rFonts w:ascii="Times New Roman" w:hAnsi="Times New Roman" w:cs="Times New Roman"/>
                <w:sz w:val="24"/>
                <w:szCs w:val="24"/>
              </w:rPr>
            </w:pPr>
          </w:p>
        </w:tc>
        <w:tc>
          <w:tcPr>
            <w:tcW w:w="3543" w:type="dxa"/>
          </w:tcPr>
          <w:p w14:paraId="09549C3F" w14:textId="77777777" w:rsidR="002317D7" w:rsidRPr="001045EC" w:rsidRDefault="002317D7" w:rsidP="00CD6346">
            <w:pPr>
              <w:rPr>
                <w:rFonts w:ascii="Times New Roman" w:hAnsi="Times New Roman" w:cs="Times New Roman"/>
                <w:sz w:val="24"/>
                <w:szCs w:val="24"/>
              </w:rPr>
            </w:pPr>
          </w:p>
        </w:tc>
        <w:tc>
          <w:tcPr>
            <w:tcW w:w="1560" w:type="dxa"/>
          </w:tcPr>
          <w:p w14:paraId="0DFAD3AA" w14:textId="77777777" w:rsidR="002317D7" w:rsidRPr="001045EC" w:rsidRDefault="002317D7" w:rsidP="00CD6346">
            <w:pPr>
              <w:rPr>
                <w:rFonts w:ascii="Times New Roman" w:hAnsi="Times New Roman" w:cs="Times New Roman"/>
                <w:sz w:val="24"/>
                <w:szCs w:val="24"/>
              </w:rPr>
            </w:pPr>
          </w:p>
        </w:tc>
      </w:tr>
    </w:tbl>
    <w:p w14:paraId="5A4E317F" w14:textId="77777777" w:rsidR="002317D7" w:rsidRDefault="002317D7" w:rsidP="000B45E3">
      <w:pPr>
        <w:rPr>
          <w:rFonts w:ascii="Times New Roman" w:hAnsi="Times New Roman" w:cs="Times New Roman"/>
          <w:b/>
          <w:sz w:val="28"/>
          <w:szCs w:val="28"/>
        </w:rPr>
      </w:pPr>
    </w:p>
    <w:p w14:paraId="15829A1E" w14:textId="5D12C871" w:rsidR="00C162A6" w:rsidRPr="001045EC" w:rsidRDefault="007112CF" w:rsidP="00454B9E">
      <w:pPr>
        <w:pStyle w:val="ListParagraph"/>
        <w:numPr>
          <w:ilvl w:val="0"/>
          <w:numId w:val="1"/>
        </w:numPr>
        <w:outlineLvl w:val="0"/>
        <w:rPr>
          <w:rFonts w:ascii="Times New Roman" w:hAnsi="Times New Roman" w:cs="Times New Roman"/>
          <w:b/>
          <w:sz w:val="28"/>
          <w:szCs w:val="28"/>
        </w:rPr>
      </w:pPr>
      <w:r w:rsidRPr="001045EC">
        <w:rPr>
          <w:rFonts w:ascii="Times New Roman" w:hAnsi="Times New Roman" w:cs="Times New Roman"/>
          <w:b/>
          <w:sz w:val="28"/>
          <w:szCs w:val="28"/>
        </w:rPr>
        <w:t>Giao diện bảng điều hành (dashboard) dành cho bộ phận chuyên môn nghiệp vụ</w:t>
      </w:r>
      <w:bookmarkEnd w:id="0"/>
    </w:p>
    <w:p w14:paraId="1617316B" w14:textId="28B9244C" w:rsidR="009805FB" w:rsidRPr="001045EC" w:rsidRDefault="00592D99" w:rsidP="00454B9E">
      <w:pPr>
        <w:pStyle w:val="ListParagraph"/>
        <w:numPr>
          <w:ilvl w:val="3"/>
          <w:numId w:val="1"/>
        </w:numPr>
        <w:ind w:left="709" w:hanging="567"/>
        <w:outlineLvl w:val="1"/>
        <w:rPr>
          <w:rFonts w:ascii="Times New Roman" w:hAnsi="Times New Roman" w:cs="Times New Roman"/>
          <w:b/>
          <w:i/>
          <w:iCs/>
          <w:sz w:val="28"/>
          <w:szCs w:val="28"/>
        </w:rPr>
      </w:pPr>
      <w:r w:rsidRPr="00592D99">
        <w:rPr>
          <w:rFonts w:ascii="Times New Roman" w:hAnsi="Times New Roman" w:cs="Times New Roman"/>
          <w:b/>
          <w:i/>
          <w:iCs/>
          <w:sz w:val="28"/>
          <w:szCs w:val="28"/>
        </w:rPr>
        <w:t>CHI TIẾT THEO DÕI CÁC DỰ ÁN VỐN ODA</w:t>
      </w:r>
    </w:p>
    <w:p w14:paraId="735A271A" w14:textId="77777777" w:rsidR="00F6528F" w:rsidRDefault="00F6528F" w:rsidP="00F6528F">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bCs/>
          <w:sz w:val="28"/>
          <w:szCs w:val="28"/>
        </w:rPr>
        <w:t>Giao diện màn hình</w:t>
      </w:r>
    </w:p>
    <w:p w14:paraId="338EB5AD" w14:textId="2D5B543C" w:rsidR="00753948" w:rsidRPr="00753948" w:rsidRDefault="00592D99" w:rsidP="00753948">
      <w:pPr>
        <w:ind w:left="142"/>
        <w:rPr>
          <w:rFonts w:ascii="Times New Roman" w:hAnsi="Times New Roman" w:cs="Times New Roman"/>
          <w:bCs/>
          <w:sz w:val="28"/>
          <w:szCs w:val="28"/>
        </w:rPr>
      </w:pPr>
      <w:r>
        <w:rPr>
          <w:noProof/>
        </w:rPr>
        <w:drawing>
          <wp:inline distT="0" distB="0" distL="0" distR="0" wp14:anchorId="23BB5FC2" wp14:editId="673AC1AF">
            <wp:extent cx="5943600" cy="3679825"/>
            <wp:effectExtent l="0" t="0" r="0" b="0"/>
            <wp:docPr id="157877277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72773" name="Picture 1" descr="A screenshot of a graph&#10;&#10;Description automatically generated"/>
                    <pic:cNvPicPr/>
                  </pic:nvPicPr>
                  <pic:blipFill>
                    <a:blip r:embed="rId9"/>
                    <a:stretch>
                      <a:fillRect/>
                    </a:stretch>
                  </pic:blipFill>
                  <pic:spPr>
                    <a:xfrm>
                      <a:off x="0" y="0"/>
                      <a:ext cx="5943600" cy="3679825"/>
                    </a:xfrm>
                    <a:prstGeom prst="rect">
                      <a:avLst/>
                    </a:prstGeom>
                  </pic:spPr>
                </pic:pic>
              </a:graphicData>
            </a:graphic>
          </wp:inline>
        </w:drawing>
      </w:r>
    </w:p>
    <w:p w14:paraId="649AF2C0" w14:textId="77777777" w:rsidR="00F6528F" w:rsidRPr="00753948" w:rsidRDefault="00F6528F" w:rsidP="00F6528F">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lastRenderedPageBreak/>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3A228A" w:rsidRPr="001045EC" w14:paraId="42F30437" w14:textId="77777777" w:rsidTr="00B46694">
        <w:trPr>
          <w:trHeight w:val="271"/>
        </w:trPr>
        <w:tc>
          <w:tcPr>
            <w:tcW w:w="988" w:type="dxa"/>
          </w:tcPr>
          <w:p w14:paraId="7A8DFD0F"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STT</w:t>
            </w:r>
          </w:p>
        </w:tc>
        <w:tc>
          <w:tcPr>
            <w:tcW w:w="2350" w:type="dxa"/>
          </w:tcPr>
          <w:p w14:paraId="34323192"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Tên chỉ số</w:t>
            </w:r>
          </w:p>
        </w:tc>
        <w:tc>
          <w:tcPr>
            <w:tcW w:w="768" w:type="dxa"/>
          </w:tcPr>
          <w:p w14:paraId="04A4711B"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Đơn vị tính</w:t>
            </w:r>
          </w:p>
        </w:tc>
        <w:tc>
          <w:tcPr>
            <w:tcW w:w="3402" w:type="dxa"/>
          </w:tcPr>
          <w:p w14:paraId="3393BBBA"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Diễn giải</w:t>
            </w:r>
          </w:p>
        </w:tc>
        <w:tc>
          <w:tcPr>
            <w:tcW w:w="840" w:type="dxa"/>
          </w:tcPr>
          <w:p w14:paraId="45959AC6"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Bỏ</w:t>
            </w:r>
          </w:p>
        </w:tc>
        <w:tc>
          <w:tcPr>
            <w:tcW w:w="1670" w:type="dxa"/>
          </w:tcPr>
          <w:p w14:paraId="175F6D5B" w14:textId="77777777" w:rsidR="003A228A" w:rsidRPr="001045EC" w:rsidRDefault="003A228A"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Ý kiến của đơn vị chuyên môn</w:t>
            </w:r>
          </w:p>
        </w:tc>
      </w:tr>
      <w:tr w:rsidR="003A228A" w:rsidRPr="001045EC" w14:paraId="78D060C9" w14:textId="77777777" w:rsidTr="00B46694">
        <w:trPr>
          <w:trHeight w:val="256"/>
        </w:trPr>
        <w:tc>
          <w:tcPr>
            <w:tcW w:w="988" w:type="dxa"/>
          </w:tcPr>
          <w:p w14:paraId="7FF588BE" w14:textId="77777777" w:rsidR="003A228A" w:rsidRPr="001045EC" w:rsidRDefault="003A228A" w:rsidP="00B46694">
            <w:pPr>
              <w:jc w:val="center"/>
              <w:rPr>
                <w:rFonts w:ascii="Times New Roman" w:hAnsi="Times New Roman" w:cs="Times New Roman"/>
                <w:sz w:val="24"/>
                <w:szCs w:val="24"/>
              </w:rPr>
            </w:pPr>
            <w:r w:rsidRPr="001045EC">
              <w:rPr>
                <w:rFonts w:ascii="Times New Roman" w:hAnsi="Times New Roman" w:cs="Times New Roman"/>
                <w:sz w:val="24"/>
                <w:szCs w:val="24"/>
              </w:rPr>
              <w:t>1</w:t>
            </w:r>
          </w:p>
        </w:tc>
        <w:tc>
          <w:tcPr>
            <w:tcW w:w="2350" w:type="dxa"/>
          </w:tcPr>
          <w:p w14:paraId="098BEE44"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w:t>
            </w:r>
          </w:p>
        </w:tc>
        <w:tc>
          <w:tcPr>
            <w:tcW w:w="768" w:type="dxa"/>
          </w:tcPr>
          <w:p w14:paraId="58406950"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3A150E42"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Kế hoạch vốn giao</w:t>
            </w:r>
          </w:p>
        </w:tc>
        <w:tc>
          <w:tcPr>
            <w:tcW w:w="840" w:type="dxa"/>
          </w:tcPr>
          <w:p w14:paraId="54D0DEE7" w14:textId="77777777" w:rsidR="003A228A" w:rsidRPr="001045EC" w:rsidRDefault="003A228A" w:rsidP="00B46694">
            <w:pPr>
              <w:rPr>
                <w:rFonts w:ascii="Times New Roman" w:hAnsi="Times New Roman" w:cs="Times New Roman"/>
                <w:sz w:val="24"/>
                <w:szCs w:val="24"/>
              </w:rPr>
            </w:pPr>
          </w:p>
        </w:tc>
        <w:tc>
          <w:tcPr>
            <w:tcW w:w="1670" w:type="dxa"/>
          </w:tcPr>
          <w:p w14:paraId="6C043774" w14:textId="77777777" w:rsidR="003A228A" w:rsidRPr="001045EC" w:rsidRDefault="003A228A" w:rsidP="00B46694">
            <w:pPr>
              <w:rPr>
                <w:rFonts w:ascii="Times New Roman" w:hAnsi="Times New Roman" w:cs="Times New Roman"/>
                <w:sz w:val="24"/>
                <w:szCs w:val="24"/>
              </w:rPr>
            </w:pPr>
          </w:p>
        </w:tc>
      </w:tr>
      <w:tr w:rsidR="003A228A" w:rsidRPr="001045EC" w14:paraId="1AC2EAAB" w14:textId="77777777" w:rsidTr="00B46694">
        <w:trPr>
          <w:trHeight w:val="271"/>
        </w:trPr>
        <w:tc>
          <w:tcPr>
            <w:tcW w:w="988" w:type="dxa"/>
          </w:tcPr>
          <w:p w14:paraId="6D1E04C4"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1.1</w:t>
            </w:r>
          </w:p>
        </w:tc>
        <w:tc>
          <w:tcPr>
            <w:tcW w:w="2350" w:type="dxa"/>
          </w:tcPr>
          <w:p w14:paraId="33A9B5E3"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Trong đó: nguồn TW</w:t>
            </w:r>
          </w:p>
        </w:tc>
        <w:tc>
          <w:tcPr>
            <w:tcW w:w="768" w:type="dxa"/>
          </w:tcPr>
          <w:p w14:paraId="10B3817C"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517B387B"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Lũy kế thực hiện giải ngân</w:t>
            </w:r>
          </w:p>
        </w:tc>
        <w:tc>
          <w:tcPr>
            <w:tcW w:w="840" w:type="dxa"/>
          </w:tcPr>
          <w:p w14:paraId="7F3296A1" w14:textId="77777777" w:rsidR="003A228A" w:rsidRPr="001045EC" w:rsidRDefault="003A228A" w:rsidP="00B46694">
            <w:pPr>
              <w:rPr>
                <w:rFonts w:ascii="Times New Roman" w:hAnsi="Times New Roman" w:cs="Times New Roman"/>
                <w:sz w:val="24"/>
                <w:szCs w:val="24"/>
              </w:rPr>
            </w:pPr>
          </w:p>
        </w:tc>
        <w:tc>
          <w:tcPr>
            <w:tcW w:w="1670" w:type="dxa"/>
          </w:tcPr>
          <w:p w14:paraId="52C9976C" w14:textId="77777777" w:rsidR="003A228A" w:rsidRPr="001045EC" w:rsidRDefault="003A228A" w:rsidP="00B46694">
            <w:pPr>
              <w:rPr>
                <w:rFonts w:ascii="Times New Roman" w:hAnsi="Times New Roman" w:cs="Times New Roman"/>
                <w:sz w:val="24"/>
                <w:szCs w:val="24"/>
              </w:rPr>
            </w:pPr>
          </w:p>
        </w:tc>
      </w:tr>
      <w:tr w:rsidR="003A228A" w:rsidRPr="001045EC" w14:paraId="0725EE3D" w14:textId="77777777" w:rsidTr="00B46694">
        <w:trPr>
          <w:trHeight w:val="550"/>
        </w:trPr>
        <w:tc>
          <w:tcPr>
            <w:tcW w:w="988" w:type="dxa"/>
          </w:tcPr>
          <w:p w14:paraId="42B17332"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2</w:t>
            </w:r>
          </w:p>
          <w:p w14:paraId="2C9D0D2C" w14:textId="77777777" w:rsidR="003A228A" w:rsidRPr="001045EC" w:rsidRDefault="003A228A" w:rsidP="00B46694">
            <w:pPr>
              <w:jc w:val="center"/>
              <w:rPr>
                <w:rFonts w:ascii="Times New Roman" w:hAnsi="Times New Roman" w:cs="Times New Roman"/>
                <w:sz w:val="24"/>
                <w:szCs w:val="24"/>
              </w:rPr>
            </w:pPr>
          </w:p>
        </w:tc>
        <w:tc>
          <w:tcPr>
            <w:tcW w:w="2350" w:type="dxa"/>
          </w:tcPr>
          <w:p w14:paraId="200F19D1" w14:textId="77777777" w:rsidR="003A228A" w:rsidRPr="001045EC" w:rsidRDefault="003A228A" w:rsidP="00B46694">
            <w:pPr>
              <w:rPr>
                <w:rFonts w:ascii="Times New Roman" w:hAnsi="Times New Roman" w:cs="Times New Roman"/>
                <w:sz w:val="24"/>
                <w:szCs w:val="24"/>
              </w:rPr>
            </w:pPr>
            <w:r w:rsidRPr="00175D3B">
              <w:rPr>
                <w:rFonts w:ascii="Times New Roman" w:hAnsi="Times New Roman" w:cs="Times New Roman"/>
                <w:sz w:val="24"/>
                <w:szCs w:val="24"/>
              </w:rPr>
              <w:t>Luỹ kế vốn đã bố trí đến</w:t>
            </w:r>
            <w:r>
              <w:rPr>
                <w:rFonts w:ascii="Times New Roman" w:hAnsi="Times New Roman" w:cs="Times New Roman"/>
                <w:sz w:val="24"/>
                <w:szCs w:val="24"/>
              </w:rPr>
              <w:t xml:space="preserve"> </w:t>
            </w:r>
            <w:r w:rsidRPr="00175D3B">
              <w:rPr>
                <w:rFonts w:ascii="Times New Roman" w:hAnsi="Times New Roman" w:cs="Times New Roman"/>
                <w:sz w:val="24"/>
                <w:szCs w:val="24"/>
              </w:rPr>
              <w:t>hết năm 2022</w:t>
            </w:r>
          </w:p>
        </w:tc>
        <w:tc>
          <w:tcPr>
            <w:tcW w:w="768" w:type="dxa"/>
          </w:tcPr>
          <w:p w14:paraId="7E5E2FAD" w14:textId="77777777" w:rsidR="003A228A" w:rsidRPr="001045EC" w:rsidRDefault="003A228A"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7E580E5C"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Tỷ lệ thực hiện giải ngân (so với kế hoạch vốn)</w:t>
            </w:r>
          </w:p>
        </w:tc>
        <w:tc>
          <w:tcPr>
            <w:tcW w:w="840" w:type="dxa"/>
          </w:tcPr>
          <w:p w14:paraId="132BCBD9" w14:textId="77777777" w:rsidR="003A228A" w:rsidRPr="001045EC" w:rsidRDefault="003A228A" w:rsidP="00B46694">
            <w:pPr>
              <w:rPr>
                <w:rFonts w:ascii="Times New Roman" w:hAnsi="Times New Roman" w:cs="Times New Roman"/>
                <w:sz w:val="24"/>
                <w:szCs w:val="24"/>
              </w:rPr>
            </w:pPr>
          </w:p>
        </w:tc>
        <w:tc>
          <w:tcPr>
            <w:tcW w:w="1670" w:type="dxa"/>
          </w:tcPr>
          <w:p w14:paraId="1237F104" w14:textId="77777777" w:rsidR="003A228A" w:rsidRPr="001045EC" w:rsidRDefault="003A228A" w:rsidP="00B46694">
            <w:pPr>
              <w:rPr>
                <w:rFonts w:ascii="Times New Roman" w:hAnsi="Times New Roman" w:cs="Times New Roman"/>
                <w:sz w:val="24"/>
                <w:szCs w:val="24"/>
              </w:rPr>
            </w:pPr>
          </w:p>
        </w:tc>
      </w:tr>
      <w:tr w:rsidR="003A228A" w:rsidRPr="001045EC" w14:paraId="28E38E18" w14:textId="77777777" w:rsidTr="00B46694">
        <w:trPr>
          <w:trHeight w:val="550"/>
        </w:trPr>
        <w:tc>
          <w:tcPr>
            <w:tcW w:w="988" w:type="dxa"/>
          </w:tcPr>
          <w:p w14:paraId="55314E16"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2.1</w:t>
            </w:r>
          </w:p>
        </w:tc>
        <w:tc>
          <w:tcPr>
            <w:tcW w:w="2350" w:type="dxa"/>
          </w:tcPr>
          <w:p w14:paraId="5F8D771C"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768" w:type="dxa"/>
          </w:tcPr>
          <w:p w14:paraId="511F5433" w14:textId="77777777" w:rsidR="003A228A" w:rsidRPr="001045EC" w:rsidRDefault="003A228A"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39EDF900"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840" w:type="dxa"/>
          </w:tcPr>
          <w:p w14:paraId="797651FC" w14:textId="77777777" w:rsidR="003A228A" w:rsidRPr="001045EC" w:rsidRDefault="003A228A" w:rsidP="00B46694">
            <w:pPr>
              <w:rPr>
                <w:rFonts w:ascii="Times New Roman" w:hAnsi="Times New Roman" w:cs="Times New Roman"/>
                <w:sz w:val="24"/>
                <w:szCs w:val="24"/>
              </w:rPr>
            </w:pPr>
          </w:p>
        </w:tc>
        <w:tc>
          <w:tcPr>
            <w:tcW w:w="1670" w:type="dxa"/>
          </w:tcPr>
          <w:p w14:paraId="4B341A58" w14:textId="77777777" w:rsidR="003A228A" w:rsidRPr="001045EC" w:rsidRDefault="003A228A" w:rsidP="00B46694">
            <w:pPr>
              <w:rPr>
                <w:rFonts w:ascii="Times New Roman" w:hAnsi="Times New Roman" w:cs="Times New Roman"/>
                <w:sz w:val="24"/>
                <w:szCs w:val="24"/>
              </w:rPr>
            </w:pPr>
          </w:p>
        </w:tc>
      </w:tr>
      <w:tr w:rsidR="003A228A" w:rsidRPr="001045EC" w14:paraId="013F07B4" w14:textId="77777777" w:rsidTr="00B46694">
        <w:trPr>
          <w:trHeight w:val="256"/>
        </w:trPr>
        <w:tc>
          <w:tcPr>
            <w:tcW w:w="988" w:type="dxa"/>
          </w:tcPr>
          <w:p w14:paraId="3CCEE651"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3</w:t>
            </w:r>
          </w:p>
        </w:tc>
        <w:tc>
          <w:tcPr>
            <w:tcW w:w="2350" w:type="dxa"/>
          </w:tcPr>
          <w:p w14:paraId="686682B9"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768" w:type="dxa"/>
          </w:tcPr>
          <w:p w14:paraId="3FB1D01E" w14:textId="77777777" w:rsidR="003A228A" w:rsidRPr="001045EC" w:rsidRDefault="003A228A"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2389F1BB"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840" w:type="dxa"/>
          </w:tcPr>
          <w:p w14:paraId="7E0B5CCF" w14:textId="77777777" w:rsidR="003A228A" w:rsidRPr="001045EC" w:rsidRDefault="003A228A" w:rsidP="00B46694">
            <w:pPr>
              <w:rPr>
                <w:rFonts w:ascii="Times New Roman" w:hAnsi="Times New Roman" w:cs="Times New Roman"/>
                <w:sz w:val="24"/>
                <w:szCs w:val="24"/>
              </w:rPr>
            </w:pPr>
          </w:p>
        </w:tc>
        <w:tc>
          <w:tcPr>
            <w:tcW w:w="1670" w:type="dxa"/>
          </w:tcPr>
          <w:p w14:paraId="14F47527" w14:textId="77777777" w:rsidR="003A228A" w:rsidRPr="001045EC" w:rsidRDefault="003A228A" w:rsidP="00B46694">
            <w:pPr>
              <w:rPr>
                <w:rFonts w:ascii="Times New Roman" w:hAnsi="Times New Roman" w:cs="Times New Roman"/>
                <w:sz w:val="24"/>
                <w:szCs w:val="24"/>
              </w:rPr>
            </w:pPr>
          </w:p>
        </w:tc>
      </w:tr>
      <w:tr w:rsidR="003A228A" w:rsidRPr="001045EC" w14:paraId="21261842" w14:textId="77777777" w:rsidTr="00B46694">
        <w:trPr>
          <w:trHeight w:val="256"/>
        </w:trPr>
        <w:tc>
          <w:tcPr>
            <w:tcW w:w="988" w:type="dxa"/>
          </w:tcPr>
          <w:p w14:paraId="6A173026"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4</w:t>
            </w:r>
          </w:p>
        </w:tc>
        <w:tc>
          <w:tcPr>
            <w:tcW w:w="2350" w:type="dxa"/>
          </w:tcPr>
          <w:p w14:paraId="169EFEA5"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768" w:type="dxa"/>
          </w:tcPr>
          <w:p w14:paraId="6C9BC0E7" w14:textId="77777777" w:rsidR="003A228A" w:rsidRPr="001045EC" w:rsidRDefault="003A228A"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2E444A44" w14:textId="77777777"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840" w:type="dxa"/>
          </w:tcPr>
          <w:p w14:paraId="0CE1DF5C" w14:textId="77777777" w:rsidR="003A228A" w:rsidRPr="001045EC" w:rsidRDefault="003A228A" w:rsidP="00B46694">
            <w:pPr>
              <w:rPr>
                <w:rFonts w:ascii="Times New Roman" w:hAnsi="Times New Roman" w:cs="Times New Roman"/>
                <w:sz w:val="24"/>
                <w:szCs w:val="24"/>
              </w:rPr>
            </w:pPr>
          </w:p>
        </w:tc>
        <w:tc>
          <w:tcPr>
            <w:tcW w:w="1670" w:type="dxa"/>
          </w:tcPr>
          <w:p w14:paraId="504278EE" w14:textId="77777777" w:rsidR="003A228A" w:rsidRPr="001045EC" w:rsidRDefault="003A228A" w:rsidP="00B46694">
            <w:pPr>
              <w:rPr>
                <w:rFonts w:ascii="Times New Roman" w:hAnsi="Times New Roman" w:cs="Times New Roman"/>
                <w:sz w:val="24"/>
                <w:szCs w:val="24"/>
              </w:rPr>
            </w:pPr>
          </w:p>
        </w:tc>
      </w:tr>
      <w:tr w:rsidR="003A228A" w:rsidRPr="001045EC" w14:paraId="694432C3" w14:textId="77777777" w:rsidTr="00B46694">
        <w:trPr>
          <w:trHeight w:val="256"/>
        </w:trPr>
        <w:tc>
          <w:tcPr>
            <w:tcW w:w="988" w:type="dxa"/>
          </w:tcPr>
          <w:p w14:paraId="4D7D4EA1" w14:textId="77777777" w:rsidR="003A228A" w:rsidRPr="001045EC" w:rsidRDefault="003A228A" w:rsidP="00B46694">
            <w:pPr>
              <w:jc w:val="center"/>
              <w:rPr>
                <w:rFonts w:ascii="Times New Roman" w:hAnsi="Times New Roman" w:cs="Times New Roman"/>
                <w:sz w:val="24"/>
                <w:szCs w:val="24"/>
              </w:rPr>
            </w:pPr>
            <w:r>
              <w:rPr>
                <w:rFonts w:ascii="Times New Roman" w:hAnsi="Times New Roman" w:cs="Times New Roman"/>
                <w:sz w:val="24"/>
                <w:szCs w:val="24"/>
              </w:rPr>
              <w:t>5</w:t>
            </w:r>
          </w:p>
        </w:tc>
        <w:tc>
          <w:tcPr>
            <w:tcW w:w="2350" w:type="dxa"/>
          </w:tcPr>
          <w:p w14:paraId="5B3E483C" w14:textId="7921B583" w:rsidR="003A228A" w:rsidRPr="001045EC" w:rsidRDefault="003A228A" w:rsidP="00B46694">
            <w:pPr>
              <w:rPr>
                <w:rFonts w:ascii="Times New Roman" w:hAnsi="Times New Roman" w:cs="Times New Roman"/>
                <w:sz w:val="24"/>
                <w:szCs w:val="24"/>
              </w:rPr>
            </w:pPr>
            <w:r>
              <w:rPr>
                <w:rFonts w:ascii="Times New Roman" w:hAnsi="Times New Roman" w:cs="Times New Roman"/>
                <w:sz w:val="24"/>
                <w:szCs w:val="24"/>
              </w:rPr>
              <w:t xml:space="preserve">Tổng số vốn đầu tư theo Thuyết minh đầu tư (TMĐT) chia theo </w:t>
            </w:r>
            <w:r w:rsidR="00132065">
              <w:rPr>
                <w:rFonts w:ascii="Times New Roman" w:hAnsi="Times New Roman" w:cs="Times New Roman"/>
                <w:sz w:val="24"/>
                <w:szCs w:val="24"/>
              </w:rPr>
              <w:t>các dự án vốn ODA</w:t>
            </w:r>
          </w:p>
        </w:tc>
        <w:tc>
          <w:tcPr>
            <w:tcW w:w="768" w:type="dxa"/>
          </w:tcPr>
          <w:p w14:paraId="7F660627" w14:textId="77777777" w:rsidR="003A228A" w:rsidRPr="001045EC" w:rsidRDefault="003A228A"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0806F6A4" w14:textId="0694870A" w:rsidR="003A228A" w:rsidRPr="001045EC" w:rsidRDefault="00132065"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các dự án vốn ODA</w:t>
            </w:r>
          </w:p>
        </w:tc>
        <w:tc>
          <w:tcPr>
            <w:tcW w:w="840" w:type="dxa"/>
          </w:tcPr>
          <w:p w14:paraId="0E30976C" w14:textId="77777777" w:rsidR="003A228A" w:rsidRPr="001045EC" w:rsidRDefault="003A228A" w:rsidP="00B46694">
            <w:pPr>
              <w:rPr>
                <w:rFonts w:ascii="Times New Roman" w:hAnsi="Times New Roman" w:cs="Times New Roman"/>
                <w:sz w:val="24"/>
                <w:szCs w:val="24"/>
              </w:rPr>
            </w:pPr>
          </w:p>
        </w:tc>
        <w:tc>
          <w:tcPr>
            <w:tcW w:w="1670" w:type="dxa"/>
          </w:tcPr>
          <w:p w14:paraId="792DB34B" w14:textId="77777777" w:rsidR="003A228A" w:rsidRPr="001045EC" w:rsidRDefault="003A228A" w:rsidP="00B46694">
            <w:pPr>
              <w:rPr>
                <w:rFonts w:ascii="Times New Roman" w:hAnsi="Times New Roman" w:cs="Times New Roman"/>
                <w:sz w:val="24"/>
                <w:szCs w:val="24"/>
              </w:rPr>
            </w:pPr>
          </w:p>
        </w:tc>
      </w:tr>
    </w:tbl>
    <w:p w14:paraId="275F9594" w14:textId="77777777" w:rsidR="00F6528F" w:rsidRPr="00753948" w:rsidRDefault="00F6528F" w:rsidP="00F6528F">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53948" w:rsidRPr="001045EC" w14:paraId="0FC4AD0B" w14:textId="77777777" w:rsidTr="00CD6346">
        <w:tc>
          <w:tcPr>
            <w:tcW w:w="1129" w:type="dxa"/>
          </w:tcPr>
          <w:p w14:paraId="143E6DAF"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STT</w:t>
            </w:r>
          </w:p>
        </w:tc>
        <w:tc>
          <w:tcPr>
            <w:tcW w:w="2611" w:type="dxa"/>
          </w:tcPr>
          <w:p w14:paraId="3A0284C7"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Tên chỉ số</w:t>
            </w:r>
          </w:p>
        </w:tc>
        <w:tc>
          <w:tcPr>
            <w:tcW w:w="1217" w:type="dxa"/>
          </w:tcPr>
          <w:p w14:paraId="0DAC9499"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Đơn vị</w:t>
            </w:r>
          </w:p>
        </w:tc>
        <w:tc>
          <w:tcPr>
            <w:tcW w:w="3543" w:type="dxa"/>
          </w:tcPr>
          <w:p w14:paraId="30CD5DF1"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Diễn giải </w:t>
            </w:r>
          </w:p>
        </w:tc>
        <w:tc>
          <w:tcPr>
            <w:tcW w:w="1560" w:type="dxa"/>
          </w:tcPr>
          <w:p w14:paraId="5199AE68"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Ghi chú </w:t>
            </w:r>
          </w:p>
        </w:tc>
      </w:tr>
      <w:tr w:rsidR="00753948" w:rsidRPr="001045EC" w14:paraId="5539CB11" w14:textId="77777777" w:rsidTr="00CD6346">
        <w:tc>
          <w:tcPr>
            <w:tcW w:w="1129" w:type="dxa"/>
          </w:tcPr>
          <w:p w14:paraId="072F29A2" w14:textId="77777777" w:rsidR="00753948" w:rsidRPr="001045EC" w:rsidRDefault="00753948" w:rsidP="00CD6346">
            <w:pPr>
              <w:rPr>
                <w:rFonts w:ascii="Times New Roman" w:hAnsi="Times New Roman" w:cs="Times New Roman"/>
                <w:sz w:val="24"/>
                <w:szCs w:val="24"/>
              </w:rPr>
            </w:pPr>
          </w:p>
        </w:tc>
        <w:tc>
          <w:tcPr>
            <w:tcW w:w="2611" w:type="dxa"/>
          </w:tcPr>
          <w:p w14:paraId="375CECE4" w14:textId="77777777" w:rsidR="00753948" w:rsidRPr="001045EC" w:rsidRDefault="00753948" w:rsidP="00CD6346">
            <w:pPr>
              <w:rPr>
                <w:rFonts w:ascii="Times New Roman" w:hAnsi="Times New Roman" w:cs="Times New Roman"/>
                <w:sz w:val="24"/>
                <w:szCs w:val="24"/>
              </w:rPr>
            </w:pPr>
          </w:p>
        </w:tc>
        <w:tc>
          <w:tcPr>
            <w:tcW w:w="1217" w:type="dxa"/>
          </w:tcPr>
          <w:p w14:paraId="02F8B3C9" w14:textId="77777777" w:rsidR="00753948" w:rsidRPr="001045EC" w:rsidRDefault="00753948" w:rsidP="00CD6346">
            <w:pPr>
              <w:rPr>
                <w:rFonts w:ascii="Times New Roman" w:hAnsi="Times New Roman" w:cs="Times New Roman"/>
                <w:sz w:val="24"/>
                <w:szCs w:val="24"/>
              </w:rPr>
            </w:pPr>
          </w:p>
        </w:tc>
        <w:tc>
          <w:tcPr>
            <w:tcW w:w="3543" w:type="dxa"/>
          </w:tcPr>
          <w:p w14:paraId="1A15C80A" w14:textId="77777777" w:rsidR="00753948" w:rsidRPr="001045EC" w:rsidRDefault="00753948" w:rsidP="00CD6346">
            <w:pPr>
              <w:rPr>
                <w:rFonts w:ascii="Times New Roman" w:hAnsi="Times New Roman" w:cs="Times New Roman"/>
                <w:sz w:val="24"/>
                <w:szCs w:val="24"/>
              </w:rPr>
            </w:pPr>
          </w:p>
        </w:tc>
        <w:tc>
          <w:tcPr>
            <w:tcW w:w="1560" w:type="dxa"/>
          </w:tcPr>
          <w:p w14:paraId="50A7ECF1" w14:textId="77777777" w:rsidR="00753948" w:rsidRPr="001045EC" w:rsidRDefault="00753948" w:rsidP="00CD6346">
            <w:pPr>
              <w:rPr>
                <w:rFonts w:ascii="Times New Roman" w:hAnsi="Times New Roman" w:cs="Times New Roman"/>
                <w:sz w:val="24"/>
                <w:szCs w:val="24"/>
              </w:rPr>
            </w:pPr>
          </w:p>
        </w:tc>
      </w:tr>
      <w:tr w:rsidR="00753948" w:rsidRPr="001045EC" w14:paraId="30C7FDD2" w14:textId="77777777" w:rsidTr="00CD6346">
        <w:tc>
          <w:tcPr>
            <w:tcW w:w="1129" w:type="dxa"/>
          </w:tcPr>
          <w:p w14:paraId="25302C23" w14:textId="77777777" w:rsidR="00753948" w:rsidRPr="001045EC" w:rsidRDefault="00753948" w:rsidP="00CD6346">
            <w:pPr>
              <w:rPr>
                <w:rFonts w:ascii="Times New Roman" w:hAnsi="Times New Roman" w:cs="Times New Roman"/>
                <w:sz w:val="24"/>
                <w:szCs w:val="24"/>
              </w:rPr>
            </w:pPr>
          </w:p>
        </w:tc>
        <w:tc>
          <w:tcPr>
            <w:tcW w:w="2611" w:type="dxa"/>
          </w:tcPr>
          <w:p w14:paraId="4419EFD7" w14:textId="77777777" w:rsidR="00753948" w:rsidRPr="001045EC" w:rsidRDefault="00753948" w:rsidP="00CD6346">
            <w:pPr>
              <w:rPr>
                <w:rFonts w:ascii="Times New Roman" w:hAnsi="Times New Roman" w:cs="Times New Roman"/>
                <w:sz w:val="24"/>
                <w:szCs w:val="24"/>
              </w:rPr>
            </w:pPr>
          </w:p>
        </w:tc>
        <w:tc>
          <w:tcPr>
            <w:tcW w:w="1217" w:type="dxa"/>
          </w:tcPr>
          <w:p w14:paraId="3212DCA1" w14:textId="77777777" w:rsidR="00753948" w:rsidRPr="001045EC" w:rsidRDefault="00753948" w:rsidP="00CD6346">
            <w:pPr>
              <w:rPr>
                <w:rFonts w:ascii="Times New Roman" w:hAnsi="Times New Roman" w:cs="Times New Roman"/>
                <w:sz w:val="24"/>
                <w:szCs w:val="24"/>
              </w:rPr>
            </w:pPr>
          </w:p>
        </w:tc>
        <w:tc>
          <w:tcPr>
            <w:tcW w:w="3543" w:type="dxa"/>
          </w:tcPr>
          <w:p w14:paraId="18A6D7F2" w14:textId="77777777" w:rsidR="00753948" w:rsidRPr="001045EC" w:rsidRDefault="00753948" w:rsidP="00CD6346">
            <w:pPr>
              <w:rPr>
                <w:rFonts w:ascii="Times New Roman" w:hAnsi="Times New Roman" w:cs="Times New Roman"/>
                <w:sz w:val="24"/>
                <w:szCs w:val="24"/>
              </w:rPr>
            </w:pPr>
          </w:p>
        </w:tc>
        <w:tc>
          <w:tcPr>
            <w:tcW w:w="1560" w:type="dxa"/>
          </w:tcPr>
          <w:p w14:paraId="53B70F04" w14:textId="77777777" w:rsidR="00753948" w:rsidRPr="001045EC" w:rsidRDefault="00753948" w:rsidP="00CD6346">
            <w:pPr>
              <w:rPr>
                <w:rFonts w:ascii="Times New Roman" w:hAnsi="Times New Roman" w:cs="Times New Roman"/>
                <w:sz w:val="24"/>
                <w:szCs w:val="24"/>
              </w:rPr>
            </w:pPr>
          </w:p>
        </w:tc>
      </w:tr>
      <w:tr w:rsidR="00753948" w:rsidRPr="001045EC" w14:paraId="3AE02612" w14:textId="77777777" w:rsidTr="00CD6346">
        <w:tc>
          <w:tcPr>
            <w:tcW w:w="1129" w:type="dxa"/>
          </w:tcPr>
          <w:p w14:paraId="03613450" w14:textId="77777777" w:rsidR="00753948" w:rsidRPr="001045EC" w:rsidRDefault="00753948" w:rsidP="00CD6346">
            <w:pPr>
              <w:rPr>
                <w:rFonts w:ascii="Times New Roman" w:hAnsi="Times New Roman" w:cs="Times New Roman"/>
                <w:sz w:val="24"/>
                <w:szCs w:val="24"/>
              </w:rPr>
            </w:pPr>
          </w:p>
        </w:tc>
        <w:tc>
          <w:tcPr>
            <w:tcW w:w="2611" w:type="dxa"/>
          </w:tcPr>
          <w:p w14:paraId="43209E6E" w14:textId="77777777" w:rsidR="00753948" w:rsidRPr="001045EC" w:rsidRDefault="00753948" w:rsidP="00CD6346">
            <w:pPr>
              <w:rPr>
                <w:rFonts w:ascii="Times New Roman" w:hAnsi="Times New Roman" w:cs="Times New Roman"/>
                <w:sz w:val="24"/>
                <w:szCs w:val="24"/>
              </w:rPr>
            </w:pPr>
          </w:p>
        </w:tc>
        <w:tc>
          <w:tcPr>
            <w:tcW w:w="1217" w:type="dxa"/>
          </w:tcPr>
          <w:p w14:paraId="556AB2BC" w14:textId="77777777" w:rsidR="00753948" w:rsidRPr="001045EC" w:rsidRDefault="00753948" w:rsidP="00CD6346">
            <w:pPr>
              <w:rPr>
                <w:rFonts w:ascii="Times New Roman" w:hAnsi="Times New Roman" w:cs="Times New Roman"/>
                <w:sz w:val="24"/>
                <w:szCs w:val="24"/>
              </w:rPr>
            </w:pPr>
          </w:p>
        </w:tc>
        <w:tc>
          <w:tcPr>
            <w:tcW w:w="3543" w:type="dxa"/>
          </w:tcPr>
          <w:p w14:paraId="7957A8CA" w14:textId="77777777" w:rsidR="00753948" w:rsidRPr="001045EC" w:rsidRDefault="00753948" w:rsidP="00CD6346">
            <w:pPr>
              <w:rPr>
                <w:rFonts w:ascii="Times New Roman" w:hAnsi="Times New Roman" w:cs="Times New Roman"/>
                <w:sz w:val="24"/>
                <w:szCs w:val="24"/>
              </w:rPr>
            </w:pPr>
          </w:p>
        </w:tc>
        <w:tc>
          <w:tcPr>
            <w:tcW w:w="1560" w:type="dxa"/>
          </w:tcPr>
          <w:p w14:paraId="32F34D10" w14:textId="77777777" w:rsidR="00753948" w:rsidRPr="001045EC" w:rsidRDefault="00753948" w:rsidP="00CD6346">
            <w:pPr>
              <w:rPr>
                <w:rFonts w:ascii="Times New Roman" w:hAnsi="Times New Roman" w:cs="Times New Roman"/>
                <w:sz w:val="24"/>
                <w:szCs w:val="24"/>
              </w:rPr>
            </w:pPr>
          </w:p>
        </w:tc>
      </w:tr>
      <w:tr w:rsidR="00753948" w:rsidRPr="001045EC" w14:paraId="606BFA1E" w14:textId="77777777" w:rsidTr="00CD6346">
        <w:tc>
          <w:tcPr>
            <w:tcW w:w="1129" w:type="dxa"/>
          </w:tcPr>
          <w:p w14:paraId="4421506A" w14:textId="77777777" w:rsidR="00753948" w:rsidRPr="001045EC" w:rsidRDefault="00753948" w:rsidP="00CD6346">
            <w:pPr>
              <w:rPr>
                <w:rFonts w:ascii="Times New Roman" w:hAnsi="Times New Roman" w:cs="Times New Roman"/>
                <w:sz w:val="24"/>
                <w:szCs w:val="24"/>
              </w:rPr>
            </w:pPr>
          </w:p>
        </w:tc>
        <w:tc>
          <w:tcPr>
            <w:tcW w:w="2611" w:type="dxa"/>
          </w:tcPr>
          <w:p w14:paraId="4D16BE1C" w14:textId="77777777" w:rsidR="00753948" w:rsidRPr="001045EC" w:rsidRDefault="00753948" w:rsidP="00CD6346">
            <w:pPr>
              <w:rPr>
                <w:rFonts w:ascii="Times New Roman" w:hAnsi="Times New Roman" w:cs="Times New Roman"/>
                <w:sz w:val="24"/>
                <w:szCs w:val="24"/>
              </w:rPr>
            </w:pPr>
          </w:p>
        </w:tc>
        <w:tc>
          <w:tcPr>
            <w:tcW w:w="1217" w:type="dxa"/>
          </w:tcPr>
          <w:p w14:paraId="7C881C93" w14:textId="77777777" w:rsidR="00753948" w:rsidRPr="001045EC" w:rsidRDefault="00753948" w:rsidP="00CD6346">
            <w:pPr>
              <w:rPr>
                <w:rFonts w:ascii="Times New Roman" w:hAnsi="Times New Roman" w:cs="Times New Roman"/>
                <w:sz w:val="24"/>
                <w:szCs w:val="24"/>
              </w:rPr>
            </w:pPr>
          </w:p>
        </w:tc>
        <w:tc>
          <w:tcPr>
            <w:tcW w:w="3543" w:type="dxa"/>
          </w:tcPr>
          <w:p w14:paraId="0CBD1C88" w14:textId="77777777" w:rsidR="00753948" w:rsidRPr="001045EC" w:rsidRDefault="00753948" w:rsidP="00CD6346">
            <w:pPr>
              <w:rPr>
                <w:rFonts w:ascii="Times New Roman" w:hAnsi="Times New Roman" w:cs="Times New Roman"/>
                <w:sz w:val="24"/>
                <w:szCs w:val="24"/>
              </w:rPr>
            </w:pPr>
          </w:p>
        </w:tc>
        <w:tc>
          <w:tcPr>
            <w:tcW w:w="1560" w:type="dxa"/>
          </w:tcPr>
          <w:p w14:paraId="4DFC3AE3" w14:textId="77777777" w:rsidR="00753948" w:rsidRPr="001045EC" w:rsidRDefault="00753948" w:rsidP="00CD6346">
            <w:pPr>
              <w:rPr>
                <w:rFonts w:ascii="Times New Roman" w:hAnsi="Times New Roman" w:cs="Times New Roman"/>
                <w:sz w:val="24"/>
                <w:szCs w:val="24"/>
              </w:rPr>
            </w:pPr>
          </w:p>
        </w:tc>
      </w:tr>
      <w:tr w:rsidR="00753948" w:rsidRPr="001045EC" w14:paraId="340A7DDC" w14:textId="77777777" w:rsidTr="00CD6346">
        <w:tc>
          <w:tcPr>
            <w:tcW w:w="1129" w:type="dxa"/>
          </w:tcPr>
          <w:p w14:paraId="29674111" w14:textId="77777777" w:rsidR="00753948" w:rsidRPr="001045EC" w:rsidRDefault="00753948" w:rsidP="00CD6346">
            <w:pPr>
              <w:rPr>
                <w:rFonts w:ascii="Times New Roman" w:hAnsi="Times New Roman" w:cs="Times New Roman"/>
                <w:sz w:val="24"/>
                <w:szCs w:val="24"/>
              </w:rPr>
            </w:pPr>
          </w:p>
        </w:tc>
        <w:tc>
          <w:tcPr>
            <w:tcW w:w="2611" w:type="dxa"/>
          </w:tcPr>
          <w:p w14:paraId="7937FFCA" w14:textId="77777777" w:rsidR="00753948" w:rsidRPr="001045EC" w:rsidRDefault="00753948" w:rsidP="00CD6346">
            <w:pPr>
              <w:rPr>
                <w:rFonts w:ascii="Times New Roman" w:hAnsi="Times New Roman" w:cs="Times New Roman"/>
                <w:sz w:val="24"/>
                <w:szCs w:val="24"/>
              </w:rPr>
            </w:pPr>
          </w:p>
        </w:tc>
        <w:tc>
          <w:tcPr>
            <w:tcW w:w="1217" w:type="dxa"/>
          </w:tcPr>
          <w:p w14:paraId="745CE7AF" w14:textId="77777777" w:rsidR="00753948" w:rsidRPr="001045EC" w:rsidRDefault="00753948" w:rsidP="00CD6346">
            <w:pPr>
              <w:rPr>
                <w:rFonts w:ascii="Times New Roman" w:hAnsi="Times New Roman" w:cs="Times New Roman"/>
                <w:sz w:val="24"/>
                <w:szCs w:val="24"/>
              </w:rPr>
            </w:pPr>
          </w:p>
        </w:tc>
        <w:tc>
          <w:tcPr>
            <w:tcW w:w="3543" w:type="dxa"/>
          </w:tcPr>
          <w:p w14:paraId="2B3115CB" w14:textId="77777777" w:rsidR="00753948" w:rsidRPr="001045EC" w:rsidRDefault="00753948" w:rsidP="00CD6346">
            <w:pPr>
              <w:rPr>
                <w:rFonts w:ascii="Times New Roman" w:hAnsi="Times New Roman" w:cs="Times New Roman"/>
                <w:sz w:val="24"/>
                <w:szCs w:val="24"/>
              </w:rPr>
            </w:pPr>
          </w:p>
        </w:tc>
        <w:tc>
          <w:tcPr>
            <w:tcW w:w="1560" w:type="dxa"/>
          </w:tcPr>
          <w:p w14:paraId="151DD1E8" w14:textId="77777777" w:rsidR="00753948" w:rsidRPr="001045EC" w:rsidRDefault="00753948" w:rsidP="00CD6346">
            <w:pPr>
              <w:rPr>
                <w:rFonts w:ascii="Times New Roman" w:hAnsi="Times New Roman" w:cs="Times New Roman"/>
                <w:sz w:val="24"/>
                <w:szCs w:val="24"/>
              </w:rPr>
            </w:pPr>
          </w:p>
        </w:tc>
      </w:tr>
      <w:tr w:rsidR="00753948" w:rsidRPr="001045EC" w14:paraId="33ABB2AD" w14:textId="77777777" w:rsidTr="00CD6346">
        <w:tc>
          <w:tcPr>
            <w:tcW w:w="1129" w:type="dxa"/>
          </w:tcPr>
          <w:p w14:paraId="118B2CD4" w14:textId="77777777" w:rsidR="00753948" w:rsidRPr="001045EC" w:rsidRDefault="00753948" w:rsidP="00CD6346">
            <w:pPr>
              <w:rPr>
                <w:rFonts w:ascii="Times New Roman" w:hAnsi="Times New Roman" w:cs="Times New Roman"/>
                <w:sz w:val="24"/>
                <w:szCs w:val="24"/>
              </w:rPr>
            </w:pPr>
          </w:p>
        </w:tc>
        <w:tc>
          <w:tcPr>
            <w:tcW w:w="2611" w:type="dxa"/>
          </w:tcPr>
          <w:p w14:paraId="23437492" w14:textId="77777777" w:rsidR="00753948" w:rsidRPr="001045EC" w:rsidRDefault="00753948" w:rsidP="00CD6346">
            <w:pPr>
              <w:rPr>
                <w:rFonts w:ascii="Times New Roman" w:hAnsi="Times New Roman" w:cs="Times New Roman"/>
                <w:sz w:val="24"/>
                <w:szCs w:val="24"/>
              </w:rPr>
            </w:pPr>
          </w:p>
        </w:tc>
        <w:tc>
          <w:tcPr>
            <w:tcW w:w="1217" w:type="dxa"/>
          </w:tcPr>
          <w:p w14:paraId="6DDBB750" w14:textId="77777777" w:rsidR="00753948" w:rsidRPr="001045EC" w:rsidRDefault="00753948" w:rsidP="00CD6346">
            <w:pPr>
              <w:rPr>
                <w:rFonts w:ascii="Times New Roman" w:hAnsi="Times New Roman" w:cs="Times New Roman"/>
                <w:sz w:val="24"/>
                <w:szCs w:val="24"/>
              </w:rPr>
            </w:pPr>
          </w:p>
        </w:tc>
        <w:tc>
          <w:tcPr>
            <w:tcW w:w="3543" w:type="dxa"/>
          </w:tcPr>
          <w:p w14:paraId="211473B2" w14:textId="77777777" w:rsidR="00753948" w:rsidRPr="001045EC" w:rsidRDefault="00753948" w:rsidP="00CD6346">
            <w:pPr>
              <w:rPr>
                <w:rFonts w:ascii="Times New Roman" w:hAnsi="Times New Roman" w:cs="Times New Roman"/>
                <w:sz w:val="24"/>
                <w:szCs w:val="24"/>
              </w:rPr>
            </w:pPr>
          </w:p>
        </w:tc>
        <w:tc>
          <w:tcPr>
            <w:tcW w:w="1560" w:type="dxa"/>
          </w:tcPr>
          <w:p w14:paraId="28A7426A" w14:textId="77777777" w:rsidR="00753948" w:rsidRPr="001045EC" w:rsidRDefault="00753948" w:rsidP="00CD6346">
            <w:pPr>
              <w:rPr>
                <w:rFonts w:ascii="Times New Roman" w:hAnsi="Times New Roman" w:cs="Times New Roman"/>
                <w:sz w:val="24"/>
                <w:szCs w:val="24"/>
              </w:rPr>
            </w:pPr>
          </w:p>
        </w:tc>
      </w:tr>
    </w:tbl>
    <w:p w14:paraId="5C83388E" w14:textId="77777777" w:rsidR="00753948" w:rsidRPr="00753948" w:rsidRDefault="00753948" w:rsidP="00753948">
      <w:pPr>
        <w:ind w:left="142"/>
        <w:rPr>
          <w:rFonts w:ascii="Times New Roman" w:hAnsi="Times New Roman" w:cs="Times New Roman"/>
          <w:bCs/>
          <w:sz w:val="28"/>
          <w:szCs w:val="28"/>
        </w:rPr>
      </w:pPr>
    </w:p>
    <w:p w14:paraId="12CFA380" w14:textId="7F0DCE3F" w:rsidR="009805FB" w:rsidRPr="001045EC" w:rsidRDefault="00095542" w:rsidP="00454B9E">
      <w:pPr>
        <w:pStyle w:val="ListParagraph"/>
        <w:numPr>
          <w:ilvl w:val="3"/>
          <w:numId w:val="1"/>
        </w:numPr>
        <w:ind w:left="709" w:hanging="567"/>
        <w:outlineLvl w:val="1"/>
        <w:rPr>
          <w:rFonts w:ascii="Times New Roman" w:hAnsi="Times New Roman" w:cs="Times New Roman"/>
          <w:b/>
          <w:i/>
          <w:iCs/>
          <w:sz w:val="28"/>
          <w:szCs w:val="28"/>
        </w:rPr>
      </w:pPr>
      <w:r w:rsidRPr="00095542">
        <w:rPr>
          <w:rFonts w:ascii="Times New Roman" w:hAnsi="Times New Roman" w:cs="Times New Roman"/>
          <w:b/>
          <w:i/>
          <w:iCs/>
          <w:sz w:val="28"/>
          <w:szCs w:val="28"/>
        </w:rPr>
        <w:t>CHI TIẾT THEO DÕI CÁC DỰ ÁN THEO NỘI DUNG ĐẦU TƯ</w:t>
      </w:r>
    </w:p>
    <w:p w14:paraId="2F6FE279" w14:textId="77777777" w:rsidR="00F6528F" w:rsidRDefault="00F6528F" w:rsidP="00F6528F">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bCs/>
          <w:sz w:val="28"/>
          <w:szCs w:val="28"/>
        </w:rPr>
        <w:t>Giao diện màn hình</w:t>
      </w:r>
    </w:p>
    <w:p w14:paraId="5A84871E" w14:textId="6A87402B" w:rsidR="006E7FA9" w:rsidRPr="006E7FA9" w:rsidRDefault="00592D99" w:rsidP="00592D99">
      <w:pPr>
        <w:jc w:val="center"/>
        <w:rPr>
          <w:rFonts w:ascii="Times New Roman" w:hAnsi="Times New Roman" w:cs="Times New Roman"/>
          <w:bCs/>
          <w:sz w:val="28"/>
          <w:szCs w:val="28"/>
        </w:rPr>
      </w:pPr>
      <w:r>
        <w:rPr>
          <w:noProof/>
        </w:rPr>
        <w:lastRenderedPageBreak/>
        <w:drawing>
          <wp:inline distT="0" distB="0" distL="0" distR="0" wp14:anchorId="61B59EF1" wp14:editId="1183B94D">
            <wp:extent cx="5943600" cy="3651885"/>
            <wp:effectExtent l="0" t="0" r="0" b="5715"/>
            <wp:docPr id="10982003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00343" name="Picture 1" descr="A screenshot of a computer&#10;&#10;Description automatically generated"/>
                    <pic:cNvPicPr/>
                  </pic:nvPicPr>
                  <pic:blipFill>
                    <a:blip r:embed="rId10"/>
                    <a:stretch>
                      <a:fillRect/>
                    </a:stretch>
                  </pic:blipFill>
                  <pic:spPr>
                    <a:xfrm>
                      <a:off x="0" y="0"/>
                      <a:ext cx="5943600" cy="3651885"/>
                    </a:xfrm>
                    <a:prstGeom prst="rect">
                      <a:avLst/>
                    </a:prstGeom>
                  </pic:spPr>
                </pic:pic>
              </a:graphicData>
            </a:graphic>
          </wp:inline>
        </w:drawing>
      </w:r>
    </w:p>
    <w:p w14:paraId="1AA76A1D" w14:textId="77777777" w:rsidR="00753948" w:rsidRPr="001045EC" w:rsidRDefault="00753948" w:rsidP="00753948">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đang được hiển thị trên báo cáo</w:t>
      </w:r>
    </w:p>
    <w:tbl>
      <w:tblPr>
        <w:tblStyle w:val="TableGrid"/>
        <w:tblW w:w="10018" w:type="dxa"/>
        <w:tblLook w:val="04A0" w:firstRow="1" w:lastRow="0" w:firstColumn="1" w:lastColumn="0" w:noHBand="0" w:noVBand="1"/>
      </w:tblPr>
      <w:tblGrid>
        <w:gridCol w:w="988"/>
        <w:gridCol w:w="2350"/>
        <w:gridCol w:w="768"/>
        <w:gridCol w:w="3402"/>
        <w:gridCol w:w="840"/>
        <w:gridCol w:w="1670"/>
      </w:tblGrid>
      <w:tr w:rsidR="00744931" w:rsidRPr="001045EC" w14:paraId="322F5E10" w14:textId="77777777" w:rsidTr="00B46694">
        <w:trPr>
          <w:trHeight w:val="271"/>
        </w:trPr>
        <w:tc>
          <w:tcPr>
            <w:tcW w:w="988" w:type="dxa"/>
          </w:tcPr>
          <w:p w14:paraId="073CD4E9"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STT</w:t>
            </w:r>
          </w:p>
        </w:tc>
        <w:tc>
          <w:tcPr>
            <w:tcW w:w="2350" w:type="dxa"/>
          </w:tcPr>
          <w:p w14:paraId="43C0A771"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Tên chỉ số</w:t>
            </w:r>
          </w:p>
        </w:tc>
        <w:tc>
          <w:tcPr>
            <w:tcW w:w="768" w:type="dxa"/>
          </w:tcPr>
          <w:p w14:paraId="50E467C0"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Đơn vị tính</w:t>
            </w:r>
          </w:p>
        </w:tc>
        <w:tc>
          <w:tcPr>
            <w:tcW w:w="3402" w:type="dxa"/>
          </w:tcPr>
          <w:p w14:paraId="656D1873"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Diễn giải</w:t>
            </w:r>
          </w:p>
        </w:tc>
        <w:tc>
          <w:tcPr>
            <w:tcW w:w="840" w:type="dxa"/>
          </w:tcPr>
          <w:p w14:paraId="254FDC9B"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Bỏ</w:t>
            </w:r>
          </w:p>
        </w:tc>
        <w:tc>
          <w:tcPr>
            <w:tcW w:w="1670" w:type="dxa"/>
          </w:tcPr>
          <w:p w14:paraId="03CEDE36" w14:textId="77777777" w:rsidR="00744931" w:rsidRPr="001045EC" w:rsidRDefault="00744931" w:rsidP="00B46694">
            <w:pPr>
              <w:jc w:val="center"/>
              <w:rPr>
                <w:rFonts w:ascii="Times New Roman" w:hAnsi="Times New Roman" w:cs="Times New Roman"/>
                <w:b/>
                <w:bCs/>
                <w:sz w:val="24"/>
                <w:szCs w:val="24"/>
              </w:rPr>
            </w:pPr>
            <w:r w:rsidRPr="001045EC">
              <w:rPr>
                <w:rFonts w:ascii="Times New Roman" w:hAnsi="Times New Roman" w:cs="Times New Roman"/>
                <w:b/>
                <w:bCs/>
                <w:sz w:val="24"/>
                <w:szCs w:val="24"/>
              </w:rPr>
              <w:t>Ý kiến của đơn vị chuyên môn</w:t>
            </w:r>
          </w:p>
        </w:tc>
      </w:tr>
      <w:tr w:rsidR="00744931" w:rsidRPr="001045EC" w14:paraId="7473B3CB" w14:textId="77777777" w:rsidTr="00B46694">
        <w:trPr>
          <w:trHeight w:val="256"/>
        </w:trPr>
        <w:tc>
          <w:tcPr>
            <w:tcW w:w="988" w:type="dxa"/>
          </w:tcPr>
          <w:p w14:paraId="5E38583D" w14:textId="77777777" w:rsidR="00744931" w:rsidRPr="001045EC" w:rsidRDefault="00744931" w:rsidP="00B46694">
            <w:pPr>
              <w:jc w:val="center"/>
              <w:rPr>
                <w:rFonts w:ascii="Times New Roman" w:hAnsi="Times New Roman" w:cs="Times New Roman"/>
                <w:sz w:val="24"/>
                <w:szCs w:val="24"/>
              </w:rPr>
            </w:pPr>
            <w:r w:rsidRPr="001045EC">
              <w:rPr>
                <w:rFonts w:ascii="Times New Roman" w:hAnsi="Times New Roman" w:cs="Times New Roman"/>
                <w:sz w:val="24"/>
                <w:szCs w:val="24"/>
              </w:rPr>
              <w:t>1</w:t>
            </w:r>
          </w:p>
        </w:tc>
        <w:tc>
          <w:tcPr>
            <w:tcW w:w="2350" w:type="dxa"/>
          </w:tcPr>
          <w:p w14:paraId="329E007E"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w:t>
            </w:r>
          </w:p>
        </w:tc>
        <w:tc>
          <w:tcPr>
            <w:tcW w:w="768" w:type="dxa"/>
          </w:tcPr>
          <w:p w14:paraId="72859D90"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0AFA9B92"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Kế hoạch vốn giao</w:t>
            </w:r>
          </w:p>
        </w:tc>
        <w:tc>
          <w:tcPr>
            <w:tcW w:w="840" w:type="dxa"/>
          </w:tcPr>
          <w:p w14:paraId="4B2EE610" w14:textId="77777777" w:rsidR="00744931" w:rsidRPr="001045EC" w:rsidRDefault="00744931" w:rsidP="00B46694">
            <w:pPr>
              <w:rPr>
                <w:rFonts w:ascii="Times New Roman" w:hAnsi="Times New Roman" w:cs="Times New Roman"/>
                <w:sz w:val="24"/>
                <w:szCs w:val="24"/>
              </w:rPr>
            </w:pPr>
          </w:p>
        </w:tc>
        <w:tc>
          <w:tcPr>
            <w:tcW w:w="1670" w:type="dxa"/>
          </w:tcPr>
          <w:p w14:paraId="613CCC3A" w14:textId="77777777" w:rsidR="00744931" w:rsidRPr="001045EC" w:rsidRDefault="00744931" w:rsidP="00B46694">
            <w:pPr>
              <w:rPr>
                <w:rFonts w:ascii="Times New Roman" w:hAnsi="Times New Roman" w:cs="Times New Roman"/>
                <w:sz w:val="24"/>
                <w:szCs w:val="24"/>
              </w:rPr>
            </w:pPr>
          </w:p>
        </w:tc>
      </w:tr>
      <w:tr w:rsidR="00744931" w:rsidRPr="001045EC" w14:paraId="5CC37A1B" w14:textId="77777777" w:rsidTr="00B46694">
        <w:trPr>
          <w:trHeight w:val="271"/>
        </w:trPr>
        <w:tc>
          <w:tcPr>
            <w:tcW w:w="988" w:type="dxa"/>
          </w:tcPr>
          <w:p w14:paraId="15C57413"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1.1</w:t>
            </w:r>
          </w:p>
        </w:tc>
        <w:tc>
          <w:tcPr>
            <w:tcW w:w="2350" w:type="dxa"/>
          </w:tcPr>
          <w:p w14:paraId="5302C429"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Trong đó: nguồn TW</w:t>
            </w:r>
          </w:p>
        </w:tc>
        <w:tc>
          <w:tcPr>
            <w:tcW w:w="768" w:type="dxa"/>
          </w:tcPr>
          <w:p w14:paraId="2C2C28C5"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Triệu đồng</w:t>
            </w:r>
          </w:p>
        </w:tc>
        <w:tc>
          <w:tcPr>
            <w:tcW w:w="3402" w:type="dxa"/>
          </w:tcPr>
          <w:p w14:paraId="3524D92C"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Lũy kế thực hiện giải ngân</w:t>
            </w:r>
          </w:p>
        </w:tc>
        <w:tc>
          <w:tcPr>
            <w:tcW w:w="840" w:type="dxa"/>
          </w:tcPr>
          <w:p w14:paraId="61AC2B06" w14:textId="77777777" w:rsidR="00744931" w:rsidRPr="001045EC" w:rsidRDefault="00744931" w:rsidP="00B46694">
            <w:pPr>
              <w:rPr>
                <w:rFonts w:ascii="Times New Roman" w:hAnsi="Times New Roman" w:cs="Times New Roman"/>
                <w:sz w:val="24"/>
                <w:szCs w:val="24"/>
              </w:rPr>
            </w:pPr>
          </w:p>
        </w:tc>
        <w:tc>
          <w:tcPr>
            <w:tcW w:w="1670" w:type="dxa"/>
          </w:tcPr>
          <w:p w14:paraId="24FB6E4E" w14:textId="77777777" w:rsidR="00744931" w:rsidRPr="001045EC" w:rsidRDefault="00744931" w:rsidP="00B46694">
            <w:pPr>
              <w:rPr>
                <w:rFonts w:ascii="Times New Roman" w:hAnsi="Times New Roman" w:cs="Times New Roman"/>
                <w:sz w:val="24"/>
                <w:szCs w:val="24"/>
              </w:rPr>
            </w:pPr>
          </w:p>
        </w:tc>
      </w:tr>
      <w:tr w:rsidR="00744931" w:rsidRPr="001045EC" w14:paraId="0664A31B" w14:textId="77777777" w:rsidTr="00B46694">
        <w:trPr>
          <w:trHeight w:val="550"/>
        </w:trPr>
        <w:tc>
          <w:tcPr>
            <w:tcW w:w="988" w:type="dxa"/>
          </w:tcPr>
          <w:p w14:paraId="52303A7E"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2</w:t>
            </w:r>
          </w:p>
          <w:p w14:paraId="1F40E811" w14:textId="77777777" w:rsidR="00744931" w:rsidRPr="001045EC" w:rsidRDefault="00744931" w:rsidP="00B46694">
            <w:pPr>
              <w:jc w:val="center"/>
              <w:rPr>
                <w:rFonts w:ascii="Times New Roman" w:hAnsi="Times New Roman" w:cs="Times New Roman"/>
                <w:sz w:val="24"/>
                <w:szCs w:val="24"/>
              </w:rPr>
            </w:pPr>
          </w:p>
        </w:tc>
        <w:tc>
          <w:tcPr>
            <w:tcW w:w="2350" w:type="dxa"/>
          </w:tcPr>
          <w:p w14:paraId="1813840F" w14:textId="77777777" w:rsidR="00744931" w:rsidRPr="001045EC" w:rsidRDefault="00744931" w:rsidP="00B46694">
            <w:pPr>
              <w:rPr>
                <w:rFonts w:ascii="Times New Roman" w:hAnsi="Times New Roman" w:cs="Times New Roman"/>
                <w:sz w:val="24"/>
                <w:szCs w:val="24"/>
              </w:rPr>
            </w:pPr>
            <w:r w:rsidRPr="00175D3B">
              <w:rPr>
                <w:rFonts w:ascii="Times New Roman" w:hAnsi="Times New Roman" w:cs="Times New Roman"/>
                <w:sz w:val="24"/>
                <w:szCs w:val="24"/>
              </w:rPr>
              <w:t>Luỹ kế vốn đã bố trí đến</w:t>
            </w:r>
            <w:r>
              <w:rPr>
                <w:rFonts w:ascii="Times New Roman" w:hAnsi="Times New Roman" w:cs="Times New Roman"/>
                <w:sz w:val="24"/>
                <w:szCs w:val="24"/>
              </w:rPr>
              <w:t xml:space="preserve"> </w:t>
            </w:r>
            <w:r w:rsidRPr="00175D3B">
              <w:rPr>
                <w:rFonts w:ascii="Times New Roman" w:hAnsi="Times New Roman" w:cs="Times New Roman"/>
                <w:sz w:val="24"/>
                <w:szCs w:val="24"/>
              </w:rPr>
              <w:t>hết năm 2022</w:t>
            </w:r>
          </w:p>
        </w:tc>
        <w:tc>
          <w:tcPr>
            <w:tcW w:w="768" w:type="dxa"/>
          </w:tcPr>
          <w:p w14:paraId="3FBDE98C" w14:textId="77777777" w:rsidR="00744931" w:rsidRPr="001045EC" w:rsidRDefault="00744931"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73B57F3E"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Tỷ lệ thực hiện giải ngân (so với kế hoạch vốn)</w:t>
            </w:r>
          </w:p>
        </w:tc>
        <w:tc>
          <w:tcPr>
            <w:tcW w:w="840" w:type="dxa"/>
          </w:tcPr>
          <w:p w14:paraId="14DF5022" w14:textId="77777777" w:rsidR="00744931" w:rsidRPr="001045EC" w:rsidRDefault="00744931" w:rsidP="00B46694">
            <w:pPr>
              <w:rPr>
                <w:rFonts w:ascii="Times New Roman" w:hAnsi="Times New Roman" w:cs="Times New Roman"/>
                <w:sz w:val="24"/>
                <w:szCs w:val="24"/>
              </w:rPr>
            </w:pPr>
          </w:p>
        </w:tc>
        <w:tc>
          <w:tcPr>
            <w:tcW w:w="1670" w:type="dxa"/>
          </w:tcPr>
          <w:p w14:paraId="5611DD53" w14:textId="77777777" w:rsidR="00744931" w:rsidRPr="001045EC" w:rsidRDefault="00744931" w:rsidP="00B46694">
            <w:pPr>
              <w:rPr>
                <w:rFonts w:ascii="Times New Roman" w:hAnsi="Times New Roman" w:cs="Times New Roman"/>
                <w:sz w:val="24"/>
                <w:szCs w:val="24"/>
              </w:rPr>
            </w:pPr>
          </w:p>
        </w:tc>
      </w:tr>
      <w:tr w:rsidR="00744931" w:rsidRPr="001045EC" w14:paraId="20B6D8B6" w14:textId="77777777" w:rsidTr="00B46694">
        <w:trPr>
          <w:trHeight w:val="550"/>
        </w:trPr>
        <w:tc>
          <w:tcPr>
            <w:tcW w:w="988" w:type="dxa"/>
          </w:tcPr>
          <w:p w14:paraId="5DD1F024"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2.1</w:t>
            </w:r>
          </w:p>
        </w:tc>
        <w:tc>
          <w:tcPr>
            <w:tcW w:w="2350" w:type="dxa"/>
          </w:tcPr>
          <w:p w14:paraId="59F66ACB"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768" w:type="dxa"/>
          </w:tcPr>
          <w:p w14:paraId="5D6BE628" w14:textId="77777777" w:rsidR="00744931" w:rsidRPr="001045EC" w:rsidRDefault="00744931"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0F696267"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Trong đó: giao các năm 2021-2022</w:t>
            </w:r>
          </w:p>
        </w:tc>
        <w:tc>
          <w:tcPr>
            <w:tcW w:w="840" w:type="dxa"/>
          </w:tcPr>
          <w:p w14:paraId="58F0C309" w14:textId="77777777" w:rsidR="00744931" w:rsidRPr="001045EC" w:rsidRDefault="00744931" w:rsidP="00B46694">
            <w:pPr>
              <w:rPr>
                <w:rFonts w:ascii="Times New Roman" w:hAnsi="Times New Roman" w:cs="Times New Roman"/>
                <w:sz w:val="24"/>
                <w:szCs w:val="24"/>
              </w:rPr>
            </w:pPr>
          </w:p>
        </w:tc>
        <w:tc>
          <w:tcPr>
            <w:tcW w:w="1670" w:type="dxa"/>
          </w:tcPr>
          <w:p w14:paraId="27772443" w14:textId="77777777" w:rsidR="00744931" w:rsidRPr="001045EC" w:rsidRDefault="00744931" w:rsidP="00B46694">
            <w:pPr>
              <w:rPr>
                <w:rFonts w:ascii="Times New Roman" w:hAnsi="Times New Roman" w:cs="Times New Roman"/>
                <w:sz w:val="24"/>
                <w:szCs w:val="24"/>
              </w:rPr>
            </w:pPr>
          </w:p>
        </w:tc>
      </w:tr>
      <w:tr w:rsidR="00744931" w:rsidRPr="001045EC" w14:paraId="4ED112FA" w14:textId="77777777" w:rsidTr="00B46694">
        <w:trPr>
          <w:trHeight w:val="256"/>
        </w:trPr>
        <w:tc>
          <w:tcPr>
            <w:tcW w:w="988" w:type="dxa"/>
          </w:tcPr>
          <w:p w14:paraId="21A484B4"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3</w:t>
            </w:r>
          </w:p>
        </w:tc>
        <w:tc>
          <w:tcPr>
            <w:tcW w:w="2350" w:type="dxa"/>
          </w:tcPr>
          <w:p w14:paraId="3F83A4EA"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768" w:type="dxa"/>
          </w:tcPr>
          <w:p w14:paraId="385A6F56" w14:textId="77777777" w:rsidR="00744931" w:rsidRPr="001045EC" w:rsidRDefault="00744931"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006E1747"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Kế hoạch vốn đầu tư đã giao năm 2023</w:t>
            </w:r>
          </w:p>
        </w:tc>
        <w:tc>
          <w:tcPr>
            <w:tcW w:w="840" w:type="dxa"/>
          </w:tcPr>
          <w:p w14:paraId="1A7FBAE3" w14:textId="77777777" w:rsidR="00744931" w:rsidRPr="001045EC" w:rsidRDefault="00744931" w:rsidP="00B46694">
            <w:pPr>
              <w:rPr>
                <w:rFonts w:ascii="Times New Roman" w:hAnsi="Times New Roman" w:cs="Times New Roman"/>
                <w:sz w:val="24"/>
                <w:szCs w:val="24"/>
              </w:rPr>
            </w:pPr>
          </w:p>
        </w:tc>
        <w:tc>
          <w:tcPr>
            <w:tcW w:w="1670" w:type="dxa"/>
          </w:tcPr>
          <w:p w14:paraId="313163DE" w14:textId="77777777" w:rsidR="00744931" w:rsidRPr="001045EC" w:rsidRDefault="00744931" w:rsidP="00B46694">
            <w:pPr>
              <w:rPr>
                <w:rFonts w:ascii="Times New Roman" w:hAnsi="Times New Roman" w:cs="Times New Roman"/>
                <w:sz w:val="24"/>
                <w:szCs w:val="24"/>
              </w:rPr>
            </w:pPr>
          </w:p>
        </w:tc>
      </w:tr>
      <w:tr w:rsidR="00744931" w:rsidRPr="001045EC" w14:paraId="2BDE8431" w14:textId="77777777" w:rsidTr="00B46694">
        <w:trPr>
          <w:trHeight w:val="256"/>
        </w:trPr>
        <w:tc>
          <w:tcPr>
            <w:tcW w:w="988" w:type="dxa"/>
          </w:tcPr>
          <w:p w14:paraId="45D1E26A"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4</w:t>
            </w:r>
          </w:p>
        </w:tc>
        <w:tc>
          <w:tcPr>
            <w:tcW w:w="2350" w:type="dxa"/>
          </w:tcPr>
          <w:p w14:paraId="1FE7D9B9"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768" w:type="dxa"/>
          </w:tcPr>
          <w:p w14:paraId="1C984030" w14:textId="77777777" w:rsidR="00744931" w:rsidRPr="001045EC" w:rsidRDefault="00744931"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17E32AD6"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Kế hoạch vốn 2023 sau điều chỉnh (lần 2)</w:t>
            </w:r>
          </w:p>
        </w:tc>
        <w:tc>
          <w:tcPr>
            <w:tcW w:w="840" w:type="dxa"/>
          </w:tcPr>
          <w:p w14:paraId="00EF0C78" w14:textId="77777777" w:rsidR="00744931" w:rsidRPr="001045EC" w:rsidRDefault="00744931" w:rsidP="00B46694">
            <w:pPr>
              <w:rPr>
                <w:rFonts w:ascii="Times New Roman" w:hAnsi="Times New Roman" w:cs="Times New Roman"/>
                <w:sz w:val="24"/>
                <w:szCs w:val="24"/>
              </w:rPr>
            </w:pPr>
          </w:p>
        </w:tc>
        <w:tc>
          <w:tcPr>
            <w:tcW w:w="1670" w:type="dxa"/>
          </w:tcPr>
          <w:p w14:paraId="6DBDF7F6" w14:textId="77777777" w:rsidR="00744931" w:rsidRPr="001045EC" w:rsidRDefault="00744931" w:rsidP="00B46694">
            <w:pPr>
              <w:rPr>
                <w:rFonts w:ascii="Times New Roman" w:hAnsi="Times New Roman" w:cs="Times New Roman"/>
                <w:sz w:val="24"/>
                <w:szCs w:val="24"/>
              </w:rPr>
            </w:pPr>
          </w:p>
        </w:tc>
      </w:tr>
      <w:tr w:rsidR="00744931" w:rsidRPr="001045EC" w14:paraId="70BD3DE1" w14:textId="77777777" w:rsidTr="00B46694">
        <w:trPr>
          <w:trHeight w:val="256"/>
        </w:trPr>
        <w:tc>
          <w:tcPr>
            <w:tcW w:w="988" w:type="dxa"/>
          </w:tcPr>
          <w:p w14:paraId="12821981" w14:textId="77777777" w:rsidR="00744931" w:rsidRPr="001045EC" w:rsidRDefault="00744931" w:rsidP="00B46694">
            <w:pPr>
              <w:jc w:val="center"/>
              <w:rPr>
                <w:rFonts w:ascii="Times New Roman" w:hAnsi="Times New Roman" w:cs="Times New Roman"/>
                <w:sz w:val="24"/>
                <w:szCs w:val="24"/>
              </w:rPr>
            </w:pPr>
            <w:r>
              <w:rPr>
                <w:rFonts w:ascii="Times New Roman" w:hAnsi="Times New Roman" w:cs="Times New Roman"/>
                <w:sz w:val="24"/>
                <w:szCs w:val="24"/>
              </w:rPr>
              <w:t>5</w:t>
            </w:r>
          </w:p>
        </w:tc>
        <w:tc>
          <w:tcPr>
            <w:tcW w:w="2350" w:type="dxa"/>
          </w:tcPr>
          <w:p w14:paraId="24192B34"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các dự án vốn ODA</w:t>
            </w:r>
          </w:p>
        </w:tc>
        <w:tc>
          <w:tcPr>
            <w:tcW w:w="768" w:type="dxa"/>
          </w:tcPr>
          <w:p w14:paraId="749B2C59" w14:textId="77777777" w:rsidR="00744931" w:rsidRPr="001045EC" w:rsidRDefault="00744931" w:rsidP="00B46694">
            <w:pPr>
              <w:rPr>
                <w:rFonts w:ascii="Times New Roman" w:hAnsi="Times New Roman" w:cs="Times New Roman"/>
                <w:sz w:val="24"/>
                <w:szCs w:val="24"/>
              </w:rPr>
            </w:pPr>
            <w:r w:rsidRPr="007C532D">
              <w:rPr>
                <w:rFonts w:ascii="Times New Roman" w:hAnsi="Times New Roman" w:cs="Times New Roman"/>
                <w:sz w:val="24"/>
                <w:szCs w:val="24"/>
              </w:rPr>
              <w:t>Triệu đồng</w:t>
            </w:r>
          </w:p>
        </w:tc>
        <w:tc>
          <w:tcPr>
            <w:tcW w:w="3402" w:type="dxa"/>
          </w:tcPr>
          <w:p w14:paraId="000156F6" w14:textId="77777777" w:rsidR="00744931" w:rsidRPr="001045EC" w:rsidRDefault="00744931" w:rsidP="00B46694">
            <w:pPr>
              <w:rPr>
                <w:rFonts w:ascii="Times New Roman" w:hAnsi="Times New Roman" w:cs="Times New Roman"/>
                <w:sz w:val="24"/>
                <w:szCs w:val="24"/>
              </w:rPr>
            </w:pPr>
            <w:r>
              <w:rPr>
                <w:rFonts w:ascii="Times New Roman" w:hAnsi="Times New Roman" w:cs="Times New Roman"/>
                <w:sz w:val="24"/>
                <w:szCs w:val="24"/>
              </w:rPr>
              <w:t>Tổng số vốn đầu tư theo Thuyết minh đầu tư (TMĐT) chia theo các dự án vốn ODA</w:t>
            </w:r>
          </w:p>
        </w:tc>
        <w:tc>
          <w:tcPr>
            <w:tcW w:w="840" w:type="dxa"/>
          </w:tcPr>
          <w:p w14:paraId="4E71BBF6" w14:textId="77777777" w:rsidR="00744931" w:rsidRPr="001045EC" w:rsidRDefault="00744931" w:rsidP="00B46694">
            <w:pPr>
              <w:rPr>
                <w:rFonts w:ascii="Times New Roman" w:hAnsi="Times New Roman" w:cs="Times New Roman"/>
                <w:sz w:val="24"/>
                <w:szCs w:val="24"/>
              </w:rPr>
            </w:pPr>
          </w:p>
        </w:tc>
        <w:tc>
          <w:tcPr>
            <w:tcW w:w="1670" w:type="dxa"/>
          </w:tcPr>
          <w:p w14:paraId="7C44A6BB" w14:textId="77777777" w:rsidR="00744931" w:rsidRPr="001045EC" w:rsidRDefault="00744931" w:rsidP="00B46694">
            <w:pPr>
              <w:rPr>
                <w:rFonts w:ascii="Times New Roman" w:hAnsi="Times New Roman" w:cs="Times New Roman"/>
                <w:sz w:val="24"/>
                <w:szCs w:val="24"/>
              </w:rPr>
            </w:pPr>
          </w:p>
        </w:tc>
      </w:tr>
    </w:tbl>
    <w:p w14:paraId="63D1C90F" w14:textId="77777777" w:rsidR="00753948" w:rsidRPr="001045EC" w:rsidRDefault="00753948" w:rsidP="00753948">
      <w:pPr>
        <w:pStyle w:val="ListParagraph"/>
        <w:numPr>
          <w:ilvl w:val="0"/>
          <w:numId w:val="2"/>
        </w:numPr>
        <w:rPr>
          <w:rFonts w:ascii="Times New Roman" w:hAnsi="Times New Roman" w:cs="Times New Roman"/>
          <w:bCs/>
          <w:sz w:val="28"/>
          <w:szCs w:val="28"/>
        </w:rPr>
      </w:pPr>
      <w:r w:rsidRPr="001045EC">
        <w:rPr>
          <w:rFonts w:ascii="Times New Roman" w:hAnsi="Times New Roman" w:cs="Times New Roman"/>
          <w:sz w:val="28"/>
          <w:szCs w:val="28"/>
        </w:rPr>
        <w:t>Các chỉ số cần bổ sung vào báo cáo (nếu có)</w:t>
      </w:r>
    </w:p>
    <w:tbl>
      <w:tblPr>
        <w:tblStyle w:val="TableGrid"/>
        <w:tblW w:w="10060" w:type="dxa"/>
        <w:tblLook w:val="04A0" w:firstRow="1" w:lastRow="0" w:firstColumn="1" w:lastColumn="0" w:noHBand="0" w:noVBand="1"/>
      </w:tblPr>
      <w:tblGrid>
        <w:gridCol w:w="1129"/>
        <w:gridCol w:w="2611"/>
        <w:gridCol w:w="1217"/>
        <w:gridCol w:w="3543"/>
        <w:gridCol w:w="1560"/>
      </w:tblGrid>
      <w:tr w:rsidR="00753948" w:rsidRPr="001045EC" w14:paraId="45741C86" w14:textId="77777777" w:rsidTr="00CD6346">
        <w:tc>
          <w:tcPr>
            <w:tcW w:w="1129" w:type="dxa"/>
          </w:tcPr>
          <w:p w14:paraId="021B4362"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STT</w:t>
            </w:r>
          </w:p>
        </w:tc>
        <w:tc>
          <w:tcPr>
            <w:tcW w:w="2611" w:type="dxa"/>
          </w:tcPr>
          <w:p w14:paraId="6AF4AE89"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Tên chỉ số</w:t>
            </w:r>
          </w:p>
        </w:tc>
        <w:tc>
          <w:tcPr>
            <w:tcW w:w="1217" w:type="dxa"/>
          </w:tcPr>
          <w:p w14:paraId="47D8B6DB"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Đơn vị</w:t>
            </w:r>
          </w:p>
        </w:tc>
        <w:tc>
          <w:tcPr>
            <w:tcW w:w="3543" w:type="dxa"/>
          </w:tcPr>
          <w:p w14:paraId="5FEBCE7E"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Diễn giải </w:t>
            </w:r>
          </w:p>
        </w:tc>
        <w:tc>
          <w:tcPr>
            <w:tcW w:w="1560" w:type="dxa"/>
          </w:tcPr>
          <w:p w14:paraId="745D96EE" w14:textId="77777777" w:rsidR="00753948" w:rsidRPr="003F220C" w:rsidRDefault="00753948" w:rsidP="00CD6346">
            <w:pPr>
              <w:rPr>
                <w:rFonts w:ascii="Times New Roman" w:hAnsi="Times New Roman" w:cs="Times New Roman"/>
                <w:b/>
                <w:bCs/>
                <w:sz w:val="24"/>
                <w:szCs w:val="24"/>
              </w:rPr>
            </w:pPr>
            <w:r w:rsidRPr="003F220C">
              <w:rPr>
                <w:rFonts w:ascii="Times New Roman" w:hAnsi="Times New Roman" w:cs="Times New Roman"/>
                <w:b/>
                <w:bCs/>
                <w:sz w:val="24"/>
                <w:szCs w:val="24"/>
              </w:rPr>
              <w:t xml:space="preserve">Ghi chú </w:t>
            </w:r>
          </w:p>
        </w:tc>
      </w:tr>
      <w:tr w:rsidR="00753948" w:rsidRPr="001045EC" w14:paraId="54F3B1E6" w14:textId="77777777" w:rsidTr="00CD6346">
        <w:tc>
          <w:tcPr>
            <w:tcW w:w="1129" w:type="dxa"/>
          </w:tcPr>
          <w:p w14:paraId="12772875" w14:textId="77777777" w:rsidR="00753948" w:rsidRPr="001045EC" w:rsidRDefault="00753948" w:rsidP="00CD6346">
            <w:pPr>
              <w:rPr>
                <w:rFonts w:ascii="Times New Roman" w:hAnsi="Times New Roman" w:cs="Times New Roman"/>
                <w:sz w:val="24"/>
                <w:szCs w:val="24"/>
              </w:rPr>
            </w:pPr>
          </w:p>
        </w:tc>
        <w:tc>
          <w:tcPr>
            <w:tcW w:w="2611" w:type="dxa"/>
          </w:tcPr>
          <w:p w14:paraId="0057D9F0" w14:textId="77777777" w:rsidR="00753948" w:rsidRPr="001045EC" w:rsidRDefault="00753948" w:rsidP="00CD6346">
            <w:pPr>
              <w:rPr>
                <w:rFonts w:ascii="Times New Roman" w:hAnsi="Times New Roman" w:cs="Times New Roman"/>
                <w:sz w:val="24"/>
                <w:szCs w:val="24"/>
              </w:rPr>
            </w:pPr>
          </w:p>
        </w:tc>
        <w:tc>
          <w:tcPr>
            <w:tcW w:w="1217" w:type="dxa"/>
          </w:tcPr>
          <w:p w14:paraId="45507FF7" w14:textId="77777777" w:rsidR="00753948" w:rsidRPr="001045EC" w:rsidRDefault="00753948" w:rsidP="00CD6346">
            <w:pPr>
              <w:rPr>
                <w:rFonts w:ascii="Times New Roman" w:hAnsi="Times New Roman" w:cs="Times New Roman"/>
                <w:sz w:val="24"/>
                <w:szCs w:val="24"/>
              </w:rPr>
            </w:pPr>
          </w:p>
        </w:tc>
        <w:tc>
          <w:tcPr>
            <w:tcW w:w="3543" w:type="dxa"/>
          </w:tcPr>
          <w:p w14:paraId="3C49EDEA" w14:textId="77777777" w:rsidR="00753948" w:rsidRPr="001045EC" w:rsidRDefault="00753948" w:rsidP="00CD6346">
            <w:pPr>
              <w:rPr>
                <w:rFonts w:ascii="Times New Roman" w:hAnsi="Times New Roman" w:cs="Times New Roman"/>
                <w:sz w:val="24"/>
                <w:szCs w:val="24"/>
              </w:rPr>
            </w:pPr>
          </w:p>
        </w:tc>
        <w:tc>
          <w:tcPr>
            <w:tcW w:w="1560" w:type="dxa"/>
          </w:tcPr>
          <w:p w14:paraId="7B39014C" w14:textId="77777777" w:rsidR="00753948" w:rsidRPr="001045EC" w:rsidRDefault="00753948" w:rsidP="00CD6346">
            <w:pPr>
              <w:rPr>
                <w:rFonts w:ascii="Times New Roman" w:hAnsi="Times New Roman" w:cs="Times New Roman"/>
                <w:sz w:val="24"/>
                <w:szCs w:val="24"/>
              </w:rPr>
            </w:pPr>
          </w:p>
        </w:tc>
      </w:tr>
      <w:tr w:rsidR="00753948" w:rsidRPr="001045EC" w14:paraId="43387DD2" w14:textId="77777777" w:rsidTr="00CD6346">
        <w:tc>
          <w:tcPr>
            <w:tcW w:w="1129" w:type="dxa"/>
          </w:tcPr>
          <w:p w14:paraId="23FCB6F9" w14:textId="77777777" w:rsidR="00753948" w:rsidRPr="001045EC" w:rsidRDefault="00753948" w:rsidP="00CD6346">
            <w:pPr>
              <w:rPr>
                <w:rFonts w:ascii="Times New Roman" w:hAnsi="Times New Roman" w:cs="Times New Roman"/>
                <w:sz w:val="24"/>
                <w:szCs w:val="24"/>
              </w:rPr>
            </w:pPr>
          </w:p>
        </w:tc>
        <w:tc>
          <w:tcPr>
            <w:tcW w:w="2611" w:type="dxa"/>
          </w:tcPr>
          <w:p w14:paraId="31042FF2" w14:textId="77777777" w:rsidR="00753948" w:rsidRPr="001045EC" w:rsidRDefault="00753948" w:rsidP="00CD6346">
            <w:pPr>
              <w:rPr>
                <w:rFonts w:ascii="Times New Roman" w:hAnsi="Times New Roman" w:cs="Times New Roman"/>
                <w:sz w:val="24"/>
                <w:szCs w:val="24"/>
              </w:rPr>
            </w:pPr>
          </w:p>
        </w:tc>
        <w:tc>
          <w:tcPr>
            <w:tcW w:w="1217" w:type="dxa"/>
          </w:tcPr>
          <w:p w14:paraId="08B02751" w14:textId="77777777" w:rsidR="00753948" w:rsidRPr="001045EC" w:rsidRDefault="00753948" w:rsidP="00CD6346">
            <w:pPr>
              <w:rPr>
                <w:rFonts w:ascii="Times New Roman" w:hAnsi="Times New Roman" w:cs="Times New Roman"/>
                <w:sz w:val="24"/>
                <w:szCs w:val="24"/>
              </w:rPr>
            </w:pPr>
          </w:p>
        </w:tc>
        <w:tc>
          <w:tcPr>
            <w:tcW w:w="3543" w:type="dxa"/>
          </w:tcPr>
          <w:p w14:paraId="68E0FE14" w14:textId="77777777" w:rsidR="00753948" w:rsidRPr="001045EC" w:rsidRDefault="00753948" w:rsidP="00CD6346">
            <w:pPr>
              <w:rPr>
                <w:rFonts w:ascii="Times New Roman" w:hAnsi="Times New Roman" w:cs="Times New Roman"/>
                <w:sz w:val="24"/>
                <w:szCs w:val="24"/>
              </w:rPr>
            </w:pPr>
          </w:p>
        </w:tc>
        <w:tc>
          <w:tcPr>
            <w:tcW w:w="1560" w:type="dxa"/>
          </w:tcPr>
          <w:p w14:paraId="1A803330" w14:textId="77777777" w:rsidR="00753948" w:rsidRPr="001045EC" w:rsidRDefault="00753948" w:rsidP="00CD6346">
            <w:pPr>
              <w:rPr>
                <w:rFonts w:ascii="Times New Roman" w:hAnsi="Times New Roman" w:cs="Times New Roman"/>
                <w:sz w:val="24"/>
                <w:szCs w:val="24"/>
              </w:rPr>
            </w:pPr>
          </w:p>
        </w:tc>
      </w:tr>
      <w:tr w:rsidR="00753948" w:rsidRPr="001045EC" w14:paraId="04F51704" w14:textId="77777777" w:rsidTr="00CD6346">
        <w:tc>
          <w:tcPr>
            <w:tcW w:w="1129" w:type="dxa"/>
          </w:tcPr>
          <w:p w14:paraId="693FC2C5" w14:textId="77777777" w:rsidR="00753948" w:rsidRPr="001045EC" w:rsidRDefault="00753948" w:rsidP="00CD6346">
            <w:pPr>
              <w:rPr>
                <w:rFonts w:ascii="Times New Roman" w:hAnsi="Times New Roman" w:cs="Times New Roman"/>
                <w:sz w:val="24"/>
                <w:szCs w:val="24"/>
              </w:rPr>
            </w:pPr>
          </w:p>
        </w:tc>
        <w:tc>
          <w:tcPr>
            <w:tcW w:w="2611" w:type="dxa"/>
          </w:tcPr>
          <w:p w14:paraId="4E1FE578" w14:textId="77777777" w:rsidR="00753948" w:rsidRPr="001045EC" w:rsidRDefault="00753948" w:rsidP="00CD6346">
            <w:pPr>
              <w:rPr>
                <w:rFonts w:ascii="Times New Roman" w:hAnsi="Times New Roman" w:cs="Times New Roman"/>
                <w:sz w:val="24"/>
                <w:szCs w:val="24"/>
              </w:rPr>
            </w:pPr>
          </w:p>
        </w:tc>
        <w:tc>
          <w:tcPr>
            <w:tcW w:w="1217" w:type="dxa"/>
          </w:tcPr>
          <w:p w14:paraId="38B307A2" w14:textId="77777777" w:rsidR="00753948" w:rsidRPr="001045EC" w:rsidRDefault="00753948" w:rsidP="00CD6346">
            <w:pPr>
              <w:rPr>
                <w:rFonts w:ascii="Times New Roman" w:hAnsi="Times New Roman" w:cs="Times New Roman"/>
                <w:sz w:val="24"/>
                <w:szCs w:val="24"/>
              </w:rPr>
            </w:pPr>
          </w:p>
        </w:tc>
        <w:tc>
          <w:tcPr>
            <w:tcW w:w="3543" w:type="dxa"/>
          </w:tcPr>
          <w:p w14:paraId="47389FED" w14:textId="77777777" w:rsidR="00753948" w:rsidRPr="001045EC" w:rsidRDefault="00753948" w:rsidP="00CD6346">
            <w:pPr>
              <w:rPr>
                <w:rFonts w:ascii="Times New Roman" w:hAnsi="Times New Roman" w:cs="Times New Roman"/>
                <w:sz w:val="24"/>
                <w:szCs w:val="24"/>
              </w:rPr>
            </w:pPr>
          </w:p>
        </w:tc>
        <w:tc>
          <w:tcPr>
            <w:tcW w:w="1560" w:type="dxa"/>
          </w:tcPr>
          <w:p w14:paraId="625C2B46" w14:textId="77777777" w:rsidR="00753948" w:rsidRPr="001045EC" w:rsidRDefault="00753948" w:rsidP="00CD6346">
            <w:pPr>
              <w:rPr>
                <w:rFonts w:ascii="Times New Roman" w:hAnsi="Times New Roman" w:cs="Times New Roman"/>
                <w:sz w:val="24"/>
                <w:szCs w:val="24"/>
              </w:rPr>
            </w:pPr>
          </w:p>
        </w:tc>
      </w:tr>
      <w:tr w:rsidR="00753948" w:rsidRPr="001045EC" w14:paraId="381C288F" w14:textId="77777777" w:rsidTr="00CD6346">
        <w:tc>
          <w:tcPr>
            <w:tcW w:w="1129" w:type="dxa"/>
          </w:tcPr>
          <w:p w14:paraId="4980AE39" w14:textId="77777777" w:rsidR="00753948" w:rsidRPr="001045EC" w:rsidRDefault="00753948" w:rsidP="00CD6346">
            <w:pPr>
              <w:rPr>
                <w:rFonts w:ascii="Times New Roman" w:hAnsi="Times New Roman" w:cs="Times New Roman"/>
                <w:sz w:val="24"/>
                <w:szCs w:val="24"/>
              </w:rPr>
            </w:pPr>
          </w:p>
        </w:tc>
        <w:tc>
          <w:tcPr>
            <w:tcW w:w="2611" w:type="dxa"/>
          </w:tcPr>
          <w:p w14:paraId="68A89C44" w14:textId="77777777" w:rsidR="00753948" w:rsidRPr="001045EC" w:rsidRDefault="00753948" w:rsidP="00CD6346">
            <w:pPr>
              <w:rPr>
                <w:rFonts w:ascii="Times New Roman" w:hAnsi="Times New Roman" w:cs="Times New Roman"/>
                <w:sz w:val="24"/>
                <w:szCs w:val="24"/>
              </w:rPr>
            </w:pPr>
          </w:p>
        </w:tc>
        <w:tc>
          <w:tcPr>
            <w:tcW w:w="1217" w:type="dxa"/>
          </w:tcPr>
          <w:p w14:paraId="277FDB8F" w14:textId="77777777" w:rsidR="00753948" w:rsidRPr="001045EC" w:rsidRDefault="00753948" w:rsidP="00CD6346">
            <w:pPr>
              <w:rPr>
                <w:rFonts w:ascii="Times New Roman" w:hAnsi="Times New Roman" w:cs="Times New Roman"/>
                <w:sz w:val="24"/>
                <w:szCs w:val="24"/>
              </w:rPr>
            </w:pPr>
          </w:p>
        </w:tc>
        <w:tc>
          <w:tcPr>
            <w:tcW w:w="3543" w:type="dxa"/>
          </w:tcPr>
          <w:p w14:paraId="6F16C447" w14:textId="77777777" w:rsidR="00753948" w:rsidRPr="001045EC" w:rsidRDefault="00753948" w:rsidP="00CD6346">
            <w:pPr>
              <w:rPr>
                <w:rFonts w:ascii="Times New Roman" w:hAnsi="Times New Roman" w:cs="Times New Roman"/>
                <w:sz w:val="24"/>
                <w:szCs w:val="24"/>
              </w:rPr>
            </w:pPr>
          </w:p>
        </w:tc>
        <w:tc>
          <w:tcPr>
            <w:tcW w:w="1560" w:type="dxa"/>
          </w:tcPr>
          <w:p w14:paraId="5774D4FF" w14:textId="77777777" w:rsidR="00753948" w:rsidRPr="001045EC" w:rsidRDefault="00753948" w:rsidP="00CD6346">
            <w:pPr>
              <w:rPr>
                <w:rFonts w:ascii="Times New Roman" w:hAnsi="Times New Roman" w:cs="Times New Roman"/>
                <w:sz w:val="24"/>
                <w:szCs w:val="24"/>
              </w:rPr>
            </w:pPr>
          </w:p>
        </w:tc>
      </w:tr>
      <w:tr w:rsidR="00753948" w:rsidRPr="001045EC" w14:paraId="2C52316D" w14:textId="77777777" w:rsidTr="00CD6346">
        <w:tc>
          <w:tcPr>
            <w:tcW w:w="1129" w:type="dxa"/>
          </w:tcPr>
          <w:p w14:paraId="2B4CBB56" w14:textId="77777777" w:rsidR="00753948" w:rsidRPr="001045EC" w:rsidRDefault="00753948" w:rsidP="00CD6346">
            <w:pPr>
              <w:rPr>
                <w:rFonts w:ascii="Times New Roman" w:hAnsi="Times New Roman" w:cs="Times New Roman"/>
                <w:sz w:val="24"/>
                <w:szCs w:val="24"/>
              </w:rPr>
            </w:pPr>
          </w:p>
        </w:tc>
        <w:tc>
          <w:tcPr>
            <w:tcW w:w="2611" w:type="dxa"/>
          </w:tcPr>
          <w:p w14:paraId="39BB8D5C" w14:textId="77777777" w:rsidR="00753948" w:rsidRPr="001045EC" w:rsidRDefault="00753948" w:rsidP="00CD6346">
            <w:pPr>
              <w:rPr>
                <w:rFonts w:ascii="Times New Roman" w:hAnsi="Times New Roman" w:cs="Times New Roman"/>
                <w:sz w:val="24"/>
                <w:szCs w:val="24"/>
              </w:rPr>
            </w:pPr>
          </w:p>
        </w:tc>
        <w:tc>
          <w:tcPr>
            <w:tcW w:w="1217" w:type="dxa"/>
          </w:tcPr>
          <w:p w14:paraId="6B2AE852" w14:textId="77777777" w:rsidR="00753948" w:rsidRPr="001045EC" w:rsidRDefault="00753948" w:rsidP="00CD6346">
            <w:pPr>
              <w:rPr>
                <w:rFonts w:ascii="Times New Roman" w:hAnsi="Times New Roman" w:cs="Times New Roman"/>
                <w:sz w:val="24"/>
                <w:szCs w:val="24"/>
              </w:rPr>
            </w:pPr>
          </w:p>
        </w:tc>
        <w:tc>
          <w:tcPr>
            <w:tcW w:w="3543" w:type="dxa"/>
          </w:tcPr>
          <w:p w14:paraId="681F9330" w14:textId="77777777" w:rsidR="00753948" w:rsidRPr="001045EC" w:rsidRDefault="00753948" w:rsidP="00CD6346">
            <w:pPr>
              <w:rPr>
                <w:rFonts w:ascii="Times New Roman" w:hAnsi="Times New Roman" w:cs="Times New Roman"/>
                <w:sz w:val="24"/>
                <w:szCs w:val="24"/>
              </w:rPr>
            </w:pPr>
          </w:p>
        </w:tc>
        <w:tc>
          <w:tcPr>
            <w:tcW w:w="1560" w:type="dxa"/>
          </w:tcPr>
          <w:p w14:paraId="1E5E8CF4" w14:textId="77777777" w:rsidR="00753948" w:rsidRPr="001045EC" w:rsidRDefault="00753948" w:rsidP="00CD6346">
            <w:pPr>
              <w:rPr>
                <w:rFonts w:ascii="Times New Roman" w:hAnsi="Times New Roman" w:cs="Times New Roman"/>
                <w:sz w:val="24"/>
                <w:szCs w:val="24"/>
              </w:rPr>
            </w:pPr>
          </w:p>
        </w:tc>
      </w:tr>
      <w:tr w:rsidR="00753948" w:rsidRPr="001045EC" w14:paraId="613FEEDA" w14:textId="77777777" w:rsidTr="00CD6346">
        <w:tc>
          <w:tcPr>
            <w:tcW w:w="1129" w:type="dxa"/>
          </w:tcPr>
          <w:p w14:paraId="683EF2B2" w14:textId="77777777" w:rsidR="00753948" w:rsidRPr="001045EC" w:rsidRDefault="00753948" w:rsidP="00CD6346">
            <w:pPr>
              <w:rPr>
                <w:rFonts w:ascii="Times New Roman" w:hAnsi="Times New Roman" w:cs="Times New Roman"/>
                <w:sz w:val="24"/>
                <w:szCs w:val="24"/>
              </w:rPr>
            </w:pPr>
          </w:p>
        </w:tc>
        <w:tc>
          <w:tcPr>
            <w:tcW w:w="2611" w:type="dxa"/>
          </w:tcPr>
          <w:p w14:paraId="51F1772C" w14:textId="77777777" w:rsidR="00753948" w:rsidRPr="001045EC" w:rsidRDefault="00753948" w:rsidP="00CD6346">
            <w:pPr>
              <w:rPr>
                <w:rFonts w:ascii="Times New Roman" w:hAnsi="Times New Roman" w:cs="Times New Roman"/>
                <w:sz w:val="24"/>
                <w:szCs w:val="24"/>
              </w:rPr>
            </w:pPr>
          </w:p>
        </w:tc>
        <w:tc>
          <w:tcPr>
            <w:tcW w:w="1217" w:type="dxa"/>
          </w:tcPr>
          <w:p w14:paraId="3775AB07" w14:textId="77777777" w:rsidR="00753948" w:rsidRPr="001045EC" w:rsidRDefault="00753948" w:rsidP="00CD6346">
            <w:pPr>
              <w:rPr>
                <w:rFonts w:ascii="Times New Roman" w:hAnsi="Times New Roman" w:cs="Times New Roman"/>
                <w:sz w:val="24"/>
                <w:szCs w:val="24"/>
              </w:rPr>
            </w:pPr>
          </w:p>
        </w:tc>
        <w:tc>
          <w:tcPr>
            <w:tcW w:w="3543" w:type="dxa"/>
          </w:tcPr>
          <w:p w14:paraId="382EEF6E" w14:textId="77777777" w:rsidR="00753948" w:rsidRPr="001045EC" w:rsidRDefault="00753948" w:rsidP="00CD6346">
            <w:pPr>
              <w:rPr>
                <w:rFonts w:ascii="Times New Roman" w:hAnsi="Times New Roman" w:cs="Times New Roman"/>
                <w:sz w:val="24"/>
                <w:szCs w:val="24"/>
              </w:rPr>
            </w:pPr>
          </w:p>
        </w:tc>
        <w:tc>
          <w:tcPr>
            <w:tcW w:w="1560" w:type="dxa"/>
          </w:tcPr>
          <w:p w14:paraId="7BA4182A" w14:textId="77777777" w:rsidR="00753948" w:rsidRPr="001045EC" w:rsidRDefault="00753948" w:rsidP="00CD6346">
            <w:pPr>
              <w:rPr>
                <w:rFonts w:ascii="Times New Roman" w:hAnsi="Times New Roman" w:cs="Times New Roman"/>
                <w:sz w:val="24"/>
                <w:szCs w:val="24"/>
              </w:rPr>
            </w:pPr>
          </w:p>
        </w:tc>
      </w:tr>
    </w:tbl>
    <w:p w14:paraId="2006F7D9" w14:textId="15FA27BD" w:rsidR="00F6528F" w:rsidRPr="001045EC" w:rsidRDefault="00A43ABA" w:rsidP="00F6528F">
      <w:pPr>
        <w:rPr>
          <w:rFonts w:ascii="Times New Roman" w:hAnsi="Times New Roman" w:cs="Times New Roman"/>
          <w:bCs/>
          <w:sz w:val="28"/>
          <w:szCs w:val="28"/>
        </w:rPr>
      </w:pPr>
      <w:r w:rsidRPr="001045EC">
        <w:rPr>
          <w:rFonts w:ascii="Times New Roman" w:hAnsi="Times New Roman" w:cs="Times New Roman"/>
          <w:bCs/>
          <w:sz w:val="28"/>
          <w:szCs w:val="28"/>
        </w:rPr>
        <w:t>….</w:t>
      </w:r>
    </w:p>
    <w:p w14:paraId="4ECD12AB" w14:textId="6CB23A2D" w:rsidR="00077438" w:rsidRPr="001045EC" w:rsidRDefault="00F6528F" w:rsidP="00454B9E">
      <w:pPr>
        <w:pStyle w:val="ListParagraph"/>
        <w:numPr>
          <w:ilvl w:val="0"/>
          <w:numId w:val="1"/>
        </w:numPr>
        <w:outlineLvl w:val="0"/>
        <w:rPr>
          <w:rFonts w:ascii="Times New Roman" w:hAnsi="Times New Roman" w:cs="Times New Roman"/>
          <w:b/>
          <w:sz w:val="28"/>
          <w:szCs w:val="28"/>
        </w:rPr>
      </w:pPr>
      <w:bookmarkStart w:id="1" w:name="_Hlk57192807"/>
      <w:r w:rsidRPr="001045EC">
        <w:rPr>
          <w:rFonts w:ascii="Times New Roman" w:hAnsi="Times New Roman" w:cs="Times New Roman"/>
          <w:b/>
          <w:sz w:val="28"/>
          <w:szCs w:val="28"/>
        </w:rPr>
        <w:t>Yêu cầu API cung cấp dữ liệu</w:t>
      </w:r>
      <w:bookmarkEnd w:id="1"/>
    </w:p>
    <w:p w14:paraId="14361FC7" w14:textId="7C504C79" w:rsidR="0048368C" w:rsidRDefault="00BC0DDD" w:rsidP="0048368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Yêu cầu</w:t>
      </w:r>
      <w:r w:rsidR="00B11E1C">
        <w:rPr>
          <w:rFonts w:ascii="Times New Roman" w:hAnsi="Times New Roman" w:cs="Times New Roman"/>
          <w:sz w:val="28"/>
          <w:szCs w:val="28"/>
        </w:rPr>
        <w:t xml:space="preserve"> cung cấp theo các biểu mẫu và dữ liệu sau</w:t>
      </w:r>
      <w:r w:rsidR="00432784">
        <w:rPr>
          <w:rFonts w:ascii="Times New Roman" w:hAnsi="Times New Roman" w:cs="Times New Roman"/>
          <w:sz w:val="28"/>
          <w:szCs w:val="28"/>
        </w:rPr>
        <w:t xml:space="preserve"> (dự kiến</w:t>
      </w:r>
      <w:r w:rsidR="00DC7548">
        <w:rPr>
          <w:rFonts w:ascii="Times New Roman" w:hAnsi="Times New Roman" w:cs="Times New Roman"/>
          <w:sz w:val="28"/>
          <w:szCs w:val="28"/>
        </w:rPr>
        <w:t xml:space="preserve"> sẽ</w:t>
      </w:r>
      <w:r w:rsidR="00432784">
        <w:rPr>
          <w:rFonts w:ascii="Times New Roman" w:hAnsi="Times New Roman" w:cs="Times New Roman"/>
          <w:sz w:val="28"/>
          <w:szCs w:val="28"/>
        </w:rPr>
        <w:t xml:space="preserve"> điện tử hóa mẫu báo cáo)</w:t>
      </w:r>
    </w:p>
    <w:p w14:paraId="07239B5B" w14:textId="415DDA8E" w:rsidR="00B11E1C" w:rsidRDefault="005F6853" w:rsidP="00B11E1C">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Dữ liệu theo b</w:t>
      </w:r>
      <w:r w:rsidR="0093587E">
        <w:rPr>
          <w:rFonts w:ascii="Times New Roman" w:hAnsi="Times New Roman" w:cs="Times New Roman"/>
          <w:sz w:val="28"/>
          <w:szCs w:val="28"/>
        </w:rPr>
        <w:t>iểu mẫu</w:t>
      </w:r>
      <w:r w:rsidR="00224A75">
        <w:rPr>
          <w:rFonts w:ascii="Times New Roman" w:hAnsi="Times New Roman" w:cs="Times New Roman"/>
          <w:sz w:val="28"/>
          <w:szCs w:val="28"/>
        </w:rPr>
        <w:t xml:space="preserve">: </w:t>
      </w:r>
      <w:r w:rsidR="0093587E">
        <w:rPr>
          <w:rFonts w:ascii="Times New Roman" w:hAnsi="Times New Roman" w:cs="Times New Roman"/>
          <w:sz w:val="28"/>
          <w:szCs w:val="28"/>
        </w:rPr>
        <w:t xml:space="preserve"> </w:t>
      </w:r>
    </w:p>
    <w:p w14:paraId="6DEE6008" w14:textId="4896488F" w:rsidR="0093587E" w:rsidRDefault="005F6853" w:rsidP="00B11E1C">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Dữ liệu theo biểu mẫu: </w:t>
      </w:r>
    </w:p>
    <w:p w14:paraId="1FA3469B" w14:textId="38E48C4F" w:rsidR="005F6853" w:rsidRDefault="000D045B" w:rsidP="00B11E1C">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Dữ liệu theo báo cáo tháng/quý trong họp định kỳ của Bộ</w:t>
      </w:r>
      <w:r w:rsidR="00F33B76">
        <w:rPr>
          <w:rFonts w:ascii="Times New Roman" w:hAnsi="Times New Roman" w:cs="Times New Roman"/>
          <w:sz w:val="28"/>
          <w:szCs w:val="28"/>
        </w:rPr>
        <w:t xml:space="preserve"> TNMT</w:t>
      </w:r>
    </w:p>
    <w:p w14:paraId="6FC7EB39" w14:textId="39C452EF" w:rsidR="00077438" w:rsidRDefault="005F6853" w:rsidP="00224A75">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Yêu cầu kết nối tích hợp với các hệ thống phần mềm chuyên ngành</w:t>
      </w:r>
      <w:r w:rsidR="00C07B89">
        <w:rPr>
          <w:rFonts w:ascii="Times New Roman" w:hAnsi="Times New Roman" w:cs="Times New Roman"/>
          <w:sz w:val="28"/>
          <w:szCs w:val="28"/>
        </w:rPr>
        <w:t>:</w:t>
      </w:r>
    </w:p>
    <w:p w14:paraId="5A70B682" w14:textId="3BAE6AEC" w:rsidR="00C07B89" w:rsidRDefault="00C07B89" w:rsidP="00C07B8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API cung cấp số liệu tình hình </w:t>
      </w:r>
    </w:p>
    <w:p w14:paraId="16C8AD4B" w14:textId="2D48C03E" w:rsidR="00C07B89" w:rsidRDefault="00C07B89" w:rsidP="00C07B8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API cung cấp số liệu tình hình </w:t>
      </w:r>
    </w:p>
    <w:p w14:paraId="022FB687" w14:textId="3B4F8A19" w:rsidR="00D7142C" w:rsidRDefault="00D7142C" w:rsidP="00C07B8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API cung cấp số liệu tình hình giải ngân vốn đầu tư công</w:t>
      </w:r>
      <w:r w:rsidR="00E52AEF">
        <w:rPr>
          <w:rFonts w:ascii="Times New Roman" w:hAnsi="Times New Roman" w:cs="Times New Roman"/>
          <w:sz w:val="28"/>
          <w:szCs w:val="28"/>
        </w:rPr>
        <w:t xml:space="preserve"> </w:t>
      </w:r>
    </w:p>
    <w:p w14:paraId="149F1B1A" w14:textId="703EDC9E" w:rsidR="00D7142C" w:rsidRDefault="00D7142C" w:rsidP="00C07B8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API cung cấp số liệu</w:t>
      </w:r>
      <w:r w:rsidR="00C67F4D">
        <w:rPr>
          <w:rFonts w:ascii="Times New Roman" w:hAnsi="Times New Roman" w:cs="Times New Roman"/>
          <w:sz w:val="28"/>
          <w:szCs w:val="28"/>
        </w:rPr>
        <w:t xml:space="preserve"> tình hình giải ngân</w:t>
      </w:r>
      <w:r w:rsidR="00E52AEF">
        <w:rPr>
          <w:rFonts w:ascii="Times New Roman" w:hAnsi="Times New Roman" w:cs="Times New Roman"/>
          <w:sz w:val="28"/>
          <w:szCs w:val="28"/>
        </w:rPr>
        <w:t xml:space="preserve"> nguồn</w:t>
      </w:r>
      <w:r w:rsidR="00C67F4D">
        <w:rPr>
          <w:rFonts w:ascii="Times New Roman" w:hAnsi="Times New Roman" w:cs="Times New Roman"/>
          <w:sz w:val="28"/>
          <w:szCs w:val="28"/>
        </w:rPr>
        <w:t xml:space="preserve"> vốn nước ngoài</w:t>
      </w:r>
    </w:p>
    <w:p w14:paraId="1797F2EF" w14:textId="0775418E" w:rsidR="00E52AEF" w:rsidRPr="00224A75" w:rsidRDefault="00E52AEF" w:rsidP="00C07B89">
      <w:pPr>
        <w:pStyle w:val="ListParagraph"/>
        <w:numPr>
          <w:ilvl w:val="1"/>
          <w:numId w:val="2"/>
        </w:numPr>
        <w:rPr>
          <w:rFonts w:ascii="Times New Roman" w:hAnsi="Times New Roman" w:cs="Times New Roman"/>
          <w:sz w:val="28"/>
          <w:szCs w:val="28"/>
        </w:rPr>
      </w:pPr>
      <w:r>
        <w:rPr>
          <w:rFonts w:ascii="Times New Roman" w:hAnsi="Times New Roman" w:cs="Times New Roman"/>
          <w:sz w:val="28"/>
          <w:szCs w:val="28"/>
        </w:rPr>
        <w:t xml:space="preserve">API cung cấp số liệu </w:t>
      </w:r>
      <w:r w:rsidR="009560F6">
        <w:rPr>
          <w:rFonts w:ascii="Times New Roman" w:hAnsi="Times New Roman" w:cs="Times New Roman"/>
          <w:sz w:val="28"/>
          <w:szCs w:val="28"/>
        </w:rPr>
        <w:t>giải ngân theo dự án</w:t>
      </w:r>
    </w:p>
    <w:p w14:paraId="43E80736" w14:textId="7EBF9F96" w:rsidR="00454B9E" w:rsidRPr="001045EC" w:rsidRDefault="00454B9E" w:rsidP="00454B9E">
      <w:pPr>
        <w:pStyle w:val="ListParagraph"/>
        <w:numPr>
          <w:ilvl w:val="0"/>
          <w:numId w:val="1"/>
        </w:numPr>
        <w:outlineLvl w:val="0"/>
        <w:rPr>
          <w:rFonts w:ascii="Times New Roman" w:hAnsi="Times New Roman" w:cs="Times New Roman"/>
          <w:b/>
          <w:sz w:val="28"/>
          <w:szCs w:val="28"/>
        </w:rPr>
      </w:pPr>
      <w:r>
        <w:rPr>
          <w:rFonts w:ascii="Times New Roman" w:hAnsi="Times New Roman" w:cs="Times New Roman"/>
          <w:b/>
          <w:sz w:val="28"/>
          <w:szCs w:val="28"/>
        </w:rPr>
        <w:t>Đề xuất, kiến nghị</w:t>
      </w:r>
    </w:p>
    <w:p w14:paraId="0D3D3178" w14:textId="07449585" w:rsidR="0083336F" w:rsidRDefault="00592D99" w:rsidP="00454B9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w:t>
      </w:r>
      <w:r w:rsidR="00006422">
        <w:rPr>
          <w:rFonts w:ascii="Times New Roman" w:hAnsi="Times New Roman" w:cs="Times New Roman"/>
          <w:sz w:val="28"/>
          <w:szCs w:val="28"/>
        </w:rPr>
        <w:t>ung cấp bổ sung các biểu mẫu và dữ liệu phục vụ báo cáo thường kỳ (tháng, quý, năm) và báo cáo chuyên đề, đột xuất để Tư vấn bổ sung thêm các dashboard phục vụ sự chỉ đạo điều hành của Lãnh đạo Bộ</w:t>
      </w:r>
    </w:p>
    <w:p w14:paraId="313DAB6A" w14:textId="75450BCC" w:rsidR="00006422" w:rsidRPr="00454B9E" w:rsidRDefault="00592D99" w:rsidP="00454B9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w:t>
      </w:r>
      <w:r w:rsidR="00006422">
        <w:rPr>
          <w:rFonts w:ascii="Times New Roman" w:hAnsi="Times New Roman" w:cs="Times New Roman"/>
          <w:sz w:val="28"/>
          <w:szCs w:val="28"/>
        </w:rPr>
        <w:t>ung cấp các chế độ, biểu mẫu, dữ liệu báo cáo lên Chính phủ và các Bộ, ngành</w:t>
      </w:r>
      <w:r w:rsidR="001F4AB9">
        <w:rPr>
          <w:rFonts w:ascii="Times New Roman" w:hAnsi="Times New Roman" w:cs="Times New Roman"/>
          <w:sz w:val="28"/>
          <w:szCs w:val="28"/>
        </w:rPr>
        <w:t xml:space="preserve"> liên quan</w:t>
      </w:r>
    </w:p>
    <w:sectPr w:rsidR="00006422" w:rsidRPr="00454B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3283"/>
    <w:multiLevelType w:val="hybridMultilevel"/>
    <w:tmpl w:val="F52C2A54"/>
    <w:lvl w:ilvl="0" w:tplc="2C22617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9DF7927"/>
    <w:multiLevelType w:val="hybridMultilevel"/>
    <w:tmpl w:val="E71002BC"/>
    <w:lvl w:ilvl="0" w:tplc="AB14B5CC">
      <w:start w:val="1"/>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16cid:durableId="1519124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0228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101"/>
    <w:rsid w:val="00006422"/>
    <w:rsid w:val="000151B4"/>
    <w:rsid w:val="00026EC4"/>
    <w:rsid w:val="00070ACA"/>
    <w:rsid w:val="00077438"/>
    <w:rsid w:val="00095542"/>
    <w:rsid w:val="00097EEA"/>
    <w:rsid w:val="000A5881"/>
    <w:rsid w:val="000B0100"/>
    <w:rsid w:val="000B45E3"/>
    <w:rsid w:val="000D045B"/>
    <w:rsid w:val="000F459A"/>
    <w:rsid w:val="001045EC"/>
    <w:rsid w:val="001219C5"/>
    <w:rsid w:val="00131AE1"/>
    <w:rsid w:val="00132065"/>
    <w:rsid w:val="00140010"/>
    <w:rsid w:val="001435C8"/>
    <w:rsid w:val="001714D3"/>
    <w:rsid w:val="00175D3B"/>
    <w:rsid w:val="00195D85"/>
    <w:rsid w:val="001B7616"/>
    <w:rsid w:val="001E3E98"/>
    <w:rsid w:val="001E7511"/>
    <w:rsid w:val="001F4AB9"/>
    <w:rsid w:val="002027E5"/>
    <w:rsid w:val="0020796B"/>
    <w:rsid w:val="00224A75"/>
    <w:rsid w:val="002317D7"/>
    <w:rsid w:val="002335E4"/>
    <w:rsid w:val="00285BEC"/>
    <w:rsid w:val="002A4C87"/>
    <w:rsid w:val="002C5DBF"/>
    <w:rsid w:val="002F4D2B"/>
    <w:rsid w:val="003541DD"/>
    <w:rsid w:val="003A228A"/>
    <w:rsid w:val="003B2500"/>
    <w:rsid w:val="003B75FF"/>
    <w:rsid w:val="003E48F5"/>
    <w:rsid w:val="003F220C"/>
    <w:rsid w:val="0041049F"/>
    <w:rsid w:val="00413295"/>
    <w:rsid w:val="0041575B"/>
    <w:rsid w:val="00415CD5"/>
    <w:rsid w:val="0043136E"/>
    <w:rsid w:val="00432784"/>
    <w:rsid w:val="00433D3C"/>
    <w:rsid w:val="0043592B"/>
    <w:rsid w:val="004420EF"/>
    <w:rsid w:val="004422DD"/>
    <w:rsid w:val="00454B9E"/>
    <w:rsid w:val="0045704B"/>
    <w:rsid w:val="00463051"/>
    <w:rsid w:val="00463C1A"/>
    <w:rsid w:val="00470532"/>
    <w:rsid w:val="0048368C"/>
    <w:rsid w:val="004C6F25"/>
    <w:rsid w:val="004E6627"/>
    <w:rsid w:val="00592D99"/>
    <w:rsid w:val="00594FAC"/>
    <w:rsid w:val="005C03A8"/>
    <w:rsid w:val="005C04F1"/>
    <w:rsid w:val="005C0A9A"/>
    <w:rsid w:val="005C52AA"/>
    <w:rsid w:val="005F6853"/>
    <w:rsid w:val="00605B62"/>
    <w:rsid w:val="00616B3C"/>
    <w:rsid w:val="00622818"/>
    <w:rsid w:val="006812E4"/>
    <w:rsid w:val="006842D6"/>
    <w:rsid w:val="006A1D61"/>
    <w:rsid w:val="006B4E7D"/>
    <w:rsid w:val="006E7FA9"/>
    <w:rsid w:val="007005A1"/>
    <w:rsid w:val="007112CF"/>
    <w:rsid w:val="00716CE2"/>
    <w:rsid w:val="00721D95"/>
    <w:rsid w:val="00731F64"/>
    <w:rsid w:val="0073376E"/>
    <w:rsid w:val="00744931"/>
    <w:rsid w:val="0074782C"/>
    <w:rsid w:val="00751D73"/>
    <w:rsid w:val="00753948"/>
    <w:rsid w:val="007905DA"/>
    <w:rsid w:val="007C1CEA"/>
    <w:rsid w:val="008015F4"/>
    <w:rsid w:val="00804994"/>
    <w:rsid w:val="00826D16"/>
    <w:rsid w:val="008331FD"/>
    <w:rsid w:val="0083336F"/>
    <w:rsid w:val="00862716"/>
    <w:rsid w:val="008A2EA5"/>
    <w:rsid w:val="008B3C7D"/>
    <w:rsid w:val="008C5F90"/>
    <w:rsid w:val="008D27FB"/>
    <w:rsid w:val="008E4FA6"/>
    <w:rsid w:val="009141C0"/>
    <w:rsid w:val="00917F9E"/>
    <w:rsid w:val="0093587E"/>
    <w:rsid w:val="009560F6"/>
    <w:rsid w:val="00972555"/>
    <w:rsid w:val="0097764E"/>
    <w:rsid w:val="009805FB"/>
    <w:rsid w:val="00982815"/>
    <w:rsid w:val="00997AA2"/>
    <w:rsid w:val="009A6A10"/>
    <w:rsid w:val="009B2176"/>
    <w:rsid w:val="009D40B2"/>
    <w:rsid w:val="009F2A46"/>
    <w:rsid w:val="00A43ABA"/>
    <w:rsid w:val="00A72266"/>
    <w:rsid w:val="00A82611"/>
    <w:rsid w:val="00AA09FB"/>
    <w:rsid w:val="00AA6A83"/>
    <w:rsid w:val="00AD6B2A"/>
    <w:rsid w:val="00AF1640"/>
    <w:rsid w:val="00AF3654"/>
    <w:rsid w:val="00B11E1C"/>
    <w:rsid w:val="00B17891"/>
    <w:rsid w:val="00B21296"/>
    <w:rsid w:val="00B31DCE"/>
    <w:rsid w:val="00B401A6"/>
    <w:rsid w:val="00B4589D"/>
    <w:rsid w:val="00BB0EEA"/>
    <w:rsid w:val="00BB4981"/>
    <w:rsid w:val="00BC0DDD"/>
    <w:rsid w:val="00BE6C8B"/>
    <w:rsid w:val="00BF5939"/>
    <w:rsid w:val="00C07B89"/>
    <w:rsid w:val="00C162A6"/>
    <w:rsid w:val="00C251D4"/>
    <w:rsid w:val="00C67F4D"/>
    <w:rsid w:val="00C90630"/>
    <w:rsid w:val="00CC406E"/>
    <w:rsid w:val="00CD447A"/>
    <w:rsid w:val="00D06603"/>
    <w:rsid w:val="00D13E76"/>
    <w:rsid w:val="00D62CCE"/>
    <w:rsid w:val="00D7142C"/>
    <w:rsid w:val="00D71745"/>
    <w:rsid w:val="00D71AB3"/>
    <w:rsid w:val="00D81900"/>
    <w:rsid w:val="00D84AD8"/>
    <w:rsid w:val="00D9437D"/>
    <w:rsid w:val="00D96C67"/>
    <w:rsid w:val="00DC7548"/>
    <w:rsid w:val="00DD5E34"/>
    <w:rsid w:val="00E25254"/>
    <w:rsid w:val="00E52AEF"/>
    <w:rsid w:val="00E810AC"/>
    <w:rsid w:val="00E86877"/>
    <w:rsid w:val="00E9518E"/>
    <w:rsid w:val="00EC2101"/>
    <w:rsid w:val="00F11348"/>
    <w:rsid w:val="00F2650B"/>
    <w:rsid w:val="00F27A9C"/>
    <w:rsid w:val="00F33B76"/>
    <w:rsid w:val="00F645F3"/>
    <w:rsid w:val="00F6528F"/>
    <w:rsid w:val="00F8288B"/>
    <w:rsid w:val="00FB48D9"/>
    <w:rsid w:val="00FC11C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2B12"/>
  <w15:chartTrackingRefBased/>
  <w15:docId w15:val="{428BF643-9911-47DA-9A08-910D283E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9C5"/>
    <w:pPr>
      <w:spacing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2208">
      <w:bodyDiv w:val="1"/>
      <w:marLeft w:val="0"/>
      <w:marRight w:val="0"/>
      <w:marTop w:val="0"/>
      <w:marBottom w:val="0"/>
      <w:divBdr>
        <w:top w:val="none" w:sz="0" w:space="0" w:color="auto"/>
        <w:left w:val="none" w:sz="0" w:space="0" w:color="auto"/>
        <w:bottom w:val="none" w:sz="0" w:space="0" w:color="auto"/>
        <w:right w:val="none" w:sz="0" w:space="0" w:color="auto"/>
      </w:divBdr>
    </w:div>
    <w:div w:id="719131689">
      <w:bodyDiv w:val="1"/>
      <w:marLeft w:val="0"/>
      <w:marRight w:val="0"/>
      <w:marTop w:val="0"/>
      <w:marBottom w:val="0"/>
      <w:divBdr>
        <w:top w:val="none" w:sz="0" w:space="0" w:color="auto"/>
        <w:left w:val="none" w:sz="0" w:space="0" w:color="auto"/>
        <w:bottom w:val="none" w:sz="0" w:space="0" w:color="auto"/>
        <w:right w:val="none" w:sz="0" w:space="0" w:color="auto"/>
      </w:divBdr>
    </w:div>
    <w:div w:id="947858786">
      <w:bodyDiv w:val="1"/>
      <w:marLeft w:val="0"/>
      <w:marRight w:val="0"/>
      <w:marTop w:val="0"/>
      <w:marBottom w:val="0"/>
      <w:divBdr>
        <w:top w:val="none" w:sz="0" w:space="0" w:color="auto"/>
        <w:left w:val="none" w:sz="0" w:space="0" w:color="auto"/>
        <w:bottom w:val="none" w:sz="0" w:space="0" w:color="auto"/>
        <w:right w:val="none" w:sz="0" w:space="0" w:color="auto"/>
      </w:divBdr>
    </w:div>
    <w:div w:id="1272392749">
      <w:bodyDiv w:val="1"/>
      <w:marLeft w:val="0"/>
      <w:marRight w:val="0"/>
      <w:marTop w:val="0"/>
      <w:marBottom w:val="0"/>
      <w:divBdr>
        <w:top w:val="none" w:sz="0" w:space="0" w:color="auto"/>
        <w:left w:val="none" w:sz="0" w:space="0" w:color="auto"/>
        <w:bottom w:val="none" w:sz="0" w:space="0" w:color="auto"/>
        <w:right w:val="none" w:sz="0" w:space="0" w:color="auto"/>
      </w:divBdr>
    </w:div>
    <w:div w:id="1340693005">
      <w:bodyDiv w:val="1"/>
      <w:marLeft w:val="0"/>
      <w:marRight w:val="0"/>
      <w:marTop w:val="0"/>
      <w:marBottom w:val="0"/>
      <w:divBdr>
        <w:top w:val="none" w:sz="0" w:space="0" w:color="auto"/>
        <w:left w:val="none" w:sz="0" w:space="0" w:color="auto"/>
        <w:bottom w:val="none" w:sz="0" w:space="0" w:color="auto"/>
        <w:right w:val="none" w:sz="0" w:space="0" w:color="auto"/>
      </w:divBdr>
    </w:div>
    <w:div w:id="1573927748">
      <w:bodyDiv w:val="1"/>
      <w:marLeft w:val="0"/>
      <w:marRight w:val="0"/>
      <w:marTop w:val="0"/>
      <w:marBottom w:val="0"/>
      <w:divBdr>
        <w:top w:val="none" w:sz="0" w:space="0" w:color="auto"/>
        <w:left w:val="none" w:sz="0" w:space="0" w:color="auto"/>
        <w:bottom w:val="none" w:sz="0" w:space="0" w:color="auto"/>
        <w:right w:val="none" w:sz="0" w:space="0" w:color="auto"/>
      </w:divBdr>
    </w:div>
    <w:div w:id="2103144355">
      <w:bodyDiv w:val="1"/>
      <w:marLeft w:val="0"/>
      <w:marRight w:val="0"/>
      <w:marTop w:val="0"/>
      <w:marBottom w:val="0"/>
      <w:divBdr>
        <w:top w:val="none" w:sz="0" w:space="0" w:color="auto"/>
        <w:left w:val="none" w:sz="0" w:space="0" w:color="auto"/>
        <w:bottom w:val="none" w:sz="0" w:space="0" w:color="auto"/>
        <w:right w:val="none" w:sz="0" w:space="0" w:color="auto"/>
      </w:divBdr>
    </w:div>
    <w:div w:id="210541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8F83-6762-42EE-B0EF-6A341042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9</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Nguyen</dc:creator>
  <cp:keywords/>
  <dc:description/>
  <cp:lastModifiedBy>Nguyễn Công Thị</cp:lastModifiedBy>
  <cp:revision>158</cp:revision>
  <dcterms:created xsi:type="dcterms:W3CDTF">2020-11-16T02:40:00Z</dcterms:created>
  <dcterms:modified xsi:type="dcterms:W3CDTF">2024-02-05T06:59:00Z</dcterms:modified>
</cp:coreProperties>
</file>